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DA2D99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Zapytanie ofertowe: IIiGG. 271.9.2015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Załącznik nr 4</w:t>
      </w: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>
      <w:pPr>
        <w:rPr>
          <w:rFonts w:ascii="Times New Roman" w:hAnsi="Times New Roman" w:cs="Times New Roman"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braku podstaw do wykluczenia</w:t>
      </w: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jc w:val="center"/>
        <w:rPr>
          <w:rFonts w:ascii="Times New Roman" w:hAnsi="Times New Roman" w:cs="Times New Roman"/>
          <w:b/>
          <w:sz w:val="24"/>
        </w:rPr>
      </w:pPr>
    </w:p>
    <w:p w:rsidR="00DA2D99" w:rsidRDefault="00DA2D99" w:rsidP="00DA2D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podmiot, który reprezentuję nie jest powiązany osobowo lub kapitałowo z Gminą Tyrawa Wołoska. Przez powiązania kapitałowe lub osobowe rozumie się wzajemne powiazania </w:t>
      </w:r>
      <w:r w:rsidR="00703974">
        <w:rPr>
          <w:rFonts w:ascii="Times New Roman" w:hAnsi="Times New Roman" w:cs="Times New Roman"/>
          <w:sz w:val="24"/>
        </w:rPr>
        <w:t>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03974" w:rsidRDefault="00703974" w:rsidP="00DA2D99">
      <w:pPr>
        <w:rPr>
          <w:rFonts w:ascii="Times New Roman" w:hAnsi="Times New Roman" w:cs="Times New Roman"/>
          <w:sz w:val="24"/>
        </w:rPr>
      </w:pPr>
    </w:p>
    <w:p w:rsidR="00703974" w:rsidRDefault="00703974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Uczestniczeniu w </w:t>
      </w:r>
      <w:r w:rsidR="008F7E48">
        <w:rPr>
          <w:rFonts w:ascii="Times New Roman" w:hAnsi="Times New Roman" w:cs="Times New Roman"/>
          <w:sz w:val="24"/>
        </w:rPr>
        <w:t>spółce, jako</w:t>
      </w:r>
      <w:r>
        <w:rPr>
          <w:rFonts w:ascii="Times New Roman" w:hAnsi="Times New Roman" w:cs="Times New Roman"/>
          <w:sz w:val="24"/>
        </w:rPr>
        <w:t xml:space="preserve"> wspólnik spółki cywilnej lub spółki osobowej</w:t>
      </w:r>
    </w:p>
    <w:p w:rsidR="00703974" w:rsidRDefault="008F7E48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Posiadaniu, co</w:t>
      </w:r>
      <w:r w:rsidR="00703974">
        <w:rPr>
          <w:rFonts w:ascii="Times New Roman" w:hAnsi="Times New Roman" w:cs="Times New Roman"/>
          <w:sz w:val="24"/>
        </w:rPr>
        <w:t xml:space="preserve"> najmniej 10% udziałów lub akcji</w:t>
      </w:r>
    </w:p>
    <w:p w:rsidR="00703974" w:rsidRDefault="00703974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Pełnieniu funkcji członka organu nadzorczego lub zarządzającego, prokurenta, pełnomocnika</w:t>
      </w:r>
    </w:p>
    <w:p w:rsidR="00703974" w:rsidRDefault="00703974" w:rsidP="007039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Pozostawaniu w związku małżeńskim, w stosunku pokrewieństwa lub powinowactwa w linii prostej, pokrewieństwa lub </w:t>
      </w:r>
      <w:r w:rsidR="008F7E48">
        <w:rPr>
          <w:rFonts w:ascii="Times New Roman" w:hAnsi="Times New Roman" w:cs="Times New Roman"/>
          <w:sz w:val="24"/>
        </w:rPr>
        <w:t>powinowactwa w linii bocznej do drugiego stopnia lub w stosunku przysposobienia, opieki lub kurateli.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……………………………..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podpisy i pieczęcie osób </w:t>
      </w:r>
    </w:p>
    <w:p w:rsid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uprawnionych do reprezentowania</w:t>
      </w:r>
    </w:p>
    <w:p w:rsidR="008F7E48" w:rsidRPr="008F7E48" w:rsidRDefault="008F7E48" w:rsidP="008F7E48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8F7E48" w:rsidRPr="008F7E48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55C9F"/>
    <w:multiLevelType w:val="hybridMultilevel"/>
    <w:tmpl w:val="45066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99"/>
    <w:rsid w:val="00061392"/>
    <w:rsid w:val="0031307D"/>
    <w:rsid w:val="00703974"/>
    <w:rsid w:val="008F7E48"/>
    <w:rsid w:val="00C56AA2"/>
    <w:rsid w:val="00D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0B3D2-1077-4145-A90E-14564706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2</cp:revision>
  <dcterms:created xsi:type="dcterms:W3CDTF">2015-11-17T06:21:00Z</dcterms:created>
  <dcterms:modified xsi:type="dcterms:W3CDTF">2015-11-17T06:21:00Z</dcterms:modified>
</cp:coreProperties>
</file>