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D6292B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I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D6292B">
                              <w:rPr>
                                <w:bCs/>
                                <w:i/>
                              </w:rPr>
                              <w:t>IIiGG.271.5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827DA">
                        <w:rPr>
                          <w:bCs/>
                          <w:i/>
                        </w:rPr>
                        <w:t>I</w:t>
                      </w:r>
                      <w:r w:rsidR="00D6292B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I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D6292B">
                        <w:rPr>
                          <w:bCs/>
                          <w:i/>
                        </w:rPr>
                        <w:t>IIiGG.271.5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D6292B">
        <w:t>rzeby związane przeprowadzeniem</w:t>
      </w:r>
      <w:r w:rsidR="00D6292B">
        <w:br/>
      </w:r>
      <w:bookmarkStart w:id="0" w:name="_GoBack"/>
      <w:bookmarkEnd w:id="0"/>
      <w:r w:rsidR="001827DA">
        <w:t>I</w:t>
      </w:r>
      <w:r w:rsidR="00D6292B">
        <w:t>I</w:t>
      </w:r>
      <w:r w:rsidR="001827DA">
        <w:t xml:space="preserve">I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(sosna, jodła</w:t>
      </w:r>
      <w:r w:rsidR="00382028">
        <w:rPr>
          <w:b/>
          <w:i/>
        </w:rPr>
        <w:t xml:space="preserve">, </w:t>
      </w:r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A9" w:rsidRDefault="000074A9" w:rsidP="00F84853">
      <w:r>
        <w:separator/>
      </w:r>
    </w:p>
  </w:endnote>
  <w:endnote w:type="continuationSeparator" w:id="0">
    <w:p w:rsidR="000074A9" w:rsidRDefault="000074A9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A9" w:rsidRDefault="000074A9" w:rsidP="00F84853">
      <w:r>
        <w:separator/>
      </w:r>
    </w:p>
  </w:footnote>
  <w:footnote w:type="continuationSeparator" w:id="0">
    <w:p w:rsidR="000074A9" w:rsidRDefault="000074A9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074A9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292B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41D26-A8CC-4440-9C27-82F1DEFC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48</cp:revision>
  <cp:lastPrinted>2019-01-14T13:27:00Z</cp:lastPrinted>
  <dcterms:created xsi:type="dcterms:W3CDTF">2015-08-03T08:18:00Z</dcterms:created>
  <dcterms:modified xsi:type="dcterms:W3CDTF">2019-01-14T13:30:00Z</dcterms:modified>
</cp:coreProperties>
</file>