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79F5860A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2B7111" w:rsidRPr="002B7111">
        <w:rPr>
          <w:rFonts w:ascii="Times New Roman" w:hAnsi="Times New Roman" w:cs="Times New Roman"/>
          <w:sz w:val="20"/>
          <w:szCs w:val="20"/>
        </w:rPr>
        <w:t xml:space="preserve"> OC.271.1.2019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7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5B2941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35FE1F4A" w:rsidR="005B2941" w:rsidRPr="005B2941" w:rsidRDefault="005B2941" w:rsidP="005B29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941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Przedszkolnego oraz wykonanie podjazdu dla niepełnosprawnych do budynku”</w:t>
      </w:r>
      <w:r w:rsidR="00B917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 w:rsidR="00B91782"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017C749E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E928148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CC97F5D" w14:textId="76A0C026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Nr</w:t>
      </w:r>
      <w:r w:rsidR="00B91782">
        <w:rPr>
          <w:rFonts w:ascii="Times New Roman" w:hAnsi="Times New Roman" w:cs="Times New Roman"/>
        </w:rPr>
        <w:t xml:space="preserve"> </w:t>
      </w:r>
      <w:r w:rsidRPr="005B2941">
        <w:rPr>
          <w:rFonts w:ascii="Times New Roman" w:hAnsi="Times New Roman" w:cs="Times New Roman"/>
        </w:rPr>
        <w:t xml:space="preserve">rachunku </w:t>
      </w:r>
      <w:r w:rsidR="00B91782">
        <w:rPr>
          <w:rFonts w:ascii="Times New Roman" w:hAnsi="Times New Roman" w:cs="Times New Roman"/>
        </w:rPr>
        <w:t>bankowego ………………………………………………………………………..</w:t>
      </w:r>
    </w:p>
    <w:p w14:paraId="0FF87A41" w14:textId="4A76BA3F" w:rsidR="00B91782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47D3EA4A" w14:textId="27CFE5D6" w:rsidR="00B91782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09A81F14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545"/>
        <w:gridCol w:w="1472"/>
        <w:gridCol w:w="1341"/>
      </w:tblGrid>
      <w:tr w:rsidR="00DF661F" w:rsidRPr="005B2941" w14:paraId="6C891A60" w14:textId="77777777" w:rsidTr="00DF661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1D28" w14:textId="493C5A89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0255" w14:textId="201C9ABE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941">
              <w:rPr>
                <w:rFonts w:ascii="Times New Roman" w:hAnsi="Times New Roman" w:cs="Times New Roman"/>
                <w:b/>
              </w:rPr>
              <w:t>Przedmiot zamówienia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35F9" w14:textId="77777777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941">
              <w:rPr>
                <w:rFonts w:ascii="Times New Roman" w:hAnsi="Times New Roman" w:cs="Times New Roman"/>
                <w:b/>
              </w:rPr>
              <w:t>Oferowana cena netto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42B0" w14:textId="77777777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941">
              <w:rPr>
                <w:rFonts w:ascii="Times New Roman" w:hAnsi="Times New Roman" w:cs="Times New Roman"/>
                <w:b/>
              </w:rPr>
              <w:t>Oferowana cena brutto</w:t>
            </w:r>
          </w:p>
        </w:tc>
      </w:tr>
      <w:tr w:rsidR="00DF661F" w:rsidRPr="005B2941" w14:paraId="43D429B0" w14:textId="77777777" w:rsidTr="00DF661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3DAC" w14:textId="77777777" w:rsidR="00DF661F" w:rsidRDefault="00DF661F" w:rsidP="00DF6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6E8D57" w14:textId="6A7A9A67" w:rsidR="00DF661F" w:rsidRPr="00DF661F" w:rsidRDefault="00DF661F" w:rsidP="00DF6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619F" w14:textId="4F902880" w:rsidR="00DF661F" w:rsidRPr="00DF661F" w:rsidRDefault="00DF661F" w:rsidP="00B917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Adaptacja pomieszczeń -wykonanie prac remontowo wykończeniowych w budynku byłej Szkoły Filialnej w Rozpuciu na potrzeby Ośrodka Wychowania Przedszkolnego.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5DCF7" w14:textId="77777777" w:rsidR="00DF661F" w:rsidRPr="005B2941" w:rsidRDefault="00DF661F" w:rsidP="002925FB">
            <w:pPr>
              <w:pStyle w:val="Textbody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ABF27" w14:textId="77777777" w:rsidR="00DF661F" w:rsidRPr="005B2941" w:rsidRDefault="00DF661F" w:rsidP="002925FB">
            <w:pPr>
              <w:pStyle w:val="Textbody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61F" w:rsidRPr="005B2941" w14:paraId="6F6E8A6C" w14:textId="77777777" w:rsidTr="00DF661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7AC0" w14:textId="77777777" w:rsidR="00DF661F" w:rsidRDefault="00DF661F" w:rsidP="00DF6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1C908F" w14:textId="25DBA4EB" w:rsidR="00DF661F" w:rsidRPr="00DF661F" w:rsidRDefault="00DF661F" w:rsidP="00DF6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DEFB" w14:textId="74313073" w:rsidR="00DF661F" w:rsidRPr="00DF661F" w:rsidRDefault="00DF661F" w:rsidP="00B917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Wykonanie podjazdu dla niepełnosprawnych do budynku.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1647" w14:textId="77777777" w:rsidR="00DF661F" w:rsidRPr="005B2941" w:rsidRDefault="00DF661F" w:rsidP="002925FB">
            <w:pPr>
              <w:pStyle w:val="Textbody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8C7E" w14:textId="77777777" w:rsidR="00DF661F" w:rsidRPr="005B2941" w:rsidRDefault="00DF661F" w:rsidP="002925FB">
            <w:pPr>
              <w:pStyle w:val="Textbody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501BC8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zastrzeżeń.</w:t>
      </w:r>
    </w:p>
    <w:p w14:paraId="4EE1C560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Zamawiającego.</w:t>
      </w:r>
    </w:p>
    <w:p w14:paraId="465DD967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 niniejszą ofertą przez okres 30 dni od daty jej złożenia.</w:t>
      </w:r>
    </w:p>
    <w:p w14:paraId="196A22FB" w14:textId="21A086E3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Pr="005B2941">
        <w:rPr>
          <w:rFonts w:ascii="Times New Roman" w:hAnsi="Times New Roman" w:cs="Times New Roman"/>
        </w:rPr>
        <w:t xml:space="preserve"> dnia .......................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15111FAB" w14:textId="14E8C36D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1. 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2C7D069A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2.</w:t>
      </w:r>
      <w:r w:rsidR="00DD2DF3">
        <w:rPr>
          <w:rFonts w:ascii="Times New Roman" w:hAnsi="Times New Roman" w:cs="Times New Roman"/>
          <w:color w:val="000000"/>
        </w:rPr>
        <w:t xml:space="preserve"> Parafowany wzór umowy.</w:t>
      </w:r>
    </w:p>
    <w:p w14:paraId="76D8E735" w14:textId="5FC7EE43" w:rsid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3.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40C6F03" w:rsidR="005838CE" w:rsidRDefault="005838CE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Oświadczenie o braku podstaw do wykluczenia.</w:t>
      </w: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6D07CDBD" w14:textId="5F6CC9B0" w:rsidR="00B37CD2" w:rsidRDefault="005B2941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p w14:paraId="6B8252DB" w14:textId="77777777" w:rsidR="00B37CD2" w:rsidRDefault="00B37CD2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01B1874F" w14:textId="12655ADE" w:rsidR="00B37CD2" w:rsidRDefault="00B37CD2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Sprawdzono pod względem </w:t>
      </w:r>
    </w:p>
    <w:p w14:paraId="7E3A01D6" w14:textId="4C469764" w:rsidR="00B37CD2" w:rsidRPr="00B37CD2" w:rsidRDefault="00B37CD2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f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ormalno-prawnym</w:t>
      </w:r>
    </w:p>
    <w:p w14:paraId="37151B40" w14:textId="77777777" w:rsidR="00F16D87" w:rsidRPr="005B2941" w:rsidRDefault="00F16D87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F16D87" w:rsidRPr="005B29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8CB52" w14:textId="77777777" w:rsidR="00096F29" w:rsidRDefault="00096F29" w:rsidP="00A73D02">
      <w:pPr>
        <w:spacing w:after="0" w:line="240" w:lineRule="auto"/>
      </w:pPr>
      <w:r>
        <w:separator/>
      </w:r>
    </w:p>
  </w:endnote>
  <w:endnote w:type="continuationSeparator" w:id="0">
    <w:p w14:paraId="5B802606" w14:textId="77777777" w:rsidR="00096F29" w:rsidRDefault="00096F29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F908E" w14:textId="77777777" w:rsidR="00096F29" w:rsidRDefault="00096F29" w:rsidP="00A73D02">
      <w:pPr>
        <w:spacing w:after="0" w:line="240" w:lineRule="auto"/>
      </w:pPr>
      <w:r>
        <w:separator/>
      </w:r>
    </w:p>
  </w:footnote>
  <w:footnote w:type="continuationSeparator" w:id="0">
    <w:p w14:paraId="05D6BE1A" w14:textId="77777777" w:rsidR="00096F29" w:rsidRDefault="00096F29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0BCCE" w14:textId="77777777" w:rsidR="00A73D02" w:rsidRDefault="00A73D02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B65B18" wp14:editId="13D186A8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 xml:space="preserve">w ramach Regionalnego Programu </w:t>
    </w:r>
    <w:r w:rsidR="00F16D87">
      <w:rPr>
        <w:rFonts w:ascii="Times New Roman" w:hAnsi="Times New Roman" w:cs="Times New Roman"/>
        <w:sz w:val="20"/>
        <w:szCs w:val="20"/>
      </w:rPr>
      <w:t>Operacyjnego Województwa Podkarpackiego na lata 2014 – 2020</w:t>
    </w:r>
  </w:p>
  <w:p w14:paraId="40780187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56DF77F3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5609924C" w14:textId="77777777" w:rsidR="00F16D87" w:rsidRPr="00A73D02" w:rsidRDefault="003930FB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793D3" wp14:editId="515EF9B7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96F29"/>
    <w:rsid w:val="001F6519"/>
    <w:rsid w:val="00255944"/>
    <w:rsid w:val="002B43AF"/>
    <w:rsid w:val="002B7111"/>
    <w:rsid w:val="003930FB"/>
    <w:rsid w:val="005554BE"/>
    <w:rsid w:val="005838CE"/>
    <w:rsid w:val="005B2941"/>
    <w:rsid w:val="0069463E"/>
    <w:rsid w:val="008D7B0B"/>
    <w:rsid w:val="00A73D02"/>
    <w:rsid w:val="00B37CD2"/>
    <w:rsid w:val="00B91782"/>
    <w:rsid w:val="00C73297"/>
    <w:rsid w:val="00D323BE"/>
    <w:rsid w:val="00DA2DAF"/>
    <w:rsid w:val="00DD2DF3"/>
    <w:rsid w:val="00DF661F"/>
    <w:rsid w:val="00F1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yraw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4BB3-DD62-44AF-A4F9-613CAE89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10</cp:revision>
  <cp:lastPrinted>2019-06-25T09:48:00Z</cp:lastPrinted>
  <dcterms:created xsi:type="dcterms:W3CDTF">2019-06-17T23:12:00Z</dcterms:created>
  <dcterms:modified xsi:type="dcterms:W3CDTF">2019-06-25T09:48:00Z</dcterms:modified>
</cp:coreProperties>
</file>