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 xml:space="preserve">KOSZTORYS </w:t>
      </w:r>
      <w:r w:rsidR="00376644">
        <w:rPr>
          <w:rFonts w:ascii="Times New Roman" w:hAnsi="Times New Roman" w:cs="Times New Roman"/>
          <w:b/>
          <w:sz w:val="28"/>
          <w:szCs w:val="28"/>
        </w:rPr>
        <w:t>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E50B2E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Remont drogi gminnej w miejscowości </w:t>
      </w:r>
      <w:r w:rsidR="003B6F20">
        <w:rPr>
          <w:rFonts w:ascii="Times New Roman" w:hAnsi="Times New Roman" w:cs="Times New Roman"/>
          <w:b/>
        </w:rPr>
        <w:t>Hołuczków</w:t>
      </w:r>
    </w:p>
    <w:p w:rsidR="00B9666E" w:rsidRPr="008F7B28" w:rsidRDefault="003B6F20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dz. nr </w:t>
      </w:r>
      <w:r w:rsidR="00F31912">
        <w:rPr>
          <w:rFonts w:ascii="Times New Roman" w:hAnsi="Times New Roman" w:cs="Times New Roman"/>
          <w:b/>
        </w:rPr>
        <w:t>163/4 i 161/4</w:t>
      </w:r>
      <w:r w:rsidR="00E50B2E">
        <w:rPr>
          <w:rFonts w:ascii="Times New Roman" w:hAnsi="Times New Roman" w:cs="Times New Roman"/>
          <w:b/>
        </w:rPr>
        <w:t xml:space="preserve"> od km </w:t>
      </w:r>
      <w:r>
        <w:rPr>
          <w:rFonts w:ascii="Times New Roman" w:hAnsi="Times New Roman" w:cs="Times New Roman"/>
          <w:b/>
        </w:rPr>
        <w:t>0+0</w:t>
      </w:r>
      <w:r w:rsidR="00E50B2E">
        <w:rPr>
          <w:rFonts w:ascii="Times New Roman" w:hAnsi="Times New Roman" w:cs="Times New Roman"/>
          <w:b/>
        </w:rPr>
        <w:t>00 do km 0+</w:t>
      </w:r>
      <w:r w:rsidR="00F31912">
        <w:rPr>
          <w:rFonts w:ascii="Times New Roman" w:hAnsi="Times New Roman" w:cs="Times New Roman"/>
          <w:b/>
        </w:rPr>
        <w:t>100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497"/>
        <w:gridCol w:w="1204"/>
        <w:gridCol w:w="1701"/>
        <w:gridCol w:w="1701"/>
      </w:tblGrid>
      <w:tr w:rsidR="00B9666E" w:rsidRPr="008F7B28" w:rsidTr="00BC4312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49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20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B9666E" w:rsidP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231/103/4 Profilowanie i zagęszczanie podłoża pod warstwy konstrukcyjne nawierzchni, mechanicznie, grunt kategorii I-IV</w:t>
            </w:r>
          </w:p>
        </w:tc>
        <w:tc>
          <w:tcPr>
            <w:tcW w:w="497" w:type="dxa"/>
          </w:tcPr>
          <w:p w:rsidR="00B9666E" w:rsidRPr="008F7B28" w:rsidRDefault="003B6F20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F319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2" w:rsidRPr="008F7B28" w:rsidTr="00BC4312">
        <w:tc>
          <w:tcPr>
            <w:tcW w:w="710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C4312" w:rsidRPr="008F7B28" w:rsidRDefault="00F31912" w:rsidP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231/107/1 Wyrównanie istniejącej podbudowy, tłuczniem sortowanym, zagęszczanie mechaniczne, średnia grubość po zagęszczeniu ponad 10 cm Obmiar (100 m * 3m * 0,15m=45,00)</w:t>
            </w:r>
          </w:p>
        </w:tc>
        <w:tc>
          <w:tcPr>
            <w:tcW w:w="497" w:type="dxa"/>
          </w:tcPr>
          <w:p w:rsidR="00BC4312" w:rsidRPr="003B6F20" w:rsidRDefault="00F319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BC4312" w:rsidRDefault="00F319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1" w:type="dxa"/>
          </w:tcPr>
          <w:p w:rsidR="00BC4312" w:rsidRPr="008F7B28" w:rsidRDefault="00BC43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312" w:rsidRPr="008F7B28" w:rsidRDefault="00BC43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B6F20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231/204/5 Nawierzchnia z tłucznia kamiennego, warstwa górna z klińca, średnia grubość warstwy po uwałowaniu 7 cm</w:t>
            </w:r>
          </w:p>
        </w:tc>
        <w:tc>
          <w:tcPr>
            <w:tcW w:w="497" w:type="dxa"/>
          </w:tcPr>
          <w:p w:rsidR="00B9666E" w:rsidRPr="008F7B28" w:rsidRDefault="003B6F20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F319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97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497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8F7B28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497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8F7B28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05151B"/>
    <w:rsid w:val="001223D1"/>
    <w:rsid w:val="00190E99"/>
    <w:rsid w:val="00195B2C"/>
    <w:rsid w:val="001B48D6"/>
    <w:rsid w:val="00254813"/>
    <w:rsid w:val="00376644"/>
    <w:rsid w:val="003B6F20"/>
    <w:rsid w:val="004C2161"/>
    <w:rsid w:val="005F5C9B"/>
    <w:rsid w:val="006B08DA"/>
    <w:rsid w:val="00770C4F"/>
    <w:rsid w:val="008F7B28"/>
    <w:rsid w:val="00B9666E"/>
    <w:rsid w:val="00BC4312"/>
    <w:rsid w:val="00E503D5"/>
    <w:rsid w:val="00E50B2E"/>
    <w:rsid w:val="00F31912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Krystian Domaradzki</cp:lastModifiedBy>
  <cp:revision>16</cp:revision>
  <dcterms:created xsi:type="dcterms:W3CDTF">2018-08-17T07:49:00Z</dcterms:created>
  <dcterms:modified xsi:type="dcterms:W3CDTF">2020-08-12T11:49:00Z</dcterms:modified>
</cp:coreProperties>
</file>