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 xml:space="preserve">KOSZTORYS </w:t>
      </w:r>
      <w:r w:rsidR="00376644">
        <w:rPr>
          <w:rFonts w:ascii="Times New Roman" w:hAnsi="Times New Roman" w:cs="Times New Roman"/>
          <w:b/>
          <w:sz w:val="28"/>
          <w:szCs w:val="28"/>
        </w:rPr>
        <w:t>OFERTOWY</w:t>
      </w:r>
    </w:p>
    <w:p w:rsidR="00B9666E" w:rsidRPr="008F7B28" w:rsidRDefault="00E947E7" w:rsidP="00EC0F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Modernizacja drogi dojazdowej</w:t>
      </w:r>
      <w:r w:rsidR="00EC0F04" w:rsidRPr="00EC0F04">
        <w:rPr>
          <w:rFonts w:ascii="Times New Roman" w:hAnsi="Times New Roman" w:cs="Times New Roman"/>
          <w:b/>
        </w:rPr>
        <w:t xml:space="preserve"> do g</w:t>
      </w:r>
      <w:r>
        <w:rPr>
          <w:rFonts w:ascii="Times New Roman" w:hAnsi="Times New Roman" w:cs="Times New Roman"/>
          <w:b/>
        </w:rPr>
        <w:t xml:space="preserve">runtów rolnych, w miejscowości </w:t>
      </w:r>
      <w:r w:rsidR="00A52EFF">
        <w:rPr>
          <w:rFonts w:ascii="Times New Roman" w:hAnsi="Times New Roman" w:cs="Times New Roman"/>
          <w:b/>
        </w:rPr>
        <w:t>Siemuszowa</w:t>
      </w:r>
      <w:r w:rsidR="00EC0F04" w:rsidRPr="00EC0F0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br/>
      </w:r>
      <w:r w:rsidR="00A52EFF">
        <w:rPr>
          <w:rFonts w:ascii="Times New Roman" w:hAnsi="Times New Roman" w:cs="Times New Roman"/>
          <w:b/>
        </w:rPr>
        <w:t>dz. nr ew. 111 w km 0+000 do km 0+120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497"/>
        <w:gridCol w:w="1204"/>
        <w:gridCol w:w="1701"/>
        <w:gridCol w:w="1701"/>
      </w:tblGrid>
      <w:tr w:rsidR="00B9666E" w:rsidRPr="008F7B28" w:rsidTr="00BC4312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49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20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A67729" w:rsidRPr="008F7B28" w:rsidTr="00166612">
        <w:tc>
          <w:tcPr>
            <w:tcW w:w="10065" w:type="dxa"/>
            <w:gridSpan w:val="6"/>
          </w:tcPr>
          <w:p w:rsidR="00A67729" w:rsidRPr="00A67729" w:rsidRDefault="00A67729" w:rsidP="008F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B9666E" w:rsidP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231/103/4 Profilowanie i zagęszczanie podłoża pod warstwy konstrukcyjne nawierzchni, mechanicznie, grunt kategorii I-IV</w:t>
            </w:r>
          </w:p>
        </w:tc>
        <w:tc>
          <w:tcPr>
            <w:tcW w:w="497" w:type="dxa"/>
          </w:tcPr>
          <w:p w:rsidR="00B9666E" w:rsidRPr="008F7B28" w:rsidRDefault="003B6F20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A67729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9" w:rsidRPr="008F7B28" w:rsidTr="00727A8A">
        <w:tc>
          <w:tcPr>
            <w:tcW w:w="10065" w:type="dxa"/>
            <w:gridSpan w:val="6"/>
          </w:tcPr>
          <w:p w:rsidR="00A67729" w:rsidRPr="00A67729" w:rsidRDefault="00A67729" w:rsidP="00F3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29">
              <w:rPr>
                <w:rFonts w:ascii="Times New Roman" w:hAnsi="Times New Roman" w:cs="Times New Roman"/>
                <w:b/>
                <w:sz w:val="24"/>
                <w:szCs w:val="24"/>
              </w:rPr>
              <w:t>WARSTWA UZUPEŁNIAJĄCA</w:t>
            </w:r>
          </w:p>
        </w:tc>
      </w:tr>
      <w:tr w:rsidR="00BC4312" w:rsidRPr="008F7B28" w:rsidTr="00BC4312">
        <w:tc>
          <w:tcPr>
            <w:tcW w:w="710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C4312" w:rsidRPr="008F7B28" w:rsidRDefault="00F31912" w:rsidP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231/107/1 Wyrównanie istniejącej podbudowy, tłuczniem sortowanym, zagęszczanie mechaniczne, średnia grubość po zag</w:t>
            </w:r>
            <w:r w:rsidR="00A67729">
              <w:rPr>
                <w:rFonts w:ascii="Times New Roman" w:hAnsi="Times New Roman" w:cs="Times New Roman"/>
                <w:sz w:val="24"/>
                <w:szCs w:val="24"/>
              </w:rPr>
              <w:t>ęszczeniu ponad 10 cm Obmiar (120 m * 3m * 0,15m=54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497" w:type="dxa"/>
          </w:tcPr>
          <w:p w:rsidR="00BC4312" w:rsidRPr="003B6F20" w:rsidRDefault="00F319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BC4312" w:rsidRDefault="00A67729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BC4312" w:rsidRPr="008F7B28" w:rsidRDefault="00BC43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312" w:rsidRPr="008F7B28" w:rsidRDefault="00BC43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9" w:rsidRPr="008F7B28" w:rsidTr="005C52EA">
        <w:tc>
          <w:tcPr>
            <w:tcW w:w="10065" w:type="dxa"/>
            <w:gridSpan w:val="6"/>
          </w:tcPr>
          <w:p w:rsidR="00A67729" w:rsidRPr="00A67729" w:rsidRDefault="00A67729" w:rsidP="00F3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B6F20" w:rsidRPr="008F7B28" w:rsidRDefault="00A6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231/202/07 Nawierzchnia żwirowa - dolna warstwa jezdni rozścielona mechanicznie – grubość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zagęszczeniu 10cm</w:t>
            </w:r>
          </w:p>
        </w:tc>
        <w:tc>
          <w:tcPr>
            <w:tcW w:w="497" w:type="dxa"/>
          </w:tcPr>
          <w:p w:rsidR="00B9666E" w:rsidRPr="008F7B28" w:rsidRDefault="003B6F20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A67729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9" w:rsidRPr="008F7B28" w:rsidTr="00BC4312">
        <w:tc>
          <w:tcPr>
            <w:tcW w:w="710" w:type="dxa"/>
          </w:tcPr>
          <w:p w:rsidR="00A67729" w:rsidRDefault="00A6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A67729" w:rsidRDefault="00A6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29">
              <w:rPr>
                <w:rFonts w:ascii="Times New Roman" w:hAnsi="Times New Roman" w:cs="Times New Roman"/>
                <w:sz w:val="24"/>
                <w:szCs w:val="24"/>
              </w:rPr>
              <w:t>KNR 231/204/5 Nawierzchnia z tłucznia kamiennego, warstwa górna z klińca, średnia grubość warstwy po uwałowaniu 7 cm</w:t>
            </w:r>
          </w:p>
        </w:tc>
        <w:tc>
          <w:tcPr>
            <w:tcW w:w="497" w:type="dxa"/>
          </w:tcPr>
          <w:p w:rsidR="00A67729" w:rsidRDefault="00A67729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A67729" w:rsidRDefault="00A67729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701" w:type="dxa"/>
          </w:tcPr>
          <w:p w:rsidR="00A67729" w:rsidRPr="008F7B28" w:rsidRDefault="00A67729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729" w:rsidRPr="008F7B28" w:rsidRDefault="00A67729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97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497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8F7B28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497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8F7B28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05151B"/>
    <w:rsid w:val="001223D1"/>
    <w:rsid w:val="00190E99"/>
    <w:rsid w:val="00195B2C"/>
    <w:rsid w:val="001B48D6"/>
    <w:rsid w:val="00254813"/>
    <w:rsid w:val="00376644"/>
    <w:rsid w:val="003B6F20"/>
    <w:rsid w:val="004C2161"/>
    <w:rsid w:val="005F5C9B"/>
    <w:rsid w:val="006B08DA"/>
    <w:rsid w:val="00770C4F"/>
    <w:rsid w:val="008F7B28"/>
    <w:rsid w:val="00A52EFF"/>
    <w:rsid w:val="00A67729"/>
    <w:rsid w:val="00B9666E"/>
    <w:rsid w:val="00BC4312"/>
    <w:rsid w:val="00E503D5"/>
    <w:rsid w:val="00E50B2E"/>
    <w:rsid w:val="00E947E7"/>
    <w:rsid w:val="00EC0F04"/>
    <w:rsid w:val="00F31912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uzytkownik</cp:lastModifiedBy>
  <cp:revision>20</cp:revision>
  <dcterms:created xsi:type="dcterms:W3CDTF">2018-08-17T07:49:00Z</dcterms:created>
  <dcterms:modified xsi:type="dcterms:W3CDTF">2020-10-07T09:46:00Z</dcterms:modified>
</cp:coreProperties>
</file>