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F6" w:rsidRPr="000F005B" w:rsidRDefault="003919B5" w:rsidP="004D4BF2">
      <w:pPr>
        <w:spacing w:after="624"/>
        <w:ind w:left="142" w:right="12"/>
        <w:rPr>
          <w:color w:val="FF0000"/>
        </w:rPr>
      </w:pPr>
      <w:r w:rsidRPr="00B80075">
        <w:rPr>
          <w:color w:val="auto"/>
        </w:rPr>
        <w:t>IIiGG.271.</w:t>
      </w:r>
      <w:r w:rsidR="00AD769E">
        <w:rPr>
          <w:color w:val="auto"/>
        </w:rPr>
        <w:t>13.2020.KD</w:t>
      </w:r>
      <w:r w:rsidR="00B16996" w:rsidRPr="00B80075">
        <w:rPr>
          <w:color w:val="auto"/>
        </w:rPr>
        <w:t xml:space="preserve"> z </w:t>
      </w:r>
      <w:r w:rsidR="00B16996" w:rsidRPr="00DD2723">
        <w:rPr>
          <w:color w:val="auto"/>
        </w:rPr>
        <w:t xml:space="preserve">dnia </w:t>
      </w:r>
      <w:r w:rsidR="001974B2" w:rsidRPr="00DD2723">
        <w:rPr>
          <w:color w:val="auto"/>
        </w:rPr>
        <w:t>2020-10-13</w:t>
      </w:r>
    </w:p>
    <w:p w:rsidR="00DD2723" w:rsidRDefault="00B16996" w:rsidP="00DD2723">
      <w:pPr>
        <w:ind w:left="142" w:right="12"/>
        <w:rPr>
          <w:b/>
        </w:rPr>
      </w:pPr>
      <w:r w:rsidRPr="004841B9">
        <w:rPr>
          <w:b/>
        </w:rPr>
        <w:t xml:space="preserve">Gmina </w:t>
      </w:r>
      <w:r w:rsidR="000547CC" w:rsidRPr="004841B9">
        <w:rPr>
          <w:b/>
        </w:rPr>
        <w:t>Tyrawa Wołoska</w:t>
      </w:r>
      <w:r w:rsidRPr="004841B9">
        <w:rPr>
          <w:b/>
        </w:rPr>
        <w:t xml:space="preserve"> ­ Urząd </w:t>
      </w:r>
      <w:r w:rsidR="000547CC" w:rsidRPr="004841B9">
        <w:rPr>
          <w:b/>
        </w:rPr>
        <w:t>Gminy Tyrawa Wołoska</w:t>
      </w:r>
      <w:r w:rsidRPr="004841B9">
        <w:rPr>
          <w:b/>
        </w:rPr>
        <w:t xml:space="preserve">: </w:t>
      </w:r>
      <w:r w:rsidR="00DB3AE6">
        <w:rPr>
          <w:b/>
        </w:rPr>
        <w:t>„</w:t>
      </w:r>
      <w:r w:rsidR="00DD2723" w:rsidRPr="00DD2723">
        <w:rPr>
          <w:b/>
        </w:rPr>
        <w:t>Budowa oświetlenia ulicznego drogi gminnej w msc. Tyrawa Wołoska”  – zadanie nr 6</w:t>
      </w:r>
    </w:p>
    <w:p w:rsidR="004841B9" w:rsidRDefault="004841B9" w:rsidP="00DD2723">
      <w:pPr>
        <w:ind w:left="142" w:right="12"/>
        <w:rPr>
          <w:b/>
        </w:rPr>
      </w:pPr>
      <w:r>
        <w:rPr>
          <w:b/>
        </w:rPr>
        <w:t>OGŁOSZENIE O ZAMOWIENIU – Roboty budowlane</w:t>
      </w:r>
    </w:p>
    <w:p w:rsidR="00E45AF6" w:rsidRPr="004841B9" w:rsidRDefault="004841B9" w:rsidP="004841B9">
      <w:pPr>
        <w:ind w:left="142" w:right="12" w:firstLine="0"/>
      </w:pPr>
      <w:r>
        <w:rPr>
          <w:b/>
        </w:rPr>
        <w:br/>
      </w:r>
      <w:r w:rsidR="00B16996" w:rsidRPr="004841B9">
        <w:rPr>
          <w:b/>
        </w:rPr>
        <w:t xml:space="preserve">Zamieszczanie ogłoszenia: </w:t>
      </w:r>
      <w:r w:rsidR="00B16996" w:rsidRPr="004841B9">
        <w:t>Zamieszczanie obowiązkowe</w:t>
      </w:r>
    </w:p>
    <w:p w:rsidR="00E45AF6" w:rsidRDefault="00B16996" w:rsidP="004D4BF2">
      <w:pPr>
        <w:ind w:left="142" w:right="12"/>
      </w:pPr>
      <w:r w:rsidRPr="004841B9">
        <w:rPr>
          <w:b/>
        </w:rPr>
        <w:t>Ogłoszenie dotyczy:</w:t>
      </w:r>
      <w:r>
        <w:t xml:space="preserve"> Zamówienia publicznego</w:t>
      </w:r>
    </w:p>
    <w:p w:rsidR="00E45AF6" w:rsidRDefault="00B16996" w:rsidP="004841B9">
      <w:pPr>
        <w:spacing w:after="450" w:line="388" w:lineRule="auto"/>
        <w:ind w:left="142" w:right="304" w:firstLine="0"/>
      </w:pPr>
      <w:r w:rsidRPr="004841B9">
        <w:rPr>
          <w:b/>
        </w:rPr>
        <w:t>Zamówienie dotyczy projektu lub programu współfinansowanego ze środków Unii Europejskiej</w:t>
      </w:r>
      <w:r>
        <w:t xml:space="preserve"> </w:t>
      </w:r>
      <w:r w:rsidR="00251037">
        <w:t>Nie</w:t>
      </w:r>
    </w:p>
    <w:p w:rsidR="00E45AF6" w:rsidRPr="004841B9" w:rsidRDefault="00B16996" w:rsidP="004D4BF2">
      <w:pPr>
        <w:pStyle w:val="Nagwek1"/>
        <w:ind w:left="142"/>
        <w:rPr>
          <w:b/>
        </w:rPr>
      </w:pPr>
      <w:r w:rsidRPr="004841B9">
        <w:rPr>
          <w:b/>
        </w:rPr>
        <w:t>SEKCJA I: ZAMAWIAJĄCY</w:t>
      </w:r>
    </w:p>
    <w:p w:rsidR="00E45AF6" w:rsidRDefault="00B16996" w:rsidP="004841B9">
      <w:pPr>
        <w:spacing w:after="0" w:line="388" w:lineRule="auto"/>
        <w:ind w:left="142" w:right="4458" w:firstLine="0"/>
      </w:pPr>
      <w:r w:rsidRPr="004841B9">
        <w:rPr>
          <w:b/>
        </w:rPr>
        <w:t>Postępowanie przeprowadza centralny zamawiający</w:t>
      </w:r>
      <w:r>
        <w:t xml:space="preserve"> </w:t>
      </w:r>
      <w:r w:rsidR="004841B9">
        <w:br/>
      </w:r>
      <w:r>
        <w:t>Nie</w:t>
      </w:r>
    </w:p>
    <w:p w:rsidR="00E45AF6" w:rsidRDefault="00B16996" w:rsidP="004D4BF2">
      <w:pPr>
        <w:spacing w:after="0" w:line="388" w:lineRule="auto"/>
        <w:ind w:left="142" w:right="1795"/>
      </w:pPr>
      <w:r w:rsidRPr="004841B9">
        <w:rPr>
          <w:b/>
        </w:rPr>
        <w:t>Postępowanie przeprowadza podmiot, któremu zamawiający powierzył/powierzyli przeprowadzenie postępowania</w:t>
      </w:r>
      <w:r>
        <w:t xml:space="preserve"> </w:t>
      </w:r>
      <w:r w:rsidR="004841B9">
        <w:br/>
      </w:r>
      <w:r>
        <w:t>Nie</w:t>
      </w:r>
    </w:p>
    <w:p w:rsidR="00E45AF6" w:rsidRPr="004841B9" w:rsidRDefault="00B16996" w:rsidP="004D4BF2">
      <w:pPr>
        <w:spacing w:line="388" w:lineRule="auto"/>
        <w:ind w:left="142" w:right="12"/>
        <w:rPr>
          <w:b/>
        </w:rPr>
      </w:pPr>
      <w:r w:rsidRPr="004841B9">
        <w:rPr>
          <w:b/>
        </w:rPr>
        <w:t xml:space="preserve">Informacje na temat podmiotu któremu zamawiający powierzył/powierzyli prowadzenie postępowania: </w:t>
      </w:r>
    </w:p>
    <w:p w:rsidR="00E45AF6" w:rsidRDefault="00B16996" w:rsidP="004841B9">
      <w:pPr>
        <w:spacing w:after="450" w:line="388" w:lineRule="auto"/>
        <w:ind w:left="142" w:right="3018" w:firstLine="0"/>
      </w:pPr>
      <w:r w:rsidRPr="004841B9">
        <w:rPr>
          <w:b/>
        </w:rPr>
        <w:t>Postępowanie jest przeprowadzane wspólnie przez zamawiających</w:t>
      </w:r>
      <w:r>
        <w:t xml:space="preserve"> </w:t>
      </w:r>
      <w:r w:rsidR="004841B9">
        <w:br/>
      </w:r>
      <w:r>
        <w:t>Nie</w:t>
      </w:r>
    </w:p>
    <w:p w:rsidR="00E45AF6" w:rsidRDefault="00B16996" w:rsidP="004D4BF2">
      <w:pPr>
        <w:spacing w:after="450" w:line="388" w:lineRule="auto"/>
        <w:ind w:left="142" w:right="12"/>
      </w:pPr>
      <w:r>
        <w:t xml:space="preserve">Jeżeli tak, należy wymienić zamawiających, którzy wspólnie przeprowadzają postępowanie oraz podać adresy ich siedzib, krajowe numery identyfikacyjne oraz osoby do kontaktów wraz z danymi do kontaktów: </w:t>
      </w:r>
    </w:p>
    <w:p w:rsidR="00E45AF6" w:rsidRPr="004841B9" w:rsidRDefault="00B16996" w:rsidP="004D4BF2">
      <w:pPr>
        <w:ind w:left="142" w:right="12"/>
        <w:rPr>
          <w:b/>
        </w:rPr>
      </w:pPr>
      <w:r w:rsidRPr="004841B9">
        <w:rPr>
          <w:b/>
        </w:rPr>
        <w:t>Postępowanie jest przeprowadzane wspólnie z zamawiającymi z innych państw członkowskich Unii</w:t>
      </w:r>
    </w:p>
    <w:p w:rsidR="00E45AF6" w:rsidRPr="004841B9" w:rsidRDefault="00B16996" w:rsidP="004D4BF2">
      <w:pPr>
        <w:ind w:left="142" w:right="12"/>
        <w:rPr>
          <w:b/>
        </w:rPr>
      </w:pPr>
      <w:r w:rsidRPr="004841B9">
        <w:rPr>
          <w:b/>
        </w:rPr>
        <w:t xml:space="preserve">Europejskiej </w:t>
      </w:r>
    </w:p>
    <w:p w:rsidR="00E45AF6" w:rsidRDefault="00B16996" w:rsidP="004D4BF2">
      <w:pPr>
        <w:ind w:left="142" w:right="12"/>
      </w:pPr>
      <w:r>
        <w:t>Nie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W przypadku przeprowadzania postępowania wspólnie z zamawiającymi z innych państw członkowskich Unii Europejskiej – mające zastosowanie krajowe prawo zamówień publicznych: Informacje dodatkowe: </w:t>
      </w:r>
    </w:p>
    <w:p w:rsidR="00E45AF6" w:rsidRDefault="00B16996" w:rsidP="004D4BF2">
      <w:pPr>
        <w:spacing w:after="0" w:line="388" w:lineRule="auto"/>
        <w:ind w:left="142" w:right="12"/>
      </w:pPr>
      <w:r w:rsidRPr="005A3C38">
        <w:rPr>
          <w:b/>
        </w:rPr>
        <w:t>I. 1) NAZWA I ADRES:</w:t>
      </w:r>
      <w:r>
        <w:t xml:space="preserve"> Gmina </w:t>
      </w:r>
      <w:r w:rsidR="00251037">
        <w:t>Tyrawa Wołoska</w:t>
      </w:r>
      <w:r>
        <w:t xml:space="preserve"> ­ Urząd </w:t>
      </w:r>
      <w:r w:rsidR="00251037">
        <w:t>Gminy Tyrawa Wołoska</w:t>
      </w:r>
      <w:r>
        <w:t xml:space="preserve">, , </w:t>
      </w:r>
      <w:r w:rsidR="00251037">
        <w:t>38-535 Tyrawa Wołoska 175</w:t>
      </w:r>
      <w:r>
        <w:t xml:space="preserve">, woj. podkarpackie, państwo Polska, </w:t>
      </w:r>
      <w:r w:rsidR="00251037">
        <w:br/>
      </w:r>
      <w:r>
        <w:t>tel.</w:t>
      </w:r>
      <w:r w:rsidR="00251037">
        <w:t xml:space="preserve"> 13 46 569 31 </w:t>
      </w:r>
      <w:r>
        <w:t xml:space="preserve">, e­mail </w:t>
      </w:r>
      <w:r w:rsidR="00251037">
        <w:t>urzad</w:t>
      </w:r>
      <w:r>
        <w:t>@</w:t>
      </w:r>
      <w:r w:rsidR="00251037">
        <w:t>tyrawa</w:t>
      </w:r>
      <w:r>
        <w:t xml:space="preserve">.pl, faks </w:t>
      </w:r>
      <w:r w:rsidR="00251037">
        <w:t>13 46 569 24</w:t>
      </w:r>
      <w:r>
        <w:t xml:space="preserve">. </w:t>
      </w:r>
    </w:p>
    <w:p w:rsidR="00E45AF6" w:rsidRDefault="00B16996" w:rsidP="004D4BF2">
      <w:pPr>
        <w:ind w:left="142" w:right="12"/>
      </w:pPr>
      <w:r>
        <w:t>Adres strony internetowej (URL): bip.</w:t>
      </w:r>
      <w:r w:rsidR="00251037">
        <w:t>tyrawa</w:t>
      </w:r>
      <w:r>
        <w:t xml:space="preserve">.pl </w:t>
      </w:r>
    </w:p>
    <w:p w:rsidR="00E45AF6" w:rsidRDefault="00B16996" w:rsidP="004D4BF2">
      <w:pPr>
        <w:ind w:left="142" w:right="12"/>
      </w:pPr>
      <w:r>
        <w:lastRenderedPageBreak/>
        <w:t xml:space="preserve">Adres profilu nabywcy: </w:t>
      </w:r>
    </w:p>
    <w:p w:rsidR="00E45AF6" w:rsidRDefault="00B16996" w:rsidP="004D4BF2">
      <w:pPr>
        <w:spacing w:after="0" w:line="388" w:lineRule="auto"/>
        <w:ind w:left="142" w:right="12"/>
      </w:pPr>
      <w:r>
        <w:t>Adres strony internetowej pod którym można uzyskać dostęp do narzędzi i urządzeń lub formatów plików, które nie są ogólnie dostępne</w:t>
      </w:r>
    </w:p>
    <w:p w:rsidR="00E45AF6" w:rsidRDefault="00B16996" w:rsidP="004D4BF2">
      <w:pPr>
        <w:numPr>
          <w:ilvl w:val="0"/>
          <w:numId w:val="1"/>
        </w:numPr>
        <w:ind w:left="142" w:right="12" w:hanging="213"/>
      </w:pPr>
      <w:r w:rsidRPr="005A3C38">
        <w:rPr>
          <w:b/>
        </w:rPr>
        <w:t>2) RODZAJ ZAMAWIAJĄCEGO:</w:t>
      </w:r>
      <w:r>
        <w:t xml:space="preserve"> Administracja samorządowa </w:t>
      </w:r>
    </w:p>
    <w:p w:rsidR="00E45AF6" w:rsidRDefault="00B16996" w:rsidP="004D4BF2">
      <w:pPr>
        <w:numPr>
          <w:ilvl w:val="1"/>
          <w:numId w:val="1"/>
        </w:numPr>
        <w:ind w:left="142" w:right="12" w:hanging="414"/>
      </w:pPr>
      <w:r>
        <w:t>WSPÓLNE UDZIELANIE ZAMÓWIENIA (jeżeli dotyczy):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Podział obowiązków między zamawiającymi w przypadku wspólnego </w:t>
      </w:r>
      <w:r w:rsidR="00B80075">
        <w:t>przeprowadzania postępowania, w </w:t>
      </w:r>
      <w:r>
        <w:t xml:space="preserve">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E45AF6" w:rsidRPr="005A3C38" w:rsidRDefault="00B16996" w:rsidP="004D4BF2">
      <w:pPr>
        <w:numPr>
          <w:ilvl w:val="1"/>
          <w:numId w:val="1"/>
        </w:numPr>
        <w:ind w:left="142" w:right="12" w:hanging="414"/>
        <w:rPr>
          <w:b/>
        </w:rPr>
      </w:pPr>
      <w:r w:rsidRPr="005A3C38">
        <w:rPr>
          <w:b/>
        </w:rPr>
        <w:t xml:space="preserve">KOMUNIKACJA: </w:t>
      </w:r>
    </w:p>
    <w:p w:rsidR="004D4BF2" w:rsidRDefault="00B16996" w:rsidP="004D4BF2">
      <w:pPr>
        <w:spacing w:after="0" w:line="388" w:lineRule="auto"/>
        <w:ind w:left="142" w:right="12"/>
      </w:pPr>
      <w:r>
        <w:t xml:space="preserve">Nieograniczony, pełny i bezpośredni dostęp do dokumentów z postępowania można uzyskać pod adresem (URL) Tak </w:t>
      </w:r>
    </w:p>
    <w:p w:rsidR="004D4BF2" w:rsidRDefault="004D4BF2" w:rsidP="004D4BF2">
      <w:pPr>
        <w:spacing w:after="0" w:line="388" w:lineRule="auto"/>
        <w:ind w:left="142" w:right="12"/>
      </w:pPr>
      <w:r w:rsidRPr="004D4BF2">
        <w:t>http://www.bip.tyrawa.pl/ZAMOWIENIA_PUBLICZNE-_Przetargi</w:t>
      </w:r>
    </w:p>
    <w:p w:rsidR="00E45AF6" w:rsidRDefault="00B16996" w:rsidP="004D4BF2">
      <w:pPr>
        <w:spacing w:after="0" w:line="388" w:lineRule="auto"/>
        <w:ind w:left="142" w:right="12"/>
      </w:pPr>
      <w:r w:rsidRPr="005A3C38">
        <w:rPr>
          <w:b/>
        </w:rPr>
        <w:t>Adres strony internetowej, na której zamieszczona będzie specyfikacja istotnych warunków zamówienia</w:t>
      </w:r>
      <w:r>
        <w:t xml:space="preserve"> </w:t>
      </w:r>
      <w:r w:rsidR="005A3C38">
        <w:br/>
      </w:r>
      <w:r>
        <w:t xml:space="preserve">Tak </w:t>
      </w:r>
    </w:p>
    <w:p w:rsidR="004D4BF2" w:rsidRDefault="004D4BF2" w:rsidP="004D4BF2">
      <w:pPr>
        <w:spacing w:after="0" w:line="388" w:lineRule="auto"/>
        <w:ind w:left="142" w:right="12"/>
      </w:pPr>
      <w:r w:rsidRPr="004D4BF2">
        <w:t>http://www.bip.tyrawa.pl/ZAMOWIENIA_PUBLICZNE-_Przetargi</w:t>
      </w:r>
    </w:p>
    <w:p w:rsidR="00E45AF6" w:rsidRPr="005A3C38" w:rsidRDefault="00B16996" w:rsidP="004D4BF2">
      <w:pPr>
        <w:spacing w:after="0" w:line="388" w:lineRule="auto"/>
        <w:ind w:left="142" w:right="12"/>
        <w:rPr>
          <w:b/>
        </w:rPr>
      </w:pPr>
      <w:r w:rsidRPr="005A3C38">
        <w:rPr>
          <w:b/>
        </w:rPr>
        <w:t>Dostęp do dokumentów z postępowania jest ograniczony ­ więcej informacji można uzyskać pod adresem</w:t>
      </w:r>
    </w:p>
    <w:p w:rsidR="00E45AF6" w:rsidRDefault="00B16996" w:rsidP="005969D6">
      <w:pPr>
        <w:spacing w:after="120" w:line="264" w:lineRule="auto"/>
        <w:ind w:left="141" w:right="11" w:hanging="11"/>
      </w:pPr>
      <w:r>
        <w:t xml:space="preserve">Nie </w:t>
      </w:r>
    </w:p>
    <w:p w:rsidR="00E45AF6" w:rsidRPr="005A3C38" w:rsidRDefault="00B16996" w:rsidP="005969D6">
      <w:pPr>
        <w:spacing w:after="120" w:line="264" w:lineRule="auto"/>
        <w:ind w:left="141" w:right="11" w:hanging="11"/>
        <w:rPr>
          <w:b/>
        </w:rPr>
      </w:pPr>
      <w:r w:rsidRPr="005A3C38">
        <w:rPr>
          <w:b/>
        </w:rPr>
        <w:t xml:space="preserve">Oferty lub wnioski o dopuszczenie do udziału w postępowaniu należy przesyłać: </w:t>
      </w:r>
    </w:p>
    <w:p w:rsidR="00E45AF6" w:rsidRDefault="00B16996" w:rsidP="004D4BF2">
      <w:pPr>
        <w:spacing w:after="450" w:line="388" w:lineRule="auto"/>
        <w:ind w:left="142" w:right="8726" w:firstLine="0"/>
      </w:pPr>
      <w:r>
        <w:t xml:space="preserve">Elektronicznie Nie </w:t>
      </w:r>
      <w:r w:rsidR="004D4BF2">
        <w:br/>
      </w:r>
      <w:r>
        <w:t xml:space="preserve">adres </w:t>
      </w:r>
    </w:p>
    <w:p w:rsidR="00E45AF6" w:rsidRDefault="00B16996" w:rsidP="004D4BF2">
      <w:pPr>
        <w:spacing w:after="0" w:line="388" w:lineRule="auto"/>
        <w:ind w:left="142" w:right="377"/>
      </w:pPr>
      <w:r w:rsidRPr="005A3C38">
        <w:rPr>
          <w:b/>
        </w:rPr>
        <w:t xml:space="preserve">Dopuszczone jest przesłanie ofert lub wniosków o dopuszczenie do udziału w postępowaniu w inny sposób: </w:t>
      </w:r>
      <w:r w:rsidR="004D4BF2" w:rsidRPr="005A3C38">
        <w:rPr>
          <w:b/>
        </w:rPr>
        <w:br/>
      </w:r>
      <w:r>
        <w:t xml:space="preserve">Nie </w:t>
      </w:r>
    </w:p>
    <w:p w:rsidR="00E45AF6" w:rsidRDefault="00B16996" w:rsidP="004D4BF2">
      <w:pPr>
        <w:spacing w:after="594"/>
        <w:ind w:left="142" w:right="12"/>
      </w:pPr>
      <w:r>
        <w:t xml:space="preserve">Inny sposób: </w:t>
      </w:r>
    </w:p>
    <w:p w:rsidR="00E45AF6" w:rsidRPr="005A3C38" w:rsidRDefault="00B16996" w:rsidP="004D4BF2">
      <w:pPr>
        <w:spacing w:after="0" w:line="388" w:lineRule="auto"/>
        <w:ind w:left="142" w:right="12"/>
        <w:rPr>
          <w:b/>
        </w:rPr>
      </w:pPr>
      <w:r w:rsidRPr="005A3C38">
        <w:rPr>
          <w:b/>
        </w:rPr>
        <w:t xml:space="preserve">Wymagane jest przesłanie ofert lub wniosków o dopuszczenie do udziału w postępowaniu w inny sposób: </w:t>
      </w:r>
    </w:p>
    <w:p w:rsidR="00E45AF6" w:rsidRDefault="00B16996" w:rsidP="004D4BF2">
      <w:pPr>
        <w:ind w:left="142" w:right="12"/>
      </w:pPr>
      <w:r>
        <w:lastRenderedPageBreak/>
        <w:t xml:space="preserve">Tak </w:t>
      </w:r>
    </w:p>
    <w:p w:rsidR="00E45AF6" w:rsidRDefault="00B16996" w:rsidP="004D4BF2">
      <w:pPr>
        <w:ind w:left="142" w:right="12"/>
      </w:pPr>
      <w:r>
        <w:t xml:space="preserve">Inny sposób: </w:t>
      </w:r>
    </w:p>
    <w:p w:rsidR="00E45AF6" w:rsidRDefault="00B16996" w:rsidP="004D4BF2">
      <w:pPr>
        <w:spacing w:after="0" w:line="388" w:lineRule="auto"/>
        <w:ind w:left="142" w:right="534"/>
      </w:pPr>
      <w:r>
        <w:t xml:space="preserve">Oferta winna być dostarczona w formie pisemnej osobiście lub za pomocą posłańca lub operatora pocztowego </w:t>
      </w:r>
      <w:r w:rsidR="004D4BF2">
        <w:br/>
      </w:r>
      <w:r>
        <w:t xml:space="preserve">Adres: </w:t>
      </w:r>
    </w:p>
    <w:p w:rsidR="00E45AF6" w:rsidRDefault="004D4BF2" w:rsidP="004D4BF2">
      <w:pPr>
        <w:spacing w:after="594"/>
        <w:ind w:left="142" w:right="12"/>
      </w:pPr>
      <w:r>
        <w:t>Urząd Gminy Tyrawa Wołoska, 38-535 Tyrawa Wołoska 175 (sekretariat I piętro – p. 15)</w:t>
      </w:r>
    </w:p>
    <w:p w:rsidR="004D4BF2" w:rsidRPr="005A3C38" w:rsidRDefault="00B16996" w:rsidP="004D4BF2">
      <w:pPr>
        <w:spacing w:after="0" w:line="388" w:lineRule="auto"/>
        <w:ind w:left="142" w:right="85"/>
        <w:jc w:val="both"/>
        <w:rPr>
          <w:b/>
        </w:rPr>
      </w:pPr>
      <w:r w:rsidRPr="005A3C38">
        <w:rPr>
          <w:b/>
        </w:rPr>
        <w:t xml:space="preserve">Komunikacja elektroniczna wymaga korzystania z narzędzi i urządzeń lub formatów plików, które nie są ogólnie dostępne </w:t>
      </w:r>
    </w:p>
    <w:p w:rsidR="00E45AF6" w:rsidRDefault="00B16996" w:rsidP="004D4BF2">
      <w:pPr>
        <w:spacing w:after="0" w:line="388" w:lineRule="auto"/>
        <w:ind w:left="142" w:right="85"/>
        <w:jc w:val="both"/>
      </w:pPr>
      <w:r>
        <w:t xml:space="preserve">Nie </w:t>
      </w:r>
    </w:p>
    <w:p w:rsidR="00E45AF6" w:rsidRDefault="00B16996" w:rsidP="004D4BF2">
      <w:pPr>
        <w:spacing w:after="459"/>
        <w:ind w:left="142" w:right="12"/>
      </w:pPr>
      <w:r>
        <w:t xml:space="preserve">Nieograniczony, pełny, bezpośredni i bezpłatny dostęp do tych narzędzi można uzyskać pod adresem: (URL) </w:t>
      </w:r>
    </w:p>
    <w:p w:rsidR="00E45AF6" w:rsidRPr="005A3C38" w:rsidRDefault="00B16996" w:rsidP="004D4BF2">
      <w:pPr>
        <w:pStyle w:val="Nagwek1"/>
        <w:spacing w:after="818"/>
        <w:ind w:left="142"/>
        <w:rPr>
          <w:b/>
        </w:rPr>
      </w:pPr>
      <w:r w:rsidRPr="005A3C38">
        <w:rPr>
          <w:b/>
        </w:rPr>
        <w:t>SEKCJA II: PRZEDMIOT ZAMÓWIENIA</w:t>
      </w:r>
    </w:p>
    <w:p w:rsidR="00E45AF6" w:rsidRDefault="00B16996" w:rsidP="005A3C38">
      <w:pPr>
        <w:spacing w:after="0" w:line="388" w:lineRule="auto"/>
        <w:ind w:left="142" w:right="12"/>
      </w:pPr>
      <w:r w:rsidRPr="005A3C38">
        <w:rPr>
          <w:b/>
        </w:rPr>
        <w:t>II.1) Nazwa nadana zamówieniu przez zamawiającego:</w:t>
      </w:r>
      <w:r>
        <w:t xml:space="preserve"> </w:t>
      </w:r>
      <w:bookmarkStart w:id="0" w:name="_GoBack"/>
      <w:r w:rsidR="000F005B" w:rsidRPr="000F005B">
        <w:t xml:space="preserve">„Budowa oświetlenia </w:t>
      </w:r>
      <w:r w:rsidR="00DD2723">
        <w:t>ulicznego drogi</w:t>
      </w:r>
      <w:r w:rsidR="00DD2723" w:rsidRPr="00DD2723">
        <w:t xml:space="preserve"> gminnej w m</w:t>
      </w:r>
      <w:r w:rsidR="00DD2723">
        <w:t>sc</w:t>
      </w:r>
      <w:r w:rsidR="00DD2723" w:rsidRPr="00DD2723">
        <w:t>. Tyrawa Wołoska</w:t>
      </w:r>
      <w:r w:rsidR="000F005B" w:rsidRPr="000F005B">
        <w:t>”</w:t>
      </w:r>
      <w:r w:rsidR="006F0233">
        <w:t xml:space="preserve"> </w:t>
      </w:r>
      <w:r w:rsidR="000F005B" w:rsidRPr="000F005B">
        <w:t xml:space="preserve"> </w:t>
      </w:r>
      <w:r w:rsidR="00AD769E">
        <w:t>– zadanie nr 6</w:t>
      </w:r>
      <w:bookmarkEnd w:id="0"/>
    </w:p>
    <w:p w:rsidR="00E45AF6" w:rsidRPr="00B80075" w:rsidRDefault="00B16996" w:rsidP="004D4BF2">
      <w:pPr>
        <w:ind w:left="142" w:right="12"/>
        <w:rPr>
          <w:b/>
          <w:color w:val="auto"/>
        </w:rPr>
      </w:pPr>
      <w:r w:rsidRPr="00B80075">
        <w:rPr>
          <w:b/>
          <w:color w:val="auto"/>
        </w:rPr>
        <w:t xml:space="preserve">Numer referencyjny: </w:t>
      </w:r>
      <w:r w:rsidR="00AD769E">
        <w:rPr>
          <w:b/>
          <w:color w:val="auto"/>
        </w:rPr>
        <w:t>IIiGG.271.13.2020.KD</w:t>
      </w:r>
      <w:r w:rsidR="005A3C38" w:rsidRPr="00B80075">
        <w:rPr>
          <w:b/>
          <w:color w:val="auto"/>
        </w:rPr>
        <w:t xml:space="preserve">  </w:t>
      </w:r>
    </w:p>
    <w:p w:rsidR="00E45AF6" w:rsidRDefault="00B16996" w:rsidP="005969D6">
      <w:pPr>
        <w:spacing w:after="120" w:line="389" w:lineRule="auto"/>
        <w:ind w:left="141" w:right="357" w:hanging="11"/>
      </w:pPr>
      <w:r w:rsidRPr="005A3C38">
        <w:rPr>
          <w:b/>
        </w:rPr>
        <w:t>Przed wszczęciem postępowania o udzielenie zamówienia przeprowadzono dialog techniczny</w:t>
      </w:r>
      <w:r>
        <w:t xml:space="preserve"> </w:t>
      </w:r>
      <w:r w:rsidR="005A3C38">
        <w:br/>
      </w:r>
      <w:r>
        <w:t>Nie</w:t>
      </w:r>
    </w:p>
    <w:p w:rsidR="00E45AF6" w:rsidRDefault="00B16996" w:rsidP="004D4BF2">
      <w:pPr>
        <w:ind w:left="142" w:right="12"/>
      </w:pPr>
      <w:r w:rsidRPr="005A3C38">
        <w:rPr>
          <w:b/>
        </w:rPr>
        <w:t>II.2) Rodzaj zamówienia:</w:t>
      </w:r>
      <w:r>
        <w:t xml:space="preserve"> Roboty budowlane </w:t>
      </w:r>
    </w:p>
    <w:p w:rsidR="00E45AF6" w:rsidRPr="005A3C38" w:rsidRDefault="00B16996" w:rsidP="004D4BF2">
      <w:pPr>
        <w:ind w:left="142" w:right="12"/>
        <w:rPr>
          <w:b/>
        </w:rPr>
      </w:pPr>
      <w:r w:rsidRPr="005A3C38">
        <w:rPr>
          <w:b/>
        </w:rPr>
        <w:t xml:space="preserve">II.3) Informacja o możliwości składania ofert częściowych </w:t>
      </w:r>
    </w:p>
    <w:p w:rsidR="00E45AF6" w:rsidRDefault="00B16996" w:rsidP="004D4BF2">
      <w:pPr>
        <w:ind w:left="142" w:right="12"/>
      </w:pPr>
      <w:r>
        <w:t xml:space="preserve">Zamówienie podzielone jest na części: </w:t>
      </w:r>
    </w:p>
    <w:p w:rsidR="00E45AF6" w:rsidRDefault="00B16996" w:rsidP="004D4BF2">
      <w:pPr>
        <w:ind w:left="142" w:right="12"/>
      </w:pPr>
      <w:r>
        <w:t xml:space="preserve">Nie </w:t>
      </w:r>
    </w:p>
    <w:p w:rsidR="00E45AF6" w:rsidRPr="005A3C38" w:rsidRDefault="00B16996" w:rsidP="005A3C38">
      <w:pPr>
        <w:spacing w:after="600" w:line="259" w:lineRule="auto"/>
        <w:ind w:left="142" w:right="142" w:firstLine="0"/>
        <w:rPr>
          <w:b/>
        </w:rPr>
      </w:pPr>
      <w:r w:rsidRPr="005A3C38">
        <w:rPr>
          <w:b/>
        </w:rPr>
        <w:t xml:space="preserve">Oferty lub wnioski o dopuszczenie do udziału w postępowaniu można składać w odniesieniu do: </w:t>
      </w:r>
    </w:p>
    <w:p w:rsidR="00E45AF6" w:rsidRPr="005A3C38" w:rsidRDefault="00B16996" w:rsidP="004D4BF2">
      <w:pPr>
        <w:spacing w:after="594"/>
        <w:ind w:left="142" w:right="12"/>
        <w:rPr>
          <w:b/>
        </w:rPr>
      </w:pPr>
      <w:r w:rsidRPr="005A3C38">
        <w:rPr>
          <w:b/>
        </w:rPr>
        <w:t xml:space="preserve">Zamawiający zastrzega sobie prawo do udzielenia łącznie następujących części lub grup części: </w:t>
      </w:r>
    </w:p>
    <w:p w:rsidR="005A3C38" w:rsidRPr="005A3C38" w:rsidRDefault="00B16996" w:rsidP="005A3C38">
      <w:pPr>
        <w:spacing w:after="1351" w:line="388" w:lineRule="auto"/>
        <w:ind w:left="142" w:right="12"/>
        <w:rPr>
          <w:b/>
        </w:rPr>
      </w:pPr>
      <w:r w:rsidRPr="005A3C38">
        <w:rPr>
          <w:b/>
        </w:rPr>
        <w:t xml:space="preserve">Maksymalna liczba części zamówienia, na które może zostać udzielone zamówienie jednemu wykonawcy: </w:t>
      </w:r>
    </w:p>
    <w:p w:rsidR="00E45AF6" w:rsidRDefault="00B16996" w:rsidP="00F41C02">
      <w:pPr>
        <w:spacing w:after="1351" w:line="388" w:lineRule="auto"/>
        <w:ind w:left="142" w:right="12"/>
      </w:pPr>
      <w:r>
        <w:lastRenderedPageBreak/>
        <w:t xml:space="preserve">II.4) </w:t>
      </w:r>
      <w:r w:rsidRPr="005A3C38">
        <w:rPr>
          <w:b/>
        </w:rPr>
        <w:t>Krótki opis przedmiotu zamówienia</w:t>
      </w:r>
      <w:r>
        <w:t xml:space="preserve"> (wielkość, zakres, rodzaj i ilość dostaw, usług lub robót budowlanych lub określenie zapotrzebowania i wymagań ) </w:t>
      </w:r>
      <w:r w:rsidRPr="005A3C38">
        <w:rPr>
          <w:b/>
        </w:rPr>
        <w:t>a w przypadku partnerstwa innowacyjnego ­ określenie zapotrzebowania na innowacyjny produkt, usługę lub roboty budowlane:</w:t>
      </w:r>
      <w:r>
        <w:t xml:space="preserve"> </w:t>
      </w:r>
      <w:r w:rsidR="00F41C02" w:rsidRPr="00F41C02">
        <w:t xml:space="preserve">Przedmiotem zamówienia jest </w:t>
      </w:r>
      <w:r w:rsidR="000F005B" w:rsidRPr="000F005B">
        <w:t>„Budowa oświetlenia ulicznego drogi krajowej nr 28” w miej</w:t>
      </w:r>
      <w:r w:rsidR="00AD769E">
        <w:t>scowości Tyrawa Wołoska – zadanie nr 6</w:t>
      </w:r>
      <w:r w:rsidR="000F005B">
        <w:t xml:space="preserve">. </w:t>
      </w:r>
      <w:r w:rsidR="00F41C02">
        <w:t xml:space="preserve">Roboty budowlane; Roboty w zakresie burzenia i rozbiórki obiektów budowlanych, roboty ziemne; Roboty w zakresie kopania rowów; Roboty budowlane w zakresie budowy rurociągów, linii komunikacyjnych i elektroenergetycznych; Roboty budowlane w zakresie budowy linii energetycznych; Roboty pomocnicze w zakresie linii energetycznych; Specjalne roboty budowlane inne; Kopanie rowów; Roboty w zakresie instalacji budowlanych; Roboty w zakresie instalacji elektrycznych;  Roboty w zakresie przewodów elektrycznych oraz opraw; Roboty w zakresie przewodów instalacji elektrycznej; Roboty </w:t>
      </w:r>
      <w:r w:rsidR="006F0233">
        <w:br/>
      </w:r>
      <w:r w:rsidR="00F41C02">
        <w:t xml:space="preserve">w zakresie opraw elektrycznych; Instalowanie oświetlenia; Instalowanie rozdzielni elektrycznych; Inne instalacje elektryczne. </w:t>
      </w:r>
      <w:r w:rsidR="007C6A8A">
        <w:t xml:space="preserve"> </w:t>
      </w:r>
      <w:r>
        <w:t xml:space="preserve">Szczegółowy opis przedmiotu zamówienia opisuje: ­ dokumentacja projektowa, stanowiąca załącznik do SIWZ. Załączone przedmiary robót mają charakter pomocniczy i nie stanowią samodzielnej podstawy do wyceny i winne być brane pod uwagę z całością dokumentacji. ­ wzór umowy wraz z załącznikami. </w:t>
      </w:r>
    </w:p>
    <w:p w:rsidR="00E45AF6" w:rsidRDefault="00B16996" w:rsidP="00B80075">
      <w:pPr>
        <w:ind w:left="0" w:right="12" w:firstLine="0"/>
      </w:pPr>
      <w:r w:rsidRPr="007C6A8A">
        <w:rPr>
          <w:b/>
        </w:rPr>
        <w:t>II.5) Główny kod CPV:</w:t>
      </w:r>
      <w:r>
        <w:t xml:space="preserve"> 45000000­7 </w:t>
      </w:r>
    </w:p>
    <w:p w:rsidR="00E45AF6" w:rsidRPr="007C6A8A" w:rsidRDefault="00B16996" w:rsidP="004D4BF2">
      <w:pPr>
        <w:spacing w:after="0"/>
        <w:ind w:left="142" w:right="12"/>
        <w:rPr>
          <w:b/>
        </w:rPr>
      </w:pPr>
      <w:r w:rsidRPr="007C6A8A">
        <w:rPr>
          <w:b/>
        </w:rPr>
        <w:t xml:space="preserve">Dodatkowe kody CPV: </w:t>
      </w:r>
    </w:p>
    <w:tbl>
      <w:tblPr>
        <w:tblStyle w:val="TableGrid"/>
        <w:tblW w:w="1598" w:type="dxa"/>
        <w:tblInd w:w="308" w:type="dxa"/>
        <w:tblCellMar>
          <w:left w:w="23" w:type="dxa"/>
          <w:right w:w="33" w:type="dxa"/>
        </w:tblCellMar>
        <w:tblLook w:val="04A0" w:firstRow="1" w:lastRow="0" w:firstColumn="1" w:lastColumn="0" w:noHBand="0" w:noVBand="1"/>
      </w:tblPr>
      <w:tblGrid>
        <w:gridCol w:w="1598"/>
      </w:tblGrid>
      <w:tr w:rsidR="00E45AF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B16996" w:rsidP="004D4BF2">
            <w:pPr>
              <w:spacing w:after="0" w:line="259" w:lineRule="auto"/>
              <w:ind w:left="142" w:firstLine="0"/>
            </w:pPr>
            <w:r>
              <w:t>Kod CPV</w:t>
            </w:r>
          </w:p>
        </w:tc>
      </w:tr>
      <w:tr w:rsidR="00E45AF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45110000-1  </w:t>
            </w:r>
          </w:p>
        </w:tc>
      </w:tr>
      <w:tr w:rsidR="00E45AF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>45112100-6</w:t>
            </w:r>
          </w:p>
        </w:tc>
      </w:tr>
      <w:tr w:rsidR="00E45AF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>45230000-8</w:t>
            </w:r>
          </w:p>
        </w:tc>
      </w:tr>
      <w:tr w:rsidR="00E45AF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>45231400-9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45232200-4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45262000-1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45622112-0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45300000-0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45310000-3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45311000-0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45311100-1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DB3AE6" w:rsidP="004D4BF2">
            <w:pPr>
              <w:spacing w:after="0" w:line="259" w:lineRule="auto"/>
              <w:ind w:left="142" w:firstLine="0"/>
              <w:jc w:val="both"/>
            </w:pPr>
            <w:r w:rsidRPr="006369A8">
              <w:lastRenderedPageBreak/>
              <w:t xml:space="preserve">45311200-2  </w:t>
            </w:r>
          </w:p>
        </w:tc>
      </w:tr>
      <w:tr w:rsidR="00DB3AE6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AE6" w:rsidRPr="006369A8" w:rsidRDefault="00B377D3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45312311-0  </w:t>
            </w:r>
          </w:p>
        </w:tc>
      </w:tr>
      <w:tr w:rsidR="00B377D3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7D3" w:rsidRPr="006369A8" w:rsidRDefault="00B377D3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45315700-5  </w:t>
            </w:r>
          </w:p>
        </w:tc>
      </w:tr>
      <w:tr w:rsidR="00B377D3" w:rsidTr="00DB3AE6">
        <w:trPr>
          <w:trHeight w:val="495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7D3" w:rsidRPr="006369A8" w:rsidRDefault="00B377D3" w:rsidP="004D4BF2">
            <w:pPr>
              <w:spacing w:after="0" w:line="259" w:lineRule="auto"/>
              <w:ind w:left="142" w:firstLine="0"/>
              <w:jc w:val="both"/>
            </w:pPr>
            <w:r w:rsidRPr="006369A8">
              <w:t xml:space="preserve">45317000-2  </w:t>
            </w:r>
          </w:p>
        </w:tc>
      </w:tr>
    </w:tbl>
    <w:p w:rsidR="00E45AF6" w:rsidRDefault="00B16996" w:rsidP="004D4BF2">
      <w:pPr>
        <w:ind w:left="142" w:right="12"/>
      </w:pPr>
      <w:r w:rsidRPr="007C6A8A">
        <w:rPr>
          <w:b/>
        </w:rPr>
        <w:t>II.6) Całkowita wartość zamówienia</w:t>
      </w:r>
      <w:r>
        <w:t xml:space="preserve"> (jeżeli zamawiający podaje informacje o wartości zamówienia): </w:t>
      </w:r>
    </w:p>
    <w:p w:rsidR="00E45AF6" w:rsidRDefault="00B16996" w:rsidP="004D4BF2">
      <w:pPr>
        <w:ind w:left="142" w:right="12"/>
      </w:pPr>
      <w:r>
        <w:t xml:space="preserve">Wartość bez VAT: </w:t>
      </w:r>
    </w:p>
    <w:p w:rsidR="00E45AF6" w:rsidRDefault="00B16996" w:rsidP="007C6A8A">
      <w:pPr>
        <w:spacing w:after="0" w:line="388" w:lineRule="auto"/>
        <w:ind w:left="142" w:right="9108"/>
      </w:pPr>
      <w:r>
        <w:t xml:space="preserve">Waluta: </w:t>
      </w:r>
      <w:r w:rsidR="007C6A8A">
        <w:br/>
      </w:r>
      <w:proofErr w:type="spellStart"/>
      <w:r>
        <w:t>pln</w:t>
      </w:r>
      <w:proofErr w:type="spellEnd"/>
      <w:r>
        <w:t xml:space="preserve"> </w:t>
      </w:r>
    </w:p>
    <w:p w:rsidR="00E45AF6" w:rsidRDefault="00B16996" w:rsidP="004D4BF2">
      <w:pPr>
        <w:spacing w:after="450" w:line="388" w:lineRule="auto"/>
        <w:ind w:left="142" w:right="12"/>
      </w:pPr>
      <w:r>
        <w:t>(w przypadku umów ramowych lub dynamicznego systemu zakupów – szacunkowa całkowita maksymalna wartość w całym okresie obowiązywania umowy ramowej lub dynamicznego systemu zakupów)</w:t>
      </w:r>
    </w:p>
    <w:p w:rsidR="00E45AF6" w:rsidRPr="007C6A8A" w:rsidRDefault="00B16996" w:rsidP="004D4BF2">
      <w:pPr>
        <w:ind w:left="142" w:right="12"/>
        <w:rPr>
          <w:b/>
        </w:rPr>
      </w:pPr>
      <w:r w:rsidRPr="007C6A8A">
        <w:rPr>
          <w:b/>
        </w:rPr>
        <w:t>II.7) Czy przewiduje się udzielenie zamówień, o których mowa w art. 67 ust. 1 pkt 6 i 7 lub w art.</w:t>
      </w:r>
    </w:p>
    <w:p w:rsidR="00E45AF6" w:rsidRDefault="00B16996" w:rsidP="004D4BF2">
      <w:pPr>
        <w:ind w:left="142" w:right="12"/>
      </w:pPr>
      <w:r w:rsidRPr="007C6A8A">
        <w:rPr>
          <w:b/>
        </w:rPr>
        <w:t>134 ust. 6 pkt 3 ustawy Pzp:</w:t>
      </w:r>
      <w:r>
        <w:t xml:space="preserve"> Tak </w:t>
      </w:r>
    </w:p>
    <w:p w:rsidR="00E45AF6" w:rsidRPr="00B377D3" w:rsidRDefault="00B16996" w:rsidP="00B377D3">
      <w:pPr>
        <w:spacing w:after="0" w:line="388" w:lineRule="auto"/>
        <w:ind w:left="142" w:right="12"/>
        <w:rPr>
          <w:color w:val="FF0000"/>
        </w:rPr>
      </w:pPr>
      <w:r>
        <w:t>Określenie przedmiotu, wielkości lub zakresu oraz warunków na jakich zostaną udzielone zamówienia, o których mowa w art. 67 ust. 1 pkt 6 lub w art. 134 ust. 6 pkt 3 ustawy Pzp: Przedmio</w:t>
      </w:r>
      <w:r w:rsidR="00B377D3">
        <w:t xml:space="preserve">tem zamówienia </w:t>
      </w:r>
      <w:r w:rsidR="00F41C02">
        <w:t>jest</w:t>
      </w:r>
      <w:r w:rsidR="00B377D3" w:rsidRPr="00B377D3">
        <w:t xml:space="preserve"> </w:t>
      </w:r>
      <w:r w:rsidR="00B377D3">
        <w:t xml:space="preserve">Budowa oświetlenia ulicznego </w:t>
      </w:r>
      <w:r w:rsidR="004F3AAB">
        <w:t>drogi gminnej w m. Tyr</w:t>
      </w:r>
      <w:r w:rsidR="006F0233">
        <w:t>awa Wołoska</w:t>
      </w:r>
      <w:r w:rsidR="00B80075" w:rsidRPr="00B80075">
        <w:rPr>
          <w:color w:val="auto"/>
        </w:rPr>
        <w:t xml:space="preserve">. </w:t>
      </w:r>
      <w:r w:rsidRPr="00191C7F">
        <w:rPr>
          <w:color w:val="auto"/>
        </w:rPr>
        <w:t xml:space="preserve">Warunki, na jakich zostanie udzielone zamówienie: </w:t>
      </w:r>
      <w:r w:rsidRPr="00B70316">
        <w:rPr>
          <w:color w:val="auto"/>
        </w:rPr>
        <w:t>Zamówienie zostanie udzielone w trybie zamówienia z wolnej ręki Wyk</w:t>
      </w:r>
      <w:r w:rsidR="00191C7F" w:rsidRPr="00B70316">
        <w:rPr>
          <w:color w:val="auto"/>
        </w:rPr>
        <w:t>onawcy zamówienia podstawowego.</w:t>
      </w:r>
    </w:p>
    <w:p w:rsidR="00E45AF6" w:rsidRDefault="00B16996" w:rsidP="004D4BF2">
      <w:pPr>
        <w:spacing w:after="0" w:line="388" w:lineRule="auto"/>
        <w:ind w:left="142" w:right="251"/>
      </w:pPr>
      <w:r w:rsidRPr="00757656">
        <w:rPr>
          <w:b/>
        </w:rPr>
        <w:t>II.8) Okres, w którym realizowane będzie zamówienie lub okres, na który została zawarta umowa ramowa lub okres, na który został ustanowiony dynamiczny</w:t>
      </w:r>
      <w:r w:rsidR="00757656" w:rsidRPr="00757656">
        <w:rPr>
          <w:b/>
        </w:rPr>
        <w:t xml:space="preserve"> system zakupów:</w:t>
      </w:r>
      <w:r w:rsidR="00757656" w:rsidRPr="00757656">
        <w:t xml:space="preserve"> </w:t>
      </w:r>
      <w:r w:rsidR="00757656" w:rsidRPr="00757656">
        <w:br/>
      </w:r>
      <w:r w:rsidR="00757656">
        <w:t xml:space="preserve">miesiącach: </w:t>
      </w:r>
      <w:r>
        <w:t xml:space="preserve">lub </w:t>
      </w:r>
      <w:r w:rsidRPr="00757656">
        <w:rPr>
          <w:b/>
        </w:rPr>
        <w:t>dniach</w:t>
      </w:r>
      <w:r>
        <w:t xml:space="preserve">: lub </w:t>
      </w:r>
    </w:p>
    <w:p w:rsidR="00E45AF6" w:rsidRPr="003056C7" w:rsidRDefault="00B16996" w:rsidP="004D4BF2">
      <w:pPr>
        <w:spacing w:after="594"/>
        <w:ind w:left="142" w:right="12"/>
        <w:rPr>
          <w:color w:val="auto"/>
        </w:rPr>
      </w:pPr>
      <w:r w:rsidRPr="00757656">
        <w:rPr>
          <w:b/>
        </w:rPr>
        <w:t>data rozpoczęcia:</w:t>
      </w:r>
      <w:r>
        <w:t xml:space="preserve"> lub </w:t>
      </w:r>
      <w:r w:rsidRPr="00757656">
        <w:rPr>
          <w:b/>
        </w:rPr>
        <w:t>zakończenia:</w:t>
      </w:r>
      <w:r>
        <w:t xml:space="preserve"> </w:t>
      </w:r>
      <w:r w:rsidR="00F41C02">
        <w:t xml:space="preserve">Data zakończenia: </w:t>
      </w:r>
      <w:r w:rsidR="004F3AAB">
        <w:rPr>
          <w:color w:val="auto"/>
        </w:rPr>
        <w:t>2020-12-15</w:t>
      </w:r>
      <w:r w:rsidRPr="003056C7">
        <w:rPr>
          <w:color w:val="auto"/>
        </w:rPr>
        <w:t xml:space="preserve"> </w:t>
      </w:r>
    </w:p>
    <w:p w:rsidR="00E45AF6" w:rsidRDefault="00B16996" w:rsidP="004D4BF2">
      <w:pPr>
        <w:spacing w:after="315" w:line="388" w:lineRule="auto"/>
        <w:ind w:left="142" w:right="12"/>
      </w:pPr>
      <w:r w:rsidRPr="00757656">
        <w:rPr>
          <w:b/>
        </w:rPr>
        <w:t>II.9) Informacje dodatkowe:</w:t>
      </w:r>
      <w:r>
        <w:t xml:space="preserve"> Przedmiot zamówienia należy wykonać w terminie do </w:t>
      </w:r>
      <w:r w:rsidR="004F3AAB">
        <w:t>15</w:t>
      </w:r>
      <w:r>
        <w:t xml:space="preserve"> </w:t>
      </w:r>
      <w:r w:rsidR="00B80075">
        <w:t>grud</w:t>
      </w:r>
      <w:r w:rsidR="00475C4F">
        <w:t xml:space="preserve">nia </w:t>
      </w:r>
      <w:r w:rsidR="004F3AAB">
        <w:t>2020</w:t>
      </w:r>
      <w:r>
        <w:t xml:space="preserve"> r. </w:t>
      </w:r>
    </w:p>
    <w:p w:rsidR="00E45AF6" w:rsidRPr="005A1973" w:rsidRDefault="00B16996" w:rsidP="004D4BF2">
      <w:pPr>
        <w:pStyle w:val="Nagwek1"/>
        <w:ind w:left="142"/>
        <w:rPr>
          <w:b/>
        </w:rPr>
      </w:pPr>
      <w:r w:rsidRPr="005A1973">
        <w:rPr>
          <w:b/>
        </w:rPr>
        <w:t>SEKCJA III: INFORMACJE O CHARAKTERZE PRAWNYM, EKONOMICZNYM, FINANSOWYM I TECHNICZNYM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III.1) WARUNKI UDZIAŁU W POSTĘPOWANIU </w:t>
      </w:r>
    </w:p>
    <w:p w:rsidR="00E45AF6" w:rsidRPr="005A1973" w:rsidRDefault="00B16996" w:rsidP="004D4BF2">
      <w:pPr>
        <w:spacing w:after="0" w:line="388" w:lineRule="auto"/>
        <w:ind w:left="142" w:right="12"/>
        <w:rPr>
          <w:b/>
        </w:rPr>
      </w:pPr>
      <w:r w:rsidRPr="005A1973">
        <w:rPr>
          <w:b/>
        </w:rPr>
        <w:t xml:space="preserve">III.1.1) Kompetencje lub uprawnienia do prowadzenia określonej działalności zawodowej, o ile wynika to z odrębnych przepisów </w:t>
      </w:r>
    </w:p>
    <w:p w:rsidR="00E45AF6" w:rsidRDefault="00B16996" w:rsidP="004D4BF2">
      <w:pPr>
        <w:ind w:left="142" w:right="12"/>
      </w:pPr>
      <w:r>
        <w:t xml:space="preserve">Określenie warunków: </w:t>
      </w:r>
    </w:p>
    <w:p w:rsidR="00E45AF6" w:rsidRDefault="00B16996" w:rsidP="004D4BF2">
      <w:pPr>
        <w:ind w:left="142" w:right="12"/>
      </w:pPr>
      <w:r>
        <w:t xml:space="preserve">Informacje dodatkowe 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III.1.2) Sytuacja finansowa lub ekonomiczna </w:t>
      </w:r>
    </w:p>
    <w:p w:rsidR="00E45AF6" w:rsidRDefault="00B16996" w:rsidP="004D4BF2">
      <w:pPr>
        <w:spacing w:after="0" w:line="388" w:lineRule="auto"/>
        <w:ind w:left="142" w:right="12"/>
      </w:pPr>
      <w:r>
        <w:lastRenderedPageBreak/>
        <w:t>Określenie warunków: Wykonawca spełni warunek jeżeli wykaże, że posiada środki finansowe lub zdolność kredytową w wysokości minimum 2</w:t>
      </w:r>
      <w:r w:rsidR="003056C7">
        <w:t>0</w:t>
      </w:r>
      <w:r>
        <w:t xml:space="preserve">0 000 zł brutto. </w:t>
      </w:r>
    </w:p>
    <w:p w:rsidR="00E45AF6" w:rsidRDefault="00B16996" w:rsidP="004D4BF2">
      <w:pPr>
        <w:ind w:left="142" w:right="12"/>
      </w:pPr>
      <w:r>
        <w:t xml:space="preserve">Informacje dodatkowe 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III.1.3) Zdolność techniczna lub zawodowa </w:t>
      </w:r>
    </w:p>
    <w:p w:rsidR="006B1CA4" w:rsidRDefault="006B1CA4" w:rsidP="006B1CA4">
      <w:pPr>
        <w:spacing w:after="0" w:line="388" w:lineRule="auto"/>
        <w:ind w:left="142" w:right="347"/>
      </w:pPr>
      <w:r>
        <w:t>1.</w:t>
      </w:r>
      <w:r>
        <w:tab/>
        <w:t>O udzielenie zamówienia mogą ubiegać się Wykonawcy, którzy nie podlegają wykluczeniu.</w:t>
      </w:r>
    </w:p>
    <w:p w:rsidR="006B1CA4" w:rsidRDefault="006B1CA4" w:rsidP="006B1CA4">
      <w:pPr>
        <w:spacing w:after="0" w:line="388" w:lineRule="auto"/>
        <w:ind w:left="142" w:right="347"/>
      </w:pPr>
      <w:r>
        <w:t>2.</w:t>
      </w:r>
      <w:r>
        <w:tab/>
        <w:t xml:space="preserve">O udzielenie zamówienia mogą ubiegać się Wykonawcy, którzy spełniają warunki udziału </w:t>
      </w:r>
    </w:p>
    <w:p w:rsidR="006B1CA4" w:rsidRDefault="006B1CA4" w:rsidP="006B1CA4">
      <w:pPr>
        <w:spacing w:after="0" w:line="388" w:lineRule="auto"/>
        <w:ind w:left="142" w:right="347"/>
      </w:pPr>
      <w:r>
        <w:t>w postępowaniu dotyczące:</w:t>
      </w:r>
    </w:p>
    <w:p w:rsidR="006B1CA4" w:rsidRDefault="006B1CA4" w:rsidP="006B1CA4">
      <w:pPr>
        <w:spacing w:after="0" w:line="388" w:lineRule="auto"/>
        <w:ind w:left="142" w:right="347"/>
      </w:pPr>
      <w:r>
        <w:t>1)</w:t>
      </w:r>
      <w:r>
        <w:tab/>
        <w:t>kompetencji lub uprawnień do prowadzenia określonej działalnoś</w:t>
      </w:r>
      <w:r w:rsidR="00B80075">
        <w:t>ci zawodowej, o ile wynika to z </w:t>
      </w:r>
      <w:r>
        <w:t>odrębnych przepisów;</w:t>
      </w:r>
    </w:p>
    <w:p w:rsidR="006B1CA4" w:rsidRDefault="006B1CA4" w:rsidP="006B1CA4">
      <w:pPr>
        <w:spacing w:after="0" w:line="388" w:lineRule="auto"/>
        <w:ind w:left="142" w:right="347"/>
      </w:pPr>
      <w:r>
        <w:t>Zamawiający nie określa warunków w tym zakresie.</w:t>
      </w:r>
    </w:p>
    <w:p w:rsidR="006B1CA4" w:rsidRDefault="006B1CA4" w:rsidP="006B1CA4">
      <w:pPr>
        <w:spacing w:after="0" w:line="388" w:lineRule="auto"/>
        <w:ind w:left="142" w:right="347"/>
      </w:pPr>
      <w:r>
        <w:t>2)</w:t>
      </w:r>
      <w:r>
        <w:tab/>
        <w:t>sytuacji ekonomicznej lub finansowej:</w:t>
      </w:r>
    </w:p>
    <w:p w:rsidR="006B1CA4" w:rsidRDefault="006B1CA4" w:rsidP="006B1CA4">
      <w:pPr>
        <w:spacing w:after="0" w:line="388" w:lineRule="auto"/>
        <w:ind w:left="142" w:right="347"/>
      </w:pPr>
      <w:r>
        <w:t>Zamawiający nie określa warunków w tym zakresie.</w:t>
      </w:r>
    </w:p>
    <w:p w:rsidR="006B1CA4" w:rsidRDefault="006B1CA4" w:rsidP="006B1CA4">
      <w:pPr>
        <w:spacing w:after="0" w:line="388" w:lineRule="auto"/>
        <w:ind w:left="142" w:right="347"/>
      </w:pPr>
      <w:r>
        <w:t>3)</w:t>
      </w:r>
      <w:r>
        <w:tab/>
        <w:t>zdolności technicznej lub zawodowej</w:t>
      </w:r>
    </w:p>
    <w:p w:rsidR="006B1CA4" w:rsidRDefault="006B1CA4" w:rsidP="006B1CA4">
      <w:pPr>
        <w:spacing w:after="0" w:line="388" w:lineRule="auto"/>
        <w:ind w:left="142" w:right="347"/>
      </w:pPr>
      <w:r>
        <w:t>Warunek spełni wykonawca który:</w:t>
      </w:r>
    </w:p>
    <w:p w:rsidR="006B1CA4" w:rsidRDefault="006B1CA4" w:rsidP="006B1CA4">
      <w:pPr>
        <w:spacing w:after="0" w:line="388" w:lineRule="auto"/>
        <w:ind w:left="142" w:right="347"/>
      </w:pPr>
      <w:r>
        <w:t>a)</w:t>
      </w:r>
      <w:r>
        <w:tab/>
        <w:t>udokumentuje wykonanie w okresie ostatnich pięciu lat przed upł</w:t>
      </w:r>
      <w:r w:rsidR="00B80075">
        <w:t>ywem terminu składania ofert, a </w:t>
      </w:r>
      <w:r>
        <w:t>jeżeli okres prowadzenia działalności jest krótszy - to w tym okresie wykonał w ramach dwóch odrębnych inwestycji budowę oświetlenia drogowego, i/lub ulicznego, i/lub ciągu pieszo-jezdnego, i/lub ścieżek rowerowych, i/lub chodników, i/lub peronów, i/lub placów,</w:t>
      </w:r>
      <w:r w:rsidR="00B80075">
        <w:t xml:space="preserve"> i/lub parkingów i/lub portów </w:t>
      </w:r>
      <w:r w:rsidR="00B80075" w:rsidRPr="00B80075">
        <w:t>o</w:t>
      </w:r>
      <w:r w:rsidR="00B80075">
        <w:t> </w:t>
      </w:r>
      <w:r w:rsidRPr="00B80075">
        <w:t>wartości</w:t>
      </w:r>
      <w:r>
        <w:t xml:space="preserve"> robót minimum 150 000, 00 zł brutto każda;</w:t>
      </w:r>
    </w:p>
    <w:p w:rsidR="006B1CA4" w:rsidRDefault="006B1CA4" w:rsidP="006B1CA4">
      <w:pPr>
        <w:spacing w:after="0" w:line="388" w:lineRule="auto"/>
        <w:ind w:left="142" w:right="347"/>
      </w:pPr>
      <w:r>
        <w:t>b)</w:t>
      </w:r>
      <w:r>
        <w:tab/>
        <w:t>wykaże, że dysponuje lub będzie dysponował co najmniej jedną osobą zdolną do wykonywania zamówienia, która będzie uczestniczyć w wykonywaniu zamówienia tj. posiadającą uprawnienia budowlane do kierowania robotami w specjalności instalacyjnej w zakresie sieci, instalacji i urządzeń elektrycznych i elektroenergetycznych lub odpowiadające im uprawnienia wydane na podstawie wcześniej obowiązujących przepisów prawa.</w:t>
      </w:r>
    </w:p>
    <w:p w:rsidR="006B1CA4" w:rsidRDefault="006B1CA4" w:rsidP="006B1CA4">
      <w:pPr>
        <w:spacing w:after="0" w:line="388" w:lineRule="auto"/>
        <w:ind w:left="142" w:right="347"/>
      </w:pPr>
      <w:r>
        <w:t>3.</w:t>
      </w:r>
      <w:r>
        <w:tab/>
        <w:t>Zamawiający nie określa warunku udziału w postępowaniu w zakresie grup społecznie marginalizowanych</w:t>
      </w:r>
      <w:r w:rsidR="00B80075">
        <w:t>.</w:t>
      </w:r>
    </w:p>
    <w:p w:rsidR="006B1CA4" w:rsidRDefault="006B1CA4" w:rsidP="006B1CA4">
      <w:pPr>
        <w:spacing w:after="0" w:line="388" w:lineRule="auto"/>
        <w:ind w:left="142" w:right="347"/>
      </w:pPr>
      <w:r>
        <w:t>4.</w:t>
      </w:r>
      <w:r>
        <w:tab/>
        <w:t xml:space="preserve">Wykonawca może w celu potwierdzenia spełniania warunków udziału w postępowaniu, w stosownych sytuacjach oraz w odniesieniu do konkretnego zamówienia, lub jego części, może polegać na zdolnościach technicznych lub zawodowych innych podmiotów, niezależnie od charakteru prawnego łączących go z nim stosunków prawnych. </w:t>
      </w:r>
    </w:p>
    <w:p w:rsidR="006B1CA4" w:rsidRDefault="006B1CA4" w:rsidP="006B1CA4">
      <w:pPr>
        <w:spacing w:after="0" w:line="388" w:lineRule="auto"/>
        <w:ind w:left="142" w:right="347"/>
      </w:pPr>
      <w:r>
        <w:t>5.</w:t>
      </w:r>
      <w:r>
        <w:tab/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6B1CA4" w:rsidRDefault="006B1CA4" w:rsidP="006B1CA4">
      <w:pPr>
        <w:spacing w:after="0" w:line="388" w:lineRule="auto"/>
        <w:ind w:left="142" w:right="347"/>
      </w:pPr>
      <w:r>
        <w:lastRenderedPageBreak/>
        <w:t>6.</w:t>
      </w:r>
      <w:r>
        <w:tab/>
        <w:t>W odniesieniu do warunków dotyczących wykształcenia, kwalifikacji zawodowych lub doświadczenia, wykonawcy mogą polegać na zdolnościach innych podmiotów, jeśli podmioty te zrealizują usługi, do realizacji których te zdolności są wymagane.</w:t>
      </w:r>
    </w:p>
    <w:p w:rsidR="006B1CA4" w:rsidRDefault="006B1CA4" w:rsidP="006B1CA4">
      <w:pPr>
        <w:spacing w:after="0" w:line="388" w:lineRule="auto"/>
        <w:ind w:left="142" w:right="347"/>
      </w:pPr>
      <w:r>
        <w:t>7.</w:t>
      </w:r>
      <w:r>
        <w:tab/>
        <w:t>Zamawiający ocenia, czy udostępniane wykonawcy przez inne podmioty zdolności techniczne lub zawodowe, pozwalają na wykazanie przez wykonawcę spełniania warunków udziału w postępowaniu oraz bada, czy nie zachodzą wobec tego podmiotu podstawy wykluczenia, o których mowa w art. 24 ust. 1 pkt 13-22 i ust. 5 ustawy Pzp.</w:t>
      </w:r>
    </w:p>
    <w:p w:rsidR="006B1CA4" w:rsidRDefault="006B1CA4" w:rsidP="006B1CA4">
      <w:pPr>
        <w:spacing w:after="0" w:line="388" w:lineRule="auto"/>
        <w:ind w:left="142" w:right="347"/>
      </w:pPr>
      <w:r>
        <w:t>8.</w:t>
      </w:r>
      <w:r>
        <w:tab/>
        <w:t xml:space="preserve">Jeżeli zdolności techniczne lub zawodowe, podmiotu udostępniającego potencjał, nie potwierdzają spełnienia przez wykonawcę warunków udziału w postępowaniu lub zachodzą wobec tych podmiotów podstawy wykluczenia, zamawiający żąda, aby wykonawca </w:t>
      </w:r>
    </w:p>
    <w:p w:rsidR="006B1CA4" w:rsidRDefault="006B1CA4" w:rsidP="006B1CA4">
      <w:pPr>
        <w:spacing w:after="0" w:line="388" w:lineRule="auto"/>
        <w:ind w:left="142" w:right="347"/>
      </w:pPr>
      <w:r>
        <w:t>w terminie określonym przez zamawiającego:</w:t>
      </w:r>
    </w:p>
    <w:p w:rsidR="006B1CA4" w:rsidRDefault="006B1CA4" w:rsidP="006B1CA4">
      <w:pPr>
        <w:spacing w:after="0" w:line="388" w:lineRule="auto"/>
        <w:ind w:left="142" w:right="347"/>
      </w:pPr>
      <w:r>
        <w:t>1)</w:t>
      </w:r>
      <w:r>
        <w:tab/>
        <w:t>zastąpił ten podmiot innym podmiotem lub podmiotami lub</w:t>
      </w:r>
    </w:p>
    <w:p w:rsidR="006B1CA4" w:rsidRDefault="006B1CA4" w:rsidP="006B1CA4">
      <w:pPr>
        <w:spacing w:after="0" w:line="388" w:lineRule="auto"/>
        <w:ind w:left="142" w:right="347"/>
      </w:pPr>
      <w:r>
        <w:t>2)</w:t>
      </w:r>
      <w:r>
        <w:tab/>
        <w:t>zobowiązał się do osobistego wykonania odpowiedniej części zamówienia, jeżeli wykaże zdolności techniczne lub zawodowe lub sytuację finansową lub ekonomiczną.</w:t>
      </w:r>
    </w:p>
    <w:p w:rsidR="006B1CA4" w:rsidRDefault="006B1CA4" w:rsidP="006B1CA4">
      <w:pPr>
        <w:spacing w:after="0" w:line="388" w:lineRule="auto"/>
        <w:ind w:left="142" w:right="347"/>
      </w:pPr>
      <w:r>
        <w:t>9.</w:t>
      </w:r>
      <w:r>
        <w:tab/>
        <w:t>Zamawiający może, na każdym etapie postępowania, uznać, że wykonawca nie posiada wymaganych zdolności, jeżeli zaangażowanie zasobów technicz</w:t>
      </w:r>
      <w:r w:rsidR="009C6A99">
        <w:t>nych lub zawodowych wykonawcy w </w:t>
      </w:r>
      <w:r>
        <w:t>inne przedsięwzięcia gospodarcze wykonawcy może mieć negatywny wpływ na realizację zamówienia.</w:t>
      </w:r>
    </w:p>
    <w:p w:rsidR="006B1CA4" w:rsidRDefault="006B1CA4" w:rsidP="006B1CA4">
      <w:pPr>
        <w:spacing w:after="0" w:line="388" w:lineRule="auto"/>
        <w:ind w:left="142" w:right="347"/>
      </w:pPr>
      <w:r>
        <w:t>10.</w:t>
      </w:r>
      <w:r>
        <w:tab/>
        <w:t>Z postępowania wyklucza się Wykonawcę na podstawie art. 24 ust. 1 pkt. 12-23 ustawy Pzp</w:t>
      </w:r>
      <w:r w:rsidR="009C6A99">
        <w:t>.</w:t>
      </w:r>
    </w:p>
    <w:p w:rsidR="006B1CA4" w:rsidRDefault="006B1CA4" w:rsidP="006B1CA4">
      <w:pPr>
        <w:spacing w:after="0" w:line="388" w:lineRule="auto"/>
        <w:ind w:left="142" w:right="347"/>
      </w:pPr>
      <w:r>
        <w:t>11.</w:t>
      </w:r>
      <w:r>
        <w:tab/>
        <w:t>Z postępowania wyklucza się także Wykonawcę na podstawie art. 24 ust. 5 pkt 1,8 ustawy Pzp</w:t>
      </w:r>
      <w:r w:rsidR="009C6A99">
        <w:t>.</w:t>
      </w:r>
    </w:p>
    <w:p w:rsidR="006B1CA4" w:rsidRDefault="006B1CA4" w:rsidP="006B1CA4">
      <w:pPr>
        <w:spacing w:after="0" w:line="388" w:lineRule="auto"/>
        <w:ind w:left="142" w:right="347"/>
      </w:pPr>
      <w:r>
        <w:t>12.</w:t>
      </w:r>
      <w:r>
        <w:tab/>
        <w:t>W celu oceny, czy wykonawca polegając na zdolnościach lub sytuacji innych podmiotów na zasadach określonych w art. 22a ustawy Pzp, będzie dysponował niezbędnymi zasobami w stopniu umożliwiającym należyte wykonanie zamówienia publicznego oraz oceny, czy stosunek łączący Wykonawcę z tymi podmiotami gwarantuje rzeczywisty dostęp do ich zasobów, Zamawiający żąda dokumentów, które określają w szczególności:</w:t>
      </w:r>
    </w:p>
    <w:p w:rsidR="006B1CA4" w:rsidRDefault="006B1CA4" w:rsidP="006B1CA4">
      <w:pPr>
        <w:spacing w:after="0" w:line="388" w:lineRule="auto"/>
        <w:ind w:left="142" w:right="347"/>
      </w:pPr>
      <w:r>
        <w:t>a.</w:t>
      </w:r>
      <w:r>
        <w:tab/>
        <w:t>Zakres dostępnych Wykonawcy zasobów innego podmiotu;</w:t>
      </w:r>
    </w:p>
    <w:p w:rsidR="006B1CA4" w:rsidRDefault="006B1CA4" w:rsidP="006B1CA4">
      <w:pPr>
        <w:spacing w:after="0" w:line="388" w:lineRule="auto"/>
        <w:ind w:left="142" w:right="347"/>
      </w:pPr>
      <w:r>
        <w:t>b.</w:t>
      </w:r>
      <w:r>
        <w:tab/>
        <w:t>Sposób wykorzystania zasobów innego podmiotu przez Wykonawcę, przy wykonywaniu zamówienia publicznego;</w:t>
      </w:r>
    </w:p>
    <w:p w:rsidR="006B1CA4" w:rsidRDefault="006B1CA4" w:rsidP="006B1CA4">
      <w:pPr>
        <w:spacing w:after="0" w:line="388" w:lineRule="auto"/>
        <w:ind w:left="142" w:right="347"/>
      </w:pPr>
      <w:r>
        <w:t>c.</w:t>
      </w:r>
      <w:r>
        <w:tab/>
        <w:t>Zakres i okres udziały innego podmiotu przy wykonywaniu zamówienia</w:t>
      </w:r>
    </w:p>
    <w:p w:rsidR="006B1CA4" w:rsidRDefault="006B1CA4" w:rsidP="006B1CA4">
      <w:pPr>
        <w:spacing w:after="0" w:line="388" w:lineRule="auto"/>
        <w:ind w:left="142" w:right="347"/>
      </w:pPr>
      <w:r>
        <w:t>d.</w:t>
      </w:r>
      <w:r>
        <w:tab/>
        <w:t>Czy podmiot, na zdolnościach którego Wykonawca polega w od</w:t>
      </w:r>
      <w:r w:rsidR="009C6A99">
        <w:t>niesieniu do warunków udziału w </w:t>
      </w:r>
      <w:r>
        <w:t>postępowaniu dotyczących wykształcenia, kwalifikacji zawodowych lub doświadczenia, zrealizuje te roboty lub usługi, których wskazane zdolności dotyczą.</w:t>
      </w:r>
    </w:p>
    <w:p w:rsidR="00E45AF6" w:rsidRDefault="00B16996" w:rsidP="006B1CA4">
      <w:pPr>
        <w:spacing w:after="0" w:line="388" w:lineRule="auto"/>
        <w:ind w:left="142" w:right="347"/>
      </w:pPr>
      <w:r>
        <w:t xml:space="preserve">Zamawiający wymaga od wykonawców wskazania w ofercie lub we wniosku o dopuszczenie do udziału w postępowaniu imion i nazwisk osób wykonujących czynności przy realizacji zamówienia </w:t>
      </w:r>
      <w:r>
        <w:lastRenderedPageBreak/>
        <w:t xml:space="preserve">wraz z informacją o kwalifikacjach zawodowych lub doświadczeniu tych osób: Nie </w:t>
      </w:r>
      <w:r w:rsidR="005A1973">
        <w:br/>
      </w:r>
      <w:r>
        <w:t>Informacje dodatkowe: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III.2) PODSTAWY WYKLUCZENIA 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III.2.1) Podstawy wykluczenia określone w art. 24 ust. 1 ustawy Pzp 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>III.2.2) Zamawiający przewiduje wykluczenie wykonawcy na podstawie art. 24 ust. 5 ustawy Pzp</w:t>
      </w:r>
    </w:p>
    <w:p w:rsidR="00E45AF6" w:rsidRDefault="00B16996" w:rsidP="004D4BF2">
      <w:pPr>
        <w:ind w:left="142" w:right="12"/>
      </w:pPr>
      <w:r>
        <w:t xml:space="preserve">Tak Zamawiający przewiduje następujące fakultatywne podstawy wykluczenia: </w:t>
      </w:r>
    </w:p>
    <w:p w:rsidR="00E45AF6" w:rsidRDefault="00B16996" w:rsidP="00B651A0">
      <w:pPr>
        <w:spacing w:after="120" w:line="264" w:lineRule="auto"/>
        <w:ind w:left="141" w:right="11" w:hanging="11"/>
      </w:pPr>
      <w:r>
        <w:t xml:space="preserve">Tak (podstawa wykluczenia określona w art. 24 ust. 5 pkt 2 ustawy Pzp) </w:t>
      </w:r>
    </w:p>
    <w:p w:rsidR="00E45AF6" w:rsidRDefault="00B16996" w:rsidP="00B651A0">
      <w:pPr>
        <w:spacing w:after="120" w:line="264" w:lineRule="auto"/>
        <w:ind w:left="141" w:right="11" w:hanging="11"/>
      </w:pPr>
      <w:r>
        <w:t xml:space="preserve">Tak (podstawa wykluczenia określona w art. 24 ust. 5 pkt 4 ustawy Pzp) </w:t>
      </w:r>
    </w:p>
    <w:p w:rsidR="00E45AF6" w:rsidRDefault="00B16996" w:rsidP="00B651A0">
      <w:pPr>
        <w:spacing w:after="120" w:line="264" w:lineRule="auto"/>
        <w:ind w:left="141" w:right="11" w:hanging="11"/>
      </w:pPr>
      <w:r>
        <w:t xml:space="preserve">Tak (podstawa wykluczenia określona w art. 24 ust. 5 pkt 8 ustawy Pzp) 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>III.3) WYKAZ OŚWIADCZEŃ SKŁADANYCH PRZEZ WYKONAWCĘ W CELU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>WSTĘPNEGO POTWIERDZENIA, ŻE NIE PODLEGA ON WYKLUCZENIU ORAZ SPEŁNIA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WARUNKI UDZIAŁU W POSTĘPOWANIU ORAZ SPEŁNIA KRYTERIA SELEKCJI </w:t>
      </w:r>
    </w:p>
    <w:p w:rsidR="00E45AF6" w:rsidRDefault="00B16996" w:rsidP="004D4BF2">
      <w:pPr>
        <w:spacing w:after="0" w:line="388" w:lineRule="auto"/>
        <w:ind w:left="142" w:right="12"/>
      </w:pPr>
      <w:r w:rsidRPr="005A1973">
        <w:rPr>
          <w:b/>
        </w:rPr>
        <w:t>Oświadczenie o niepodleganiu wykluczeniu oraz spełnianiu warunków udziału w postępowaniu</w:t>
      </w:r>
      <w:r>
        <w:t xml:space="preserve"> </w:t>
      </w:r>
      <w:r w:rsidR="005A1973">
        <w:br/>
      </w:r>
      <w:r>
        <w:t xml:space="preserve">Tak 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Oświadczenie o spełnianiu kryteriów selekcji </w:t>
      </w:r>
    </w:p>
    <w:p w:rsidR="00E45AF6" w:rsidRDefault="00B16996" w:rsidP="004D4BF2">
      <w:pPr>
        <w:ind w:left="142" w:right="12"/>
      </w:pPr>
      <w:r>
        <w:t>Nie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>III.4) WYKAZ OŚWIADCZEŃ LUB DOKUMENTÓW , SKŁADANYCH PRZEZ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>WYKONAWCĘ W POSTĘPOWANIU NA WEZWANIE ZAMAWIAJACEGO W CELU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>POTWIERDZENIA OKOLICZNOŚCI, O KTÓRYCH MOWA W ART. 25 UST. 1 PKT 3</w:t>
      </w:r>
    </w:p>
    <w:p w:rsidR="00E45AF6" w:rsidRPr="005A1973" w:rsidRDefault="00B16996" w:rsidP="004D4BF2">
      <w:pPr>
        <w:ind w:left="142" w:right="12"/>
        <w:rPr>
          <w:b/>
        </w:rPr>
      </w:pPr>
      <w:r w:rsidRPr="005A1973">
        <w:rPr>
          <w:b/>
        </w:rPr>
        <w:t xml:space="preserve">USTAWY PZP: </w:t>
      </w:r>
    </w:p>
    <w:p w:rsidR="00B07E16" w:rsidRDefault="00B16996" w:rsidP="0041719A">
      <w:pPr>
        <w:spacing w:line="388" w:lineRule="auto"/>
        <w:ind w:left="142" w:right="12"/>
      </w:pPr>
      <w:r>
        <w:t>1.Oświadczenie wykonawcy o przynależności albo braku przynależności d</w:t>
      </w:r>
      <w:r w:rsidR="00B07E16">
        <w:t>o tej samej grupy kapitałowej o </w:t>
      </w:r>
      <w:r>
        <w:t>której mowa w art. 24 ust 1 pkt 23 Pzp ­ (według wzoru który Zamawiający udostępni wraz z informacją z otwarcia ofert). W przypadku przynależności do tej samej grupy kapitałowej wykonawca może złożyć wraz z oświadczeniem dokumenty bądź informacje potwierdzające, że powiazania z innym wykonawcą nie prowadzą do zakłócenia konkurencji w postępowaniu (według wzoru któ</w:t>
      </w:r>
      <w:r w:rsidR="00B07E16">
        <w:t>ry Zamawiający udostępni wraz z </w:t>
      </w:r>
      <w:r>
        <w:t xml:space="preserve">informacją z otwarcia ofert) </w:t>
      </w:r>
    </w:p>
    <w:p w:rsidR="00B07E16" w:rsidRDefault="00B16996" w:rsidP="0041719A">
      <w:pPr>
        <w:spacing w:line="388" w:lineRule="auto"/>
        <w:ind w:left="142" w:right="12"/>
      </w:pPr>
      <w:r>
        <w:t xml:space="preserve">Uwaga: Wszyscy wykonawcy którzy złożyli oferty składają niniejsze oświadczenie w terminie 3 dni od zamieszczenia na stronie internetowej przez Zamawiającego informacji, o której mowa w art. 86 ust 5 Pzp (tj. informacji z otwarcia ofert). </w:t>
      </w:r>
    </w:p>
    <w:p w:rsidR="00B07E16" w:rsidRDefault="00B16996" w:rsidP="0041719A">
      <w:pPr>
        <w:spacing w:line="388" w:lineRule="auto"/>
        <w:ind w:left="142" w:right="12"/>
      </w:pPr>
      <w:r>
        <w:t>2. zaświadczenie właściwego naczelnika urzędu skarbowego potwierdzają</w:t>
      </w:r>
      <w:r w:rsidR="00B07E16">
        <w:t>cego, że wykonawca nie zalega z </w:t>
      </w:r>
      <w:r>
        <w:t>opłacaniem podatków, wystawionego nie wcześniej niż 3 miesiące przed upływem terminu składania ofert, lub innego dokumentu potwierdzającego, że wykonawca zawarł porozumienie z właściwym organem podatkowym w sprawie spłat tych należności wraz z ewentual</w:t>
      </w:r>
      <w:r w:rsidR="00B07E16">
        <w:t>nymi odsetkami lub grzywnami, w </w:t>
      </w:r>
      <w:r>
        <w:t xml:space="preserve">szczególności uzyskał przewidziane prawem zwolnienie, odroczenie lub rozłożenie na raty zaległych </w:t>
      </w:r>
      <w:r>
        <w:lastRenderedPageBreak/>
        <w:t xml:space="preserve">płatności lub wstrzymanie w całości wykonania decyzji właściwego organu; 3. 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</w:t>
      </w:r>
      <w:r w:rsidR="00B07E16">
        <w:t>wykonawca zawarł porozumienie z </w:t>
      </w:r>
      <w:r>
        <w:t>właściwym organem w sprawie spłat tych należności wraz z ewentual</w:t>
      </w:r>
      <w:r w:rsidR="00B07E16">
        <w:t>nymi odsetkami lub grzywnami, w </w:t>
      </w:r>
      <w:r>
        <w:t xml:space="preserve">szczególności uzyskał przewidziane prawem zwolnienie, odroczenie lub rozłożenie na raty zaległych płatności lub wstrzymanie w całości wykonania decyzji właściwego organu; </w:t>
      </w:r>
    </w:p>
    <w:p w:rsidR="00E45AF6" w:rsidRDefault="00B16996" w:rsidP="0041719A">
      <w:pPr>
        <w:spacing w:line="388" w:lineRule="auto"/>
        <w:ind w:left="142" w:right="12"/>
      </w:pPr>
      <w:r>
        <w:t>4. Oświadczenie wykonawcy o niezaleganiu z opłacaniem podatków i op</w:t>
      </w:r>
      <w:r w:rsidR="00B07E16">
        <w:t>łat lokalnych, o których mowa w </w:t>
      </w:r>
      <w:r>
        <w:t>ustawie z dnia 12 stycznia 1991 r. o podatkach i opłatach lokalnyc</w:t>
      </w:r>
      <w:r w:rsidR="00B07E16">
        <w:t>h (Dz. U. z 2019</w:t>
      </w:r>
      <w:r w:rsidR="00F41C02">
        <w:t xml:space="preserve"> r. poz. </w:t>
      </w:r>
      <w:r w:rsidR="00B07E16">
        <w:t>1170</w:t>
      </w:r>
      <w:r w:rsidR="00F41C02">
        <w:t>);</w:t>
      </w:r>
    </w:p>
    <w:p w:rsidR="00E45AF6" w:rsidRPr="0041719A" w:rsidRDefault="00B16996" w:rsidP="004D4BF2">
      <w:pPr>
        <w:ind w:left="142" w:right="12"/>
        <w:rPr>
          <w:b/>
        </w:rPr>
      </w:pPr>
      <w:r w:rsidRPr="0041719A">
        <w:rPr>
          <w:b/>
        </w:rPr>
        <w:t>III.5) WYKAZ OŚWIADCZEŃ LUB DOKUMENTÓW SKŁADANYCH PRZEZ WYKONAWCĘ</w:t>
      </w:r>
    </w:p>
    <w:p w:rsidR="00E45AF6" w:rsidRPr="0041719A" w:rsidRDefault="00B16996" w:rsidP="004D4BF2">
      <w:pPr>
        <w:ind w:left="142" w:right="12"/>
        <w:rPr>
          <w:b/>
        </w:rPr>
      </w:pPr>
      <w:r w:rsidRPr="0041719A">
        <w:rPr>
          <w:b/>
        </w:rPr>
        <w:t>W POSTĘPOWANIU NA WEZWANIE ZAMAWIAJACEGO W CELU POTWIERDZENIA</w:t>
      </w:r>
    </w:p>
    <w:p w:rsidR="00E45AF6" w:rsidRPr="0041719A" w:rsidRDefault="00B16996" w:rsidP="004D4BF2">
      <w:pPr>
        <w:ind w:left="142" w:right="12"/>
        <w:rPr>
          <w:b/>
        </w:rPr>
      </w:pPr>
      <w:r w:rsidRPr="0041719A">
        <w:rPr>
          <w:b/>
        </w:rPr>
        <w:t xml:space="preserve">OKOLICZNOŚCI, O KTÓRYCH MOWA W ART. 25 UST. 1 PKT 1 USTAWY PZP </w:t>
      </w:r>
    </w:p>
    <w:p w:rsidR="00E45AF6" w:rsidRPr="0041719A" w:rsidRDefault="00B16996" w:rsidP="004D4BF2">
      <w:pPr>
        <w:ind w:left="142" w:right="12"/>
        <w:rPr>
          <w:b/>
        </w:rPr>
      </w:pPr>
      <w:r w:rsidRPr="0041719A">
        <w:rPr>
          <w:b/>
        </w:rPr>
        <w:t xml:space="preserve">III.5.1) W ZAKRESIE SPEŁNIANIA WARUNKÓW UDZIAŁU W POSTĘPOWANIU: </w:t>
      </w:r>
    </w:p>
    <w:p w:rsidR="00B07E16" w:rsidRDefault="00B16996" w:rsidP="00A0625A">
      <w:pPr>
        <w:spacing w:after="0" w:line="388" w:lineRule="auto"/>
        <w:ind w:left="142" w:right="12"/>
      </w:pPr>
      <w:r>
        <w:t xml:space="preserve">1. </w:t>
      </w:r>
      <w:r w:rsidR="00A0625A">
        <w:t>1) wykaz wykonanych robót budowlanych zrealizowanych w okresie ostatnich pięciu lat przed upływem terminu składania ofert, a jeżeli okres prowadzenia działalności jest krótszy – w tym okresie, potwierdzający wykonanie robót budowlanych określonych w Rozdzial</w:t>
      </w:r>
      <w:r w:rsidR="00B07E16">
        <w:t>e 5 ust. 1 pkt 3) lit. a SIWZ z </w:t>
      </w:r>
      <w:r w:rsidR="00A0625A">
        <w:t xml:space="preserve">podaniem ich rodzaju i wartości, daty i miejsca wykonania , podmiotów na rzecz których zostały wykonane oraz załączeniem dowodów, określających, czy roboty te zostały wykonane w sposób należyty oraz wskazujących, czy zostały wykonane zgodnie z przepisami prawa budowlanego i prawidłowo ukończone. Wzór wykazu znajduje się w Załączniku nr 3 do SIWZ. </w:t>
      </w:r>
    </w:p>
    <w:p w:rsidR="00A0625A" w:rsidRDefault="00A0625A" w:rsidP="00A0625A">
      <w:pPr>
        <w:spacing w:after="0" w:line="388" w:lineRule="auto"/>
        <w:ind w:left="142" w:right="12"/>
      </w:pPr>
      <w:r>
        <w:t>2) wykaz osób którymi dysponuje lub będzie dysponował wykona</w:t>
      </w:r>
      <w:r w:rsidR="00B07E16">
        <w:t>wca i które będą brały udział w </w:t>
      </w:r>
      <w:r>
        <w:t xml:space="preserve">wykonaniu zamówienia, wraz z informacjami na temat ich kwalifikacji zawodowych, uprawnień, wykształcenia, doświadczenia niezbędnego do wykonania zamówienia, a także zakresu wykonywanych przez nich czynności; zakres ww. dokumentów musi potwierdzać spełnienie odpowiednio warunku określonego w Rozdziale 5 ust. 1 pkt 3) lit. B SIWZ. Wzór wykazu znajduje się w Zał. Nr 4 do SIWZ.  </w:t>
      </w:r>
    </w:p>
    <w:p w:rsidR="00E45AF6" w:rsidRPr="0041719A" w:rsidRDefault="00B16996" w:rsidP="00A0625A">
      <w:pPr>
        <w:spacing w:after="0" w:line="388" w:lineRule="auto"/>
        <w:ind w:left="142" w:right="12"/>
        <w:rPr>
          <w:b/>
        </w:rPr>
      </w:pPr>
      <w:r w:rsidRPr="0041719A">
        <w:rPr>
          <w:b/>
        </w:rPr>
        <w:t xml:space="preserve">III.5.2) W ZAKRESIE KRYTERIÓW SELEKCJI: </w:t>
      </w:r>
    </w:p>
    <w:p w:rsidR="00E45AF6" w:rsidRPr="0041719A" w:rsidRDefault="00B16996" w:rsidP="004D4BF2">
      <w:pPr>
        <w:ind w:left="142" w:right="12"/>
        <w:rPr>
          <w:b/>
        </w:rPr>
      </w:pPr>
      <w:r w:rsidRPr="0041719A">
        <w:rPr>
          <w:b/>
        </w:rPr>
        <w:t>III.6) WYKAZ OŚWIADCZEŃ LUB DOKUMENTÓW SKŁADANYCH PRZEZ WYKONAWCĘ</w:t>
      </w:r>
    </w:p>
    <w:p w:rsidR="00E45AF6" w:rsidRPr="0041719A" w:rsidRDefault="00B16996" w:rsidP="004D4BF2">
      <w:pPr>
        <w:ind w:left="142" w:right="12"/>
        <w:rPr>
          <w:b/>
        </w:rPr>
      </w:pPr>
      <w:r w:rsidRPr="0041719A">
        <w:rPr>
          <w:b/>
        </w:rPr>
        <w:t>W POSTĘPOWANIU NA WEZWANIE ZAMAWIAJACEGO W CELU POTWIERDZENIA</w:t>
      </w:r>
    </w:p>
    <w:p w:rsidR="00E45AF6" w:rsidRPr="0041719A" w:rsidRDefault="00B16996" w:rsidP="004D4BF2">
      <w:pPr>
        <w:spacing w:after="0" w:line="388" w:lineRule="auto"/>
        <w:ind w:left="142" w:right="993"/>
        <w:rPr>
          <w:b/>
        </w:rPr>
      </w:pPr>
      <w:r w:rsidRPr="0041719A">
        <w:rPr>
          <w:b/>
        </w:rPr>
        <w:t>OKOLICZNOŚCI, O KTÓRYCH MOWA W ART. 25 UST. 1 PKT 2 USTAWY PZP III.7) INNE DOKUMENTY NIE WYMIENIONE W pkt III.3) ­ III.6)</w:t>
      </w:r>
    </w:p>
    <w:p w:rsidR="00E45AF6" w:rsidRDefault="00B16996" w:rsidP="004E019D">
      <w:pPr>
        <w:spacing w:after="0" w:line="388" w:lineRule="auto"/>
        <w:ind w:left="142" w:right="12"/>
      </w:pPr>
      <w:r>
        <w:t xml:space="preserve">1. </w:t>
      </w:r>
      <w:r w:rsidR="004E019D">
        <w:t>Formularz oferty</w:t>
      </w:r>
    </w:p>
    <w:p w:rsidR="00E45AF6" w:rsidRPr="0041719A" w:rsidRDefault="00B16996" w:rsidP="004D4BF2">
      <w:pPr>
        <w:pStyle w:val="Nagwek1"/>
        <w:ind w:left="142"/>
        <w:rPr>
          <w:b/>
        </w:rPr>
      </w:pPr>
      <w:r w:rsidRPr="0041719A">
        <w:rPr>
          <w:b/>
        </w:rPr>
        <w:lastRenderedPageBreak/>
        <w:t>SEKCJA IV: PROCEDURA</w:t>
      </w:r>
    </w:p>
    <w:p w:rsidR="00E45AF6" w:rsidRPr="0041719A" w:rsidRDefault="00B16996" w:rsidP="004D4BF2">
      <w:pPr>
        <w:ind w:left="142" w:right="12"/>
        <w:rPr>
          <w:b/>
        </w:rPr>
      </w:pPr>
      <w:r w:rsidRPr="0041719A">
        <w:rPr>
          <w:b/>
        </w:rPr>
        <w:t xml:space="preserve">IV.1) OPIS </w:t>
      </w:r>
    </w:p>
    <w:p w:rsidR="00E45AF6" w:rsidRDefault="00B16996" w:rsidP="004D4BF2">
      <w:pPr>
        <w:spacing w:after="0" w:line="388" w:lineRule="auto"/>
        <w:ind w:left="142" w:right="3391"/>
      </w:pPr>
      <w:r w:rsidRPr="0041719A">
        <w:rPr>
          <w:b/>
        </w:rPr>
        <w:t>IV.1.1) Tryb udzielenia zamówienia:</w:t>
      </w:r>
      <w:r>
        <w:t xml:space="preserve"> Przetarg nieograniczony </w:t>
      </w:r>
      <w:r w:rsidR="0041719A">
        <w:br/>
      </w:r>
      <w:r w:rsidRPr="0041719A">
        <w:rPr>
          <w:b/>
        </w:rPr>
        <w:t>IV.1.2) Zamawiający żąda wniesienia wadium:</w:t>
      </w:r>
    </w:p>
    <w:p w:rsidR="00E45AF6" w:rsidRDefault="00B16996" w:rsidP="004D4BF2">
      <w:pPr>
        <w:ind w:left="142" w:right="12"/>
      </w:pPr>
      <w:r>
        <w:t xml:space="preserve">Tak </w:t>
      </w:r>
    </w:p>
    <w:p w:rsidR="00E45AF6" w:rsidRDefault="00B16996" w:rsidP="004D4BF2">
      <w:pPr>
        <w:ind w:left="142" w:right="12"/>
      </w:pPr>
      <w:r>
        <w:t xml:space="preserve">Informacja na temat wadium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>1. Przystępując do niniejszego postępowania każdy Wykonawca z</w:t>
      </w:r>
      <w:r w:rsidR="00B07E16">
        <w:rPr>
          <w:color w:val="auto"/>
        </w:rPr>
        <w:t>obowiązany jest wnieść wadium w </w:t>
      </w:r>
      <w:r w:rsidR="001974B2">
        <w:rPr>
          <w:color w:val="auto"/>
        </w:rPr>
        <w:t xml:space="preserve">wysokości 7 320,00 zł (słownie: siedem tysięcy trzysta dwadzieścia </w:t>
      </w:r>
      <w:r w:rsidRPr="00697959">
        <w:rPr>
          <w:color w:val="auto"/>
        </w:rPr>
        <w:t xml:space="preserve"> złotych</w:t>
      </w:r>
      <w:r w:rsidR="001974B2">
        <w:rPr>
          <w:color w:val="auto"/>
        </w:rPr>
        <w:t xml:space="preserve"> 00/100</w:t>
      </w:r>
      <w:r w:rsidRPr="00697959">
        <w:rPr>
          <w:color w:val="auto"/>
        </w:rPr>
        <w:t xml:space="preserve">).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2. Wykonawca może wnieść wadium jednej lub kilku formach przewidzianych w art. 45 ust. 6 ustawy Pzp, tj.: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1) pieniądzu,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2) poręczeniach bankowych lub poręczeniach spółdzielczej kasy oszczędnościowo – kredytowej, z tym że poręczenie kasy jest zawsze poręczeniem pieniężnym,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3) gwarancjach bankowych,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4) gwarancjach ubezpieczeniowych,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>5) poręczeniach udzielanych przez podmioty, o których mowa w art. 6b ust. 5 pkt 2 ustawy z dnia 9 listopada 2000r. o utworzeniu Polskiej Agencji Rozwoju P</w:t>
      </w:r>
      <w:r w:rsidR="005A0452">
        <w:rPr>
          <w:color w:val="auto"/>
        </w:rPr>
        <w:t>rzedsiębiorczości (dz. U. z 2020 r. poz. 299</w:t>
      </w:r>
      <w:r w:rsidR="00B07E16">
        <w:rPr>
          <w:color w:val="auto"/>
        </w:rPr>
        <w:t>)</w:t>
      </w:r>
      <w:r w:rsidRPr="00697959">
        <w:rPr>
          <w:color w:val="auto"/>
        </w:rPr>
        <w:br/>
        <w:t xml:space="preserve">3. Wykonawca zobowiązany jest wnieść wadium przed upływem terminu składania ofert.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4. Wadium w pieniądzu należy wnieść przelewem na konto Zamawiającego: </w:t>
      </w:r>
      <w:r w:rsidR="005A0452">
        <w:rPr>
          <w:color w:val="auto"/>
        </w:rPr>
        <w:br/>
      </w:r>
      <w:r w:rsidR="006F0233">
        <w:rPr>
          <w:b/>
          <w:color w:val="auto"/>
        </w:rPr>
        <w:t>BGK 27 1130 1105 0005 2485 9520 0005</w:t>
      </w:r>
      <w:r w:rsidRPr="005A0452">
        <w:rPr>
          <w:b/>
          <w:color w:val="auto"/>
        </w:rPr>
        <w:br/>
      </w:r>
      <w:r w:rsidRPr="00697959">
        <w:rPr>
          <w:color w:val="auto"/>
        </w:rPr>
        <w:t xml:space="preserve">5.W przypadku wadium wnoszonego w pieniądzu, jako termin wniesienia wadium przyjęty zostaje termin uznania kwoty na rachunku Zamawiającego.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6. W przypadku wniesienia wadium w formie innej niż pieniądz – oryginał dokumentu potwierdzającego wniesienie wadium należy złożyć przed upływem terminu składania ofert w siedzibie Zamawiającego Urząd Gminy Tyrawa Wołoska 38 – 535 Tyrawa Wołoska 175 w pok. 15, a kserokopię  dokumentu poświadczoną za zgodność z oryginałem należy załączyć do oferty.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7. Nie wniesienie wadium w terminie lub w sposób określony w SIWZ spowoduje odrzucenie oferty na podstawie art. 89 ust. 1 pkt 7b ustawy Pzp.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8. Zamawiający zwraca wadium wszystkim wykonawcom niezwłocznie po wyborze oferty najkorzystniejszej lub unieważnieniu postępowania, z wyjątkiem wykonawcy, którego oferta została wybrana jako najkorzystniejsza, z zastrzeżeniem ust. 13.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9. Wykonawcy, którego oferta została wybrana jako najkorzystniejsza zamawiający zwraca wadium niezwłocznie po zawarciu umowy w sprawie zamówienia publicznego oraz wniesieniu zabezpieczenia należytego wykonania umowy, jeżeli jego wniesienia żądano.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10. Zamawiający zwraca niezwłocznie wadium na wniosek wykonawcy, który wycofał ofertę przed upływem terminu składania ofert.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11. Zamawiający żąda ponownego wniesienia wadium przez wykonawcę, któremu zwrócono wadium na podstawie ust. 8, jeżeli w wyniku rozstrzygnięcia odwołania jego oferta została wybrana jako najkorzystniejsza. Wykonawca wnosi wadium w terminie określonym przez zamawiającego. </w:t>
      </w:r>
    </w:p>
    <w:p w:rsidR="00B07E16" w:rsidRDefault="00697959" w:rsidP="00B07E16">
      <w:pPr>
        <w:spacing w:after="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 xml:space="preserve">12. Jeżeli wadium wniesiono w pieniądzu, zamawiający zwraca je wraz z odsetkami wynikającymi z umowy rachunku bankowego, na którym było ono przechowywane, pomniejszone o koszty prowadzenia rachunku bankowego oraz prowizji bankowej za przelew pieniędzy na rachunek bankowy wskazany przez wykonawcę. </w:t>
      </w:r>
    </w:p>
    <w:p w:rsidR="00697959" w:rsidRPr="00697959" w:rsidRDefault="00697959" w:rsidP="00B07E16">
      <w:pPr>
        <w:spacing w:after="120" w:line="264" w:lineRule="auto"/>
        <w:ind w:left="141" w:right="11" w:hanging="11"/>
        <w:rPr>
          <w:color w:val="auto"/>
        </w:rPr>
      </w:pPr>
      <w:r w:rsidRPr="00697959">
        <w:rPr>
          <w:color w:val="auto"/>
        </w:rPr>
        <w:t>13. Zamawiający zatrzymuje wadium na podstawie art. 46 ust 4a oraz 5 ustawy Pzp.</w:t>
      </w:r>
    </w:p>
    <w:p w:rsidR="00B07E16" w:rsidRDefault="00B07E16" w:rsidP="00B07E16">
      <w:pPr>
        <w:spacing w:after="120"/>
        <w:ind w:left="142" w:right="12"/>
        <w:rPr>
          <w:b/>
        </w:rPr>
      </w:pPr>
    </w:p>
    <w:p w:rsidR="00E45AF6" w:rsidRDefault="00B16996" w:rsidP="00B07E16">
      <w:pPr>
        <w:spacing w:after="120"/>
        <w:ind w:left="142" w:right="12"/>
        <w:rPr>
          <w:b/>
        </w:rPr>
      </w:pPr>
      <w:r w:rsidRPr="0041719A">
        <w:rPr>
          <w:b/>
        </w:rPr>
        <w:t>IV.1.3) Przewiduje się udzielenie zaliczek na poczet wykonania zamówienia:</w:t>
      </w:r>
    </w:p>
    <w:p w:rsidR="004E019D" w:rsidRPr="004E019D" w:rsidRDefault="004E019D" w:rsidP="00B07E16">
      <w:pPr>
        <w:spacing w:after="120" w:line="264" w:lineRule="auto"/>
        <w:ind w:left="141" w:right="11" w:hanging="11"/>
      </w:pPr>
      <w:r w:rsidRPr="004E019D">
        <w:lastRenderedPageBreak/>
        <w:t>Nie</w:t>
      </w:r>
    </w:p>
    <w:p w:rsidR="00E45AF6" w:rsidRDefault="00B16996" w:rsidP="004D4BF2">
      <w:pPr>
        <w:spacing w:after="594"/>
        <w:ind w:left="142" w:right="12"/>
      </w:pPr>
      <w:r>
        <w:t xml:space="preserve">Należy podać informacje na temat udzielania zaliczek: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>IV.1.4) Wymaga się złożenia ofert w postaci katalogów elektronicznych lub dołączenia do ofert katalogów elektronicznych:</w:t>
      </w:r>
    </w:p>
    <w:p w:rsidR="00E45AF6" w:rsidRDefault="00B16996" w:rsidP="004D4BF2">
      <w:pPr>
        <w:ind w:left="142" w:right="12"/>
      </w:pPr>
      <w:r>
        <w:t xml:space="preserve">Nie </w:t>
      </w:r>
    </w:p>
    <w:p w:rsidR="00E45AF6" w:rsidRDefault="00B16996" w:rsidP="00B07E16">
      <w:pPr>
        <w:spacing w:after="120" w:line="388" w:lineRule="auto"/>
        <w:ind w:left="141" w:right="11" w:hanging="11"/>
      </w:pPr>
      <w:r>
        <w:t xml:space="preserve">Dopuszcza się złożenie ofert w postaci katalogów elektronicznych lub dołączenia do ofert katalogów elektronicznych: </w:t>
      </w:r>
    </w:p>
    <w:p w:rsidR="00E45AF6" w:rsidRDefault="00B16996" w:rsidP="00B07E16">
      <w:pPr>
        <w:spacing w:after="120"/>
        <w:ind w:left="141" w:right="11" w:hanging="11"/>
      </w:pPr>
      <w:r>
        <w:t xml:space="preserve">Informacje dodatkowe: </w:t>
      </w:r>
    </w:p>
    <w:p w:rsidR="00155DD3" w:rsidRDefault="00155DD3" w:rsidP="00B07E16">
      <w:pPr>
        <w:spacing w:after="120"/>
        <w:ind w:left="141" w:right="11" w:hanging="11"/>
      </w:pP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>IV.1.5.) Wymaga się złożenia oferty wariantowej:</w:t>
      </w:r>
    </w:p>
    <w:p w:rsidR="00E45AF6" w:rsidRDefault="00B16996" w:rsidP="004D4BF2">
      <w:pPr>
        <w:ind w:left="142" w:right="12"/>
      </w:pPr>
      <w:r>
        <w:t xml:space="preserve">Nie </w:t>
      </w:r>
    </w:p>
    <w:p w:rsidR="00E45AF6" w:rsidRDefault="00B16996" w:rsidP="004D4BF2">
      <w:pPr>
        <w:spacing w:after="594"/>
        <w:ind w:left="142" w:right="12"/>
      </w:pPr>
      <w:r>
        <w:t xml:space="preserve">Dopuszcza się złożenie oferty wariantowej </w:t>
      </w:r>
    </w:p>
    <w:p w:rsidR="00E45AF6" w:rsidRDefault="00B16996" w:rsidP="004D4BF2">
      <w:pPr>
        <w:spacing w:after="594"/>
        <w:ind w:left="142" w:right="12"/>
      </w:pPr>
      <w:r>
        <w:t xml:space="preserve">Złożenie oferty wariantowej dopuszcza się tylko z jednoczesnym złożeniem oferty zasadniczej: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IV.1.6) Przewidywana liczba wykonawców, którzy zostaną zaproszeni do udziału w postępowaniu </w:t>
      </w:r>
    </w:p>
    <w:p w:rsidR="00E45AF6" w:rsidRDefault="00B16996" w:rsidP="004D4BF2">
      <w:pPr>
        <w:ind w:left="142" w:right="12"/>
      </w:pPr>
      <w:r>
        <w:t>(przetarg ograniczony, negocjacje z ogłoszeniem, dialog konkurencyjny, partnerstwo innowacyjne)</w:t>
      </w:r>
    </w:p>
    <w:p w:rsidR="00E45AF6" w:rsidRDefault="00B16996" w:rsidP="004D4BF2">
      <w:pPr>
        <w:ind w:left="142" w:right="12"/>
      </w:pPr>
      <w:r>
        <w:t xml:space="preserve">Liczba wykonawców   </w:t>
      </w:r>
    </w:p>
    <w:p w:rsidR="00E45AF6" w:rsidRDefault="00B16996" w:rsidP="004D4BF2">
      <w:pPr>
        <w:ind w:left="142" w:right="12"/>
      </w:pPr>
      <w:r>
        <w:t xml:space="preserve">Przewidywana minimalna liczba wykonawców </w:t>
      </w:r>
    </w:p>
    <w:p w:rsidR="00E45AF6" w:rsidRDefault="00B16996" w:rsidP="004D4BF2">
      <w:pPr>
        <w:spacing w:after="450" w:line="388" w:lineRule="auto"/>
        <w:ind w:left="142" w:right="5668"/>
      </w:pPr>
      <w:r>
        <w:t xml:space="preserve">Maksymalna liczba wykonawców   </w:t>
      </w:r>
      <w:r w:rsidR="00E30A01">
        <w:br/>
      </w:r>
      <w:r>
        <w:t xml:space="preserve">Kryteria selekcji wykonawców: </w:t>
      </w:r>
    </w:p>
    <w:p w:rsidR="00E45AF6" w:rsidRDefault="00B16996" w:rsidP="004D4BF2">
      <w:pPr>
        <w:spacing w:after="450" w:line="388" w:lineRule="auto"/>
        <w:ind w:left="142" w:right="969" w:hanging="300"/>
      </w:pPr>
      <w:r w:rsidRPr="00E30A01">
        <w:rPr>
          <w:b/>
        </w:rPr>
        <w:t>IV.1.7) Informacje na temat umowy ramowej lub dynamicznego systemu zakupów:</w:t>
      </w:r>
      <w:r>
        <w:t xml:space="preserve"> </w:t>
      </w:r>
      <w:r w:rsidR="00E30A01">
        <w:br/>
      </w:r>
      <w:r>
        <w:t xml:space="preserve">Umowa ramowa będzie zawarta: </w:t>
      </w:r>
    </w:p>
    <w:p w:rsidR="00E45AF6" w:rsidRDefault="00B16996" w:rsidP="004D4BF2">
      <w:pPr>
        <w:spacing w:after="594"/>
        <w:ind w:left="142" w:right="12"/>
      </w:pPr>
      <w:r>
        <w:t xml:space="preserve">Czy przewiduje się ograniczenie liczby uczestników umowy ramowej: </w:t>
      </w:r>
    </w:p>
    <w:p w:rsidR="00E45AF6" w:rsidRDefault="00B16996" w:rsidP="004D4BF2">
      <w:pPr>
        <w:spacing w:after="594"/>
        <w:ind w:left="142" w:right="12"/>
      </w:pPr>
      <w:r>
        <w:t xml:space="preserve">Przewidziana maksymalna liczba uczestników umowy ramowej: </w:t>
      </w:r>
    </w:p>
    <w:p w:rsidR="00E45AF6" w:rsidRDefault="00B16996" w:rsidP="004D4BF2">
      <w:pPr>
        <w:spacing w:after="594"/>
        <w:ind w:left="142" w:right="12"/>
      </w:pPr>
      <w:r>
        <w:t xml:space="preserve">Informacje dodatkowe: </w:t>
      </w:r>
    </w:p>
    <w:p w:rsidR="00E45AF6" w:rsidRDefault="00B16996" w:rsidP="004D4BF2">
      <w:pPr>
        <w:spacing w:after="594"/>
        <w:ind w:left="142" w:right="12"/>
      </w:pPr>
      <w:r>
        <w:t xml:space="preserve">Zamówienie obejmuje ustanowienie dynamicznego systemu zakupów: </w:t>
      </w:r>
    </w:p>
    <w:p w:rsidR="00E45AF6" w:rsidRDefault="00B16996" w:rsidP="004D4BF2">
      <w:pPr>
        <w:spacing w:line="388" w:lineRule="auto"/>
        <w:ind w:left="142" w:right="12"/>
      </w:pPr>
      <w:r>
        <w:lastRenderedPageBreak/>
        <w:t xml:space="preserve">Adres strony internetowej, na której będą zamieszczone dodatkowe informacje dotyczące dynamicznego systemu zakupów: </w:t>
      </w:r>
    </w:p>
    <w:p w:rsidR="00E45AF6" w:rsidRDefault="00B16996" w:rsidP="004D4BF2">
      <w:pPr>
        <w:spacing w:after="594"/>
        <w:ind w:left="142" w:right="12"/>
      </w:pPr>
      <w:r>
        <w:t xml:space="preserve">Informacje dodatkowe: </w:t>
      </w:r>
    </w:p>
    <w:p w:rsidR="00E45AF6" w:rsidRDefault="00B16996" w:rsidP="004D4BF2">
      <w:pPr>
        <w:spacing w:after="450" w:line="388" w:lineRule="auto"/>
        <w:ind w:left="142" w:right="12"/>
      </w:pPr>
      <w:r>
        <w:t xml:space="preserve">W ramach umowy ramowej/dynamicznego systemu zakupów dopuszcza się złożenie ofert w formie katalogów elektronicznych: </w:t>
      </w:r>
    </w:p>
    <w:p w:rsidR="00E45AF6" w:rsidRDefault="00B16996" w:rsidP="004D4BF2">
      <w:pPr>
        <w:spacing w:after="450" w:line="388" w:lineRule="auto"/>
        <w:ind w:left="142" w:right="12"/>
      </w:pPr>
      <w:r>
        <w:t xml:space="preserve">Przewiduje się pobranie ze złożonych katalogów elektronicznych informacji potrzebnych do sporządzenia ofert w ramach umowy ramowej/dynamicznego systemu zakupów: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IV.1.8) Aukcja elektroniczna </w:t>
      </w:r>
    </w:p>
    <w:p w:rsidR="00E45AF6" w:rsidRDefault="00B16996" w:rsidP="004D4BF2">
      <w:pPr>
        <w:spacing w:after="0" w:line="388" w:lineRule="auto"/>
        <w:ind w:left="142" w:right="12"/>
      </w:pPr>
      <w:r w:rsidRPr="00E30A01">
        <w:rPr>
          <w:b/>
        </w:rPr>
        <w:t>Przewidziane jest przeprowadzenie aukcji elektronicznej</w:t>
      </w:r>
      <w:r>
        <w:t xml:space="preserve"> (przetarg nieograniczony, przetarg ograniczony, negocjacje z ogłoszeniem) Nie </w:t>
      </w:r>
    </w:p>
    <w:p w:rsidR="00E45AF6" w:rsidRDefault="00B16996" w:rsidP="004D4BF2">
      <w:pPr>
        <w:spacing w:after="594"/>
        <w:ind w:left="142" w:right="12"/>
      </w:pPr>
      <w:r>
        <w:t xml:space="preserve">Należy podać adres strony internetowej, na której aukcja będzie prowadzona: </w:t>
      </w:r>
    </w:p>
    <w:p w:rsidR="00E45AF6" w:rsidRPr="00E30A01" w:rsidRDefault="00B16996" w:rsidP="004D4BF2">
      <w:pPr>
        <w:spacing w:after="450" w:line="388" w:lineRule="auto"/>
        <w:ind w:left="142" w:right="311"/>
        <w:rPr>
          <w:b/>
        </w:rPr>
      </w:pPr>
      <w:r w:rsidRPr="00E30A01">
        <w:rPr>
          <w:b/>
        </w:rPr>
        <w:t xml:space="preserve">Należy wskazać elementy, których wartości będą przedmiotem aukcji elektronicznej: Przewiduje się ograniczenia co do przedstawionych wartości, wynikające z opisu przedmiotu zamówienia: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Należy podać, które informacje zostaną udostępnione wykonawcom w trakcie aukcji elektronicznej oraz jaki będzie termin ich udostępnienia: </w:t>
      </w:r>
    </w:p>
    <w:p w:rsidR="00E45AF6" w:rsidRDefault="00B16996" w:rsidP="004D4BF2">
      <w:pPr>
        <w:ind w:left="142" w:right="12"/>
      </w:pPr>
      <w:r>
        <w:t xml:space="preserve">Informacje dotyczące przebiegu aukcji elektronicznej: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Jaki jest przewidziany sposób postępowania w toku aukcji elektronicznej i jakie będą warunki, na jakich wykonawcy będą mogli licytować (minimalne wysokości postąpień):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Informacje dotyczące wykorzystywanego sprzętu elektronicznego, rozwiązań i specyfikacji technicznych w zakresie połączeń: </w:t>
      </w:r>
    </w:p>
    <w:p w:rsidR="00E45AF6" w:rsidRDefault="00B16996" w:rsidP="004D4BF2">
      <w:pPr>
        <w:spacing w:after="450" w:line="388" w:lineRule="auto"/>
        <w:ind w:left="142" w:right="769"/>
      </w:pPr>
      <w:r>
        <w:t>Wymagania dotyczące rejestracji i identyfikacji wykonawców w aukcji elektronicznej: Informacje o liczbie etapów aukcji elektronicznej i czasie ich trwania:</w:t>
      </w:r>
    </w:p>
    <w:p w:rsidR="00E45AF6" w:rsidRDefault="00B16996" w:rsidP="004D4BF2">
      <w:pPr>
        <w:spacing w:after="594"/>
        <w:ind w:left="142" w:right="12"/>
      </w:pPr>
      <w:r>
        <w:t xml:space="preserve">Czas trwania: </w:t>
      </w:r>
    </w:p>
    <w:p w:rsidR="00E45AF6" w:rsidRDefault="00B16996" w:rsidP="004D4BF2">
      <w:pPr>
        <w:spacing w:after="450" w:line="388" w:lineRule="auto"/>
        <w:ind w:left="142" w:right="12"/>
      </w:pPr>
      <w:r>
        <w:t xml:space="preserve">Czy wykonawcy, którzy nie złożyli nowych postąpień, zostaną zakwalifikowani do następnego etapu: Warunki zamknięcia aukcji elektronicznej: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IV.2) KRYTERIA OCENY OFERT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lastRenderedPageBreak/>
        <w:t xml:space="preserve">IV.2.1) Kryteria oceny ofert: </w:t>
      </w:r>
    </w:p>
    <w:p w:rsidR="00E45AF6" w:rsidRDefault="00B16996" w:rsidP="004D4BF2">
      <w:pPr>
        <w:spacing w:after="0"/>
        <w:ind w:left="142" w:right="12"/>
      </w:pPr>
      <w:r w:rsidRPr="00E30A01">
        <w:rPr>
          <w:b/>
        </w:rPr>
        <w:t>IV.2.2) Kryteria</w:t>
      </w:r>
      <w:r>
        <w:t xml:space="preserve"> </w:t>
      </w:r>
    </w:p>
    <w:tbl>
      <w:tblPr>
        <w:tblStyle w:val="TableGrid"/>
        <w:tblW w:w="3783" w:type="dxa"/>
        <w:tblInd w:w="308" w:type="dxa"/>
        <w:tblCellMar>
          <w:left w:w="23" w:type="dxa"/>
          <w:right w:w="27" w:type="dxa"/>
        </w:tblCellMar>
        <w:tblLook w:val="04A0" w:firstRow="1" w:lastRow="0" w:firstColumn="1" w:lastColumn="0" w:noHBand="0" w:noVBand="1"/>
      </w:tblPr>
      <w:tblGrid>
        <w:gridCol w:w="2605"/>
        <w:gridCol w:w="1178"/>
      </w:tblGrid>
      <w:tr w:rsidR="00E45AF6" w:rsidTr="004E019D">
        <w:trPr>
          <w:trHeight w:val="495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B16996" w:rsidP="004D4BF2">
            <w:pPr>
              <w:spacing w:after="0" w:line="259" w:lineRule="auto"/>
              <w:ind w:left="142" w:firstLine="0"/>
            </w:pPr>
            <w:r>
              <w:t>Kryteria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B16996" w:rsidP="004D4BF2">
            <w:pPr>
              <w:spacing w:after="0" w:line="259" w:lineRule="auto"/>
              <w:ind w:left="142" w:firstLine="0"/>
              <w:jc w:val="both"/>
            </w:pPr>
            <w:r>
              <w:t>Znaczenie</w:t>
            </w:r>
          </w:p>
        </w:tc>
      </w:tr>
      <w:tr w:rsidR="00E45AF6" w:rsidTr="004E019D">
        <w:trPr>
          <w:trHeight w:val="495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4E019D" w:rsidP="004D4BF2">
            <w:pPr>
              <w:spacing w:after="0" w:line="259" w:lineRule="auto"/>
              <w:ind w:left="142" w:firstLine="0"/>
            </w:pPr>
            <w:r>
              <w:t>C</w:t>
            </w:r>
            <w:r w:rsidR="00B16996">
              <w:t>ena</w:t>
            </w:r>
            <w:r>
              <w:t xml:space="preserve"> brutto oferty - KC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B16996" w:rsidP="004D4BF2">
            <w:pPr>
              <w:spacing w:after="0" w:line="259" w:lineRule="auto"/>
              <w:ind w:left="142" w:firstLine="0"/>
            </w:pPr>
            <w:r>
              <w:t>60,00</w:t>
            </w:r>
          </w:p>
        </w:tc>
      </w:tr>
      <w:tr w:rsidR="00E45AF6" w:rsidTr="004E019D">
        <w:trPr>
          <w:trHeight w:val="495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4E019D" w:rsidP="004E019D">
            <w:pPr>
              <w:spacing w:after="0" w:line="259" w:lineRule="auto"/>
              <w:ind w:left="142" w:firstLine="0"/>
            </w:pPr>
            <w:r>
              <w:t>O</w:t>
            </w:r>
            <w:r w:rsidR="00B16996">
              <w:t xml:space="preserve">kres </w:t>
            </w:r>
            <w:r>
              <w:t>gwarancji - Kg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F6" w:rsidRDefault="004E019D" w:rsidP="004D4BF2">
            <w:pPr>
              <w:spacing w:after="0" w:line="259" w:lineRule="auto"/>
              <w:ind w:left="142" w:firstLine="0"/>
            </w:pPr>
            <w:r>
              <w:t>4</w:t>
            </w:r>
            <w:r w:rsidR="00B16996">
              <w:t>0,00</w:t>
            </w:r>
          </w:p>
        </w:tc>
      </w:tr>
    </w:tbl>
    <w:p w:rsidR="00E45AF6" w:rsidRDefault="00B16996" w:rsidP="004D4BF2">
      <w:pPr>
        <w:spacing w:after="0" w:line="388" w:lineRule="auto"/>
        <w:ind w:left="142" w:right="12"/>
      </w:pPr>
      <w:r w:rsidRPr="00E30A01">
        <w:rPr>
          <w:b/>
        </w:rPr>
        <w:t>IV.2.3) Zastosowanie procedury, o której mowa w art. 24aa ust. 1 ustawy Pzp</w:t>
      </w:r>
      <w:r>
        <w:t xml:space="preserve"> (przetarg nieograniczony) </w:t>
      </w:r>
    </w:p>
    <w:p w:rsidR="00E45AF6" w:rsidRPr="004E019D" w:rsidRDefault="00B16996" w:rsidP="004D4BF2">
      <w:pPr>
        <w:ind w:left="142" w:right="12"/>
        <w:rPr>
          <w:color w:val="auto"/>
        </w:rPr>
      </w:pPr>
      <w:r w:rsidRPr="004E019D">
        <w:rPr>
          <w:color w:val="auto"/>
        </w:rPr>
        <w:t xml:space="preserve">Tak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IV.3) Negocjacje z ogłoszeniem, dialog konkurencyjny, partnerstwo innowacyjne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IV.3.1) Informacje na temat negocjacji z ogłoszeniem </w:t>
      </w:r>
    </w:p>
    <w:p w:rsidR="00E45AF6" w:rsidRDefault="00B16996" w:rsidP="004D4BF2">
      <w:pPr>
        <w:spacing w:after="594"/>
        <w:ind w:left="142" w:right="12"/>
      </w:pPr>
      <w:r>
        <w:t xml:space="preserve">Minimalne wymagania, które muszą spełniać wszystkie oferty: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Przewidziane jest zastrzeżenie prawa do udzielenia zamówienia na podstawie ofert wstępnych bez przeprowadzenia negocjacji </w:t>
      </w:r>
    </w:p>
    <w:p w:rsidR="00E45AF6" w:rsidRDefault="00B16996" w:rsidP="004D4BF2">
      <w:pPr>
        <w:ind w:left="142" w:right="12"/>
      </w:pPr>
      <w:r>
        <w:t xml:space="preserve">Przewidziany jest podział negocjacji na etapy w celu ograniczenia liczby ofert: </w:t>
      </w:r>
    </w:p>
    <w:p w:rsidR="00E45AF6" w:rsidRDefault="00B16996" w:rsidP="004D4BF2">
      <w:pPr>
        <w:spacing w:after="594"/>
        <w:ind w:left="142" w:right="12"/>
      </w:pPr>
      <w:r>
        <w:t xml:space="preserve">Należy podać informacje na temat etapów negocjacji (w tym liczbę etapów): </w:t>
      </w:r>
    </w:p>
    <w:p w:rsidR="00E45AF6" w:rsidRDefault="00B16996" w:rsidP="004D4BF2">
      <w:pPr>
        <w:spacing w:after="1044"/>
        <w:ind w:left="142" w:right="12"/>
      </w:pPr>
      <w:r>
        <w:t xml:space="preserve">Informacje dodatkowe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IV.3.2) Informacje na temat dialogu konkurencyjnego </w:t>
      </w:r>
    </w:p>
    <w:p w:rsidR="00E45AF6" w:rsidRDefault="00B16996" w:rsidP="004D4BF2">
      <w:pPr>
        <w:spacing w:after="594"/>
        <w:ind w:left="142" w:right="12"/>
      </w:pPr>
      <w:r>
        <w:t xml:space="preserve">Opis potrzeb i wymagań zamawiającego lub informacja o sposobie uzyskania tego opisu: </w:t>
      </w:r>
    </w:p>
    <w:p w:rsidR="00E45AF6" w:rsidRDefault="00B16996" w:rsidP="004D4BF2">
      <w:pPr>
        <w:spacing w:after="450" w:line="388" w:lineRule="auto"/>
        <w:ind w:left="142" w:right="12"/>
      </w:pPr>
      <w:r>
        <w:t xml:space="preserve">Informacja o wysokości nagród dla wykonawców, którzy podczas dialogu konkurencyjnego przedstawili rozwiązania stanowiące podstawę do składania ofert, jeżeli zamawiający przewiduje nagrody: </w:t>
      </w:r>
    </w:p>
    <w:p w:rsidR="00E45AF6" w:rsidRDefault="00B16996" w:rsidP="004D4BF2">
      <w:pPr>
        <w:spacing w:after="594"/>
        <w:ind w:left="142" w:right="12"/>
      </w:pPr>
      <w:r>
        <w:t xml:space="preserve">Wstępny harmonogram postępowania: </w:t>
      </w:r>
    </w:p>
    <w:p w:rsidR="00E45AF6" w:rsidRDefault="00B16996" w:rsidP="004D4BF2">
      <w:pPr>
        <w:ind w:left="142" w:right="12"/>
      </w:pPr>
      <w:r>
        <w:t xml:space="preserve">Podział dialogu na etapy w celu ograniczenia liczby rozwiązań: </w:t>
      </w:r>
    </w:p>
    <w:p w:rsidR="00E45AF6" w:rsidRDefault="00B16996" w:rsidP="004D4BF2">
      <w:pPr>
        <w:ind w:left="142" w:right="12"/>
      </w:pPr>
      <w:r>
        <w:t xml:space="preserve">Należy podać informacje na temat etapów dialogu: </w:t>
      </w:r>
    </w:p>
    <w:p w:rsidR="00E45AF6" w:rsidRDefault="00B16996" w:rsidP="004D4BF2">
      <w:pPr>
        <w:spacing w:after="594"/>
        <w:ind w:left="142" w:right="12"/>
      </w:pPr>
      <w:r>
        <w:t xml:space="preserve">Informacje dodatkowe: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IV.3.3) Informacje na temat partnerstwa innowacyjnego </w:t>
      </w:r>
    </w:p>
    <w:p w:rsidR="00E45AF6" w:rsidRDefault="00B16996" w:rsidP="004D4BF2">
      <w:pPr>
        <w:spacing w:after="450" w:line="388" w:lineRule="auto"/>
        <w:ind w:left="142" w:right="12"/>
      </w:pPr>
      <w:r>
        <w:lastRenderedPageBreak/>
        <w:t xml:space="preserve">Elementy opisu przedmiotu zamówienia definiujące minimalne wymagania, którym muszą odpowiadać wszystkie oferty: </w:t>
      </w:r>
    </w:p>
    <w:p w:rsidR="00E45AF6" w:rsidRDefault="00B16996" w:rsidP="004D4BF2">
      <w:pPr>
        <w:spacing w:after="225" w:line="583" w:lineRule="auto"/>
        <w:ind w:left="142" w:right="12"/>
      </w:pPr>
      <w:r>
        <w:t xml:space="preserve">Podział negocjacji na etapy w celu ograniczeniu liczby ofert podlegających negocjacjom poprzez zastosowanie kryteriów oceny ofert wskazanych w specyfikacji istotnych warunków zamówienia: Informacje dodatkowe: </w:t>
      </w:r>
    </w:p>
    <w:p w:rsidR="00E45AF6" w:rsidRPr="00E30A01" w:rsidRDefault="00B16996" w:rsidP="004D4BF2">
      <w:pPr>
        <w:ind w:left="142" w:right="12"/>
        <w:rPr>
          <w:b/>
        </w:rPr>
      </w:pPr>
      <w:r w:rsidRPr="00E30A01">
        <w:rPr>
          <w:b/>
        </w:rPr>
        <w:t xml:space="preserve">IV.4) Licytacja elektroniczna </w:t>
      </w:r>
    </w:p>
    <w:p w:rsidR="00E45AF6" w:rsidRDefault="00B16996" w:rsidP="004D4BF2">
      <w:pPr>
        <w:ind w:left="142" w:right="12"/>
      </w:pPr>
      <w:r>
        <w:t xml:space="preserve">Adres strony internetowej, na której będzie prowadzona licytacja elektroniczna: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Adres strony internetowej, na której jest dostępny opis przedmiotu zamówienia w licytacji elektronicznej: Wymagania dotyczące rejestracji i identyfikacji wykonawców w licytacji elektronicznej, w tym wymagania techniczne urządzeń informatycznych: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Sposób postępowania w toku licytacji elektronicznej, w tym określenie minimalnych wysokości postąpień: </w:t>
      </w:r>
    </w:p>
    <w:p w:rsidR="00E45AF6" w:rsidRDefault="00B16996" w:rsidP="00DB7645">
      <w:pPr>
        <w:spacing w:after="450" w:line="388" w:lineRule="auto"/>
        <w:ind w:left="142" w:right="2489"/>
      </w:pPr>
      <w:r>
        <w:t xml:space="preserve">Informacje o liczbie etapów licytacji elektronicznej i czasie ich trwania: </w:t>
      </w:r>
    </w:p>
    <w:p w:rsidR="00E45AF6" w:rsidRDefault="00B16996" w:rsidP="004D4BF2">
      <w:pPr>
        <w:ind w:left="142" w:right="12"/>
      </w:pPr>
      <w:r>
        <w:t>Wykonawcy, którzy nie złożyli nowych postąpień, zostaną zakwalifikowani do następnego etapu:</w:t>
      </w:r>
    </w:p>
    <w:p w:rsidR="00E45AF6" w:rsidRDefault="00B16996" w:rsidP="004D4BF2">
      <w:pPr>
        <w:spacing w:after="0" w:line="388" w:lineRule="auto"/>
        <w:ind w:left="142" w:right="1778"/>
      </w:pPr>
      <w:r>
        <w:t xml:space="preserve">Termin składania wniosków o dopuszczenie do udziału w licytacji elektronicznej: </w:t>
      </w:r>
      <w:r w:rsidR="00E30A01">
        <w:br/>
      </w:r>
      <w:r>
        <w:t xml:space="preserve">Data: godzina: </w:t>
      </w:r>
    </w:p>
    <w:p w:rsidR="00E45AF6" w:rsidRDefault="00B16996" w:rsidP="004D4BF2">
      <w:pPr>
        <w:ind w:left="142" w:right="12"/>
      </w:pPr>
      <w:r>
        <w:t xml:space="preserve">Termin otwarcia licytacji elektronicznej: </w:t>
      </w:r>
    </w:p>
    <w:p w:rsidR="00E45AF6" w:rsidRDefault="00B16996" w:rsidP="004D4BF2">
      <w:pPr>
        <w:spacing w:after="594"/>
        <w:ind w:left="142" w:right="12"/>
      </w:pPr>
      <w:r>
        <w:t xml:space="preserve">Termin i warunki zamknięcia licytacji elektronicznej: </w:t>
      </w:r>
    </w:p>
    <w:p w:rsidR="00E45AF6" w:rsidRDefault="00B16996" w:rsidP="004D4BF2">
      <w:pPr>
        <w:spacing w:after="450" w:line="388" w:lineRule="auto"/>
        <w:ind w:left="142" w:right="12"/>
      </w:pPr>
      <w:r>
        <w:t xml:space="preserve">Istotne dla stron postanowienia, które zostaną wprowadzone do treści zawieranej umowy w sprawie zamówienia publicznego, albo ogólne warunki umowy, albo wzór umowy: </w:t>
      </w:r>
    </w:p>
    <w:p w:rsidR="00E45AF6" w:rsidRDefault="00B16996" w:rsidP="004D4BF2">
      <w:pPr>
        <w:spacing w:after="594"/>
        <w:ind w:left="142" w:right="12"/>
      </w:pPr>
      <w:r>
        <w:t xml:space="preserve">Wymagania dotyczące zabezpieczenia należytego wykonania umowy: </w:t>
      </w:r>
    </w:p>
    <w:p w:rsidR="00E45AF6" w:rsidRDefault="00B16996" w:rsidP="004D4BF2">
      <w:pPr>
        <w:ind w:left="142" w:right="12"/>
      </w:pPr>
      <w:r>
        <w:t xml:space="preserve">Informacje dodatkowe: </w:t>
      </w:r>
    </w:p>
    <w:p w:rsidR="00E45AF6" w:rsidRPr="002457D1" w:rsidRDefault="00B16996" w:rsidP="004D4BF2">
      <w:pPr>
        <w:ind w:left="142" w:right="12"/>
        <w:rPr>
          <w:b/>
          <w:color w:val="auto"/>
        </w:rPr>
      </w:pPr>
      <w:r w:rsidRPr="002457D1">
        <w:rPr>
          <w:b/>
          <w:color w:val="auto"/>
        </w:rPr>
        <w:t xml:space="preserve">IV.5) ZMIANA UMOWY </w:t>
      </w:r>
    </w:p>
    <w:p w:rsidR="00E45AF6" w:rsidRPr="002457D1" w:rsidRDefault="00B16996" w:rsidP="004D4BF2">
      <w:pPr>
        <w:spacing w:after="0" w:line="388" w:lineRule="auto"/>
        <w:ind w:left="142" w:right="12"/>
        <w:rPr>
          <w:color w:val="auto"/>
        </w:rPr>
      </w:pPr>
      <w:r w:rsidRPr="002457D1">
        <w:rPr>
          <w:b/>
          <w:color w:val="auto"/>
        </w:rPr>
        <w:t>Przewiduje się istotne zmiany postanowień zawartej umowy w stosunku do treści oferty, na podstawie której dokonano wyboru wykonawcy:</w:t>
      </w:r>
      <w:r w:rsidRPr="002457D1">
        <w:rPr>
          <w:color w:val="auto"/>
        </w:rPr>
        <w:t xml:space="preserve"> Tak </w:t>
      </w:r>
    </w:p>
    <w:p w:rsidR="002457D1" w:rsidRPr="002457D1" w:rsidRDefault="002457D1" w:rsidP="002457D1">
      <w:pPr>
        <w:spacing w:after="594"/>
        <w:ind w:left="142" w:right="12"/>
        <w:rPr>
          <w:color w:val="auto"/>
        </w:rPr>
      </w:pPr>
      <w:r w:rsidRPr="002457D1">
        <w:rPr>
          <w:color w:val="auto"/>
        </w:rPr>
        <w:t>Należy wskazać zakres, charakter zmian oraz warunki wprowadzenia zmian:</w:t>
      </w:r>
    </w:p>
    <w:p w:rsidR="002457D1" w:rsidRPr="002457D1" w:rsidRDefault="002457D1" w:rsidP="002457D1">
      <w:pPr>
        <w:spacing w:after="594"/>
        <w:ind w:left="142" w:right="12"/>
        <w:rPr>
          <w:color w:val="auto"/>
        </w:rPr>
      </w:pPr>
      <w:r w:rsidRPr="002457D1">
        <w:rPr>
          <w:color w:val="auto"/>
        </w:rPr>
        <w:t>3. Zamawiający przewiduje możliwość dokonania zmian postanowień zawartej umowy w stosunku do treści złożonej oferty w następującym zakresie: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lastRenderedPageBreak/>
        <w:t xml:space="preserve">1) terminu realizacji przedmiotu umowy – na skutek: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a) przestojów i opóźnień zawinionych przez Zamawiającego, o okres przestojów i opóźnień,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b) działania siły wyższej – skrajne warunki pogodowe, klęski żywiołowe, strajki itp., o okres działania siły wyższej,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c) wystąpienia okoliczności, których strony umowy nie były w stanie przewidzieć, pomimo zachowania należytej staranności, o okres wystąpienia tych okoliczności,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>d) wystąpienia opóźnień wynikających z konieczności przeprowadzenia uzgodnień prawnych lub technicznych oraz pozyskania dokumentów formalno – prawnych od org</w:t>
      </w:r>
      <w:r w:rsidR="00155DD3">
        <w:rPr>
          <w:color w:val="auto"/>
        </w:rPr>
        <w:t>anów administracji publicznej o </w:t>
      </w:r>
      <w:r w:rsidRPr="002457D1">
        <w:rPr>
          <w:color w:val="auto"/>
        </w:rPr>
        <w:t>ten okres</w:t>
      </w:r>
      <w:r w:rsidR="00155DD3">
        <w:rPr>
          <w:color w:val="auto"/>
        </w:rPr>
        <w:t>,</w:t>
      </w:r>
      <w:r w:rsidRPr="002457D1">
        <w:rPr>
          <w:color w:val="auto"/>
        </w:rPr>
        <w:t xml:space="preserve">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>e) wprowadzenie zmian w stosunku do dokumentacji projektowej w zakresie wykonania robót zamiennych, w sytuacji usprawnienia procesu inwestycyjnego, bądź usunięcia wad ukrytych w dokumentacji projektowej i uzyskania założonego efektu użytkowego o czas niezbędny n</w:t>
      </w:r>
      <w:r w:rsidR="00155DD3">
        <w:rPr>
          <w:color w:val="auto"/>
        </w:rPr>
        <w:t>a dokonanie zmian w </w:t>
      </w:r>
      <w:r w:rsidRPr="002457D1">
        <w:rPr>
          <w:color w:val="auto"/>
        </w:rPr>
        <w:t xml:space="preserve">dokumentacji projektowej,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f) w przypadku udzielenia robót podobnych o których mowa w art. 67 ust. 1 pkt 6 ustawy Pzp o ile ich wykonywanie ma wpływ na termin wykonania niniejszej umowy, </w:t>
      </w:r>
    </w:p>
    <w:p w:rsidR="00155DD3" w:rsidRDefault="002457D1" w:rsidP="00155DD3">
      <w:pPr>
        <w:spacing w:after="12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g)zmian spowodowanych warunkami geologicznymi, terenowymi, wodnymi itp. w szczególności odmienne od przyjętych w dokumentacji projektowej warunki terenowe oraz istnienie nie zinwentaryzowanych lub błędnie zinwentaryzowanych obiektów budowlanych.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2) wysokości wynagrodzenia należnego wykonawcy w przypadku zmiany: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a) stawki podatku od towarów i usług,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>b) wysokości minimalnego wynagrodzenia za pracę albo wysokości minimalnej stawki godzinowej, ustalonych na podstawie przepisów ustawy z dnia 10 października 2002r. o minimalnym wynagrodzeniu za pracę,</w:t>
      </w:r>
    </w:p>
    <w:p w:rsidR="00155DD3" w:rsidRDefault="002457D1" w:rsidP="00155DD3">
      <w:pPr>
        <w:spacing w:after="12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c) zasad podlegania ubezpieczeniom społecznym lub ubezpieczeniu zdrowotnemu lub wysokości stawki na ubezpieczenia społeczne lub zdrowotne jeżeli zmiany te będą miały wpływ na koszty wykonania zamówienia przez  wykonawcę.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3. Nie stanowi zmiany umowy w rozumieniu art. 144 stawy Prawo zamówień publicznych i nie wymaga zawarcia aneksu do niniejszej umowy: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1) zmiana danych związanych z obsługą administracyjno – organizacyjną Umowy (np. zmiana nr rachunku bankowego, zmiana dokumentów potwierdzających uregulowanie płatności wobec podwykonawców) </w:t>
      </w:r>
    </w:p>
    <w:p w:rsidR="00155DD3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 xml:space="preserve">2) zmiany danych teleadresowych, zmiany osób wskazanych do kontaktów między Stronami: </w:t>
      </w:r>
    </w:p>
    <w:p w:rsidR="002457D1" w:rsidRPr="002457D1" w:rsidRDefault="002457D1" w:rsidP="00155DD3">
      <w:pPr>
        <w:spacing w:after="0" w:line="264" w:lineRule="auto"/>
        <w:ind w:left="141" w:right="11" w:hanging="11"/>
        <w:rPr>
          <w:color w:val="auto"/>
        </w:rPr>
      </w:pPr>
      <w:r w:rsidRPr="002457D1">
        <w:rPr>
          <w:color w:val="auto"/>
        </w:rPr>
        <w:t>3) zmiany kierownika budowy na innego spełniającego wymagania określone w niniejszej SIWZ – w uzasadnionym przypadku.</w:t>
      </w:r>
    </w:p>
    <w:p w:rsidR="00E45AF6" w:rsidRPr="00CF4D02" w:rsidRDefault="00B16996" w:rsidP="002457D1">
      <w:pPr>
        <w:spacing w:after="594"/>
        <w:ind w:left="142" w:right="12"/>
        <w:rPr>
          <w:b/>
        </w:rPr>
      </w:pPr>
      <w:r w:rsidRPr="00CF4D02">
        <w:rPr>
          <w:b/>
        </w:rPr>
        <w:t xml:space="preserve">IV.6) INFORMACJE ADMINISTRACYJNE </w:t>
      </w:r>
    </w:p>
    <w:p w:rsidR="00E45AF6" w:rsidRDefault="00B16996" w:rsidP="004D4BF2">
      <w:pPr>
        <w:spacing w:after="594"/>
        <w:ind w:left="142" w:right="12"/>
      </w:pPr>
      <w:r w:rsidRPr="00CF4D02">
        <w:rPr>
          <w:b/>
        </w:rPr>
        <w:t>IV.6.1) Sposób udostępniania informacji o charakterze poufnym</w:t>
      </w:r>
      <w:r>
        <w:t xml:space="preserve"> (jeżeli dotyczy): </w:t>
      </w:r>
    </w:p>
    <w:p w:rsidR="00E45AF6" w:rsidRPr="00CF4D02" w:rsidRDefault="00B16996" w:rsidP="004D4BF2">
      <w:pPr>
        <w:spacing w:after="594"/>
        <w:ind w:left="142" w:right="12"/>
        <w:rPr>
          <w:b/>
        </w:rPr>
      </w:pPr>
      <w:r w:rsidRPr="00CF4D02">
        <w:rPr>
          <w:b/>
        </w:rPr>
        <w:t xml:space="preserve">Środki służące ochronie informacji o charakterze poufnym </w:t>
      </w:r>
    </w:p>
    <w:p w:rsidR="00E45AF6" w:rsidRPr="00CF4D02" w:rsidRDefault="00B16996" w:rsidP="004D4BF2">
      <w:pPr>
        <w:ind w:left="142" w:right="12"/>
        <w:rPr>
          <w:b/>
        </w:rPr>
      </w:pPr>
      <w:r w:rsidRPr="00CF4D02">
        <w:rPr>
          <w:b/>
        </w:rPr>
        <w:t xml:space="preserve">IV.6.2) Termin składania ofert lub wniosków o dopuszczenie do udziału w postępowaniu: </w:t>
      </w:r>
    </w:p>
    <w:p w:rsidR="00E45AF6" w:rsidRDefault="00B16996" w:rsidP="004D4BF2">
      <w:pPr>
        <w:ind w:left="142" w:right="12"/>
      </w:pPr>
      <w:r>
        <w:t xml:space="preserve">Data: </w:t>
      </w:r>
      <w:r w:rsidR="001974B2">
        <w:t>2020-10-27</w:t>
      </w:r>
      <w:r>
        <w:t>, godzina: 1</w:t>
      </w:r>
      <w:r w:rsidR="006F0233">
        <w:t>2</w:t>
      </w:r>
      <w:r>
        <w:t xml:space="preserve">:00,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Skrócenie terminu składania wniosków, ze względu na pilną potrzebę udzielenia zamówienia (przetarg nieograniczony, przetarg ograniczony, negocjacje z ogłoszeniem): </w:t>
      </w:r>
    </w:p>
    <w:p w:rsidR="00E45AF6" w:rsidRDefault="00B16996" w:rsidP="004D4BF2">
      <w:pPr>
        <w:ind w:left="142" w:right="12"/>
      </w:pPr>
      <w:r>
        <w:t xml:space="preserve">Nie </w:t>
      </w:r>
    </w:p>
    <w:p w:rsidR="00E45AF6" w:rsidRDefault="00B16996" w:rsidP="004D4BF2">
      <w:pPr>
        <w:spacing w:after="594"/>
        <w:ind w:left="142" w:right="12"/>
      </w:pPr>
      <w:r>
        <w:lastRenderedPageBreak/>
        <w:t xml:space="preserve">Wskazać powody: </w:t>
      </w:r>
    </w:p>
    <w:p w:rsidR="00E45AF6" w:rsidRDefault="00B16996" w:rsidP="004D4BF2">
      <w:pPr>
        <w:spacing w:after="0" w:line="388" w:lineRule="auto"/>
        <w:ind w:left="142" w:right="12"/>
      </w:pPr>
      <w:r>
        <w:t xml:space="preserve">Język lub języki, w jakich mogą być sporządzane oferty lub wnioski o dopuszczenie do udziału w postępowaniu </w:t>
      </w:r>
    </w:p>
    <w:p w:rsidR="00E45AF6" w:rsidRDefault="00B16996" w:rsidP="004D4BF2">
      <w:pPr>
        <w:ind w:left="142" w:right="12"/>
      </w:pPr>
      <w:r>
        <w:t xml:space="preserve">&gt; język polski </w:t>
      </w:r>
    </w:p>
    <w:p w:rsidR="00E45AF6" w:rsidRPr="00CF4D02" w:rsidRDefault="00B16996" w:rsidP="004D4BF2">
      <w:pPr>
        <w:spacing w:after="0" w:line="388" w:lineRule="auto"/>
        <w:ind w:left="142" w:right="12"/>
        <w:rPr>
          <w:b/>
        </w:rPr>
      </w:pPr>
      <w:r w:rsidRPr="00CF4D02">
        <w:rPr>
          <w:b/>
        </w:rPr>
        <w:t>IV.6.3) Termin związania ofertą:</w:t>
      </w:r>
      <w:r>
        <w:t xml:space="preserve"> do: okres w dniach: 30 (od ostatecznego terminu składania ofert) </w:t>
      </w:r>
      <w:r w:rsidRPr="00CF4D02">
        <w:rPr>
          <w:b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</w:t>
      </w:r>
    </w:p>
    <w:p w:rsidR="00077F6E" w:rsidRDefault="00B16996" w:rsidP="004D4BF2">
      <w:pPr>
        <w:spacing w:after="0" w:line="388" w:lineRule="auto"/>
        <w:ind w:left="142" w:right="12"/>
        <w:rPr>
          <w:b/>
        </w:rPr>
      </w:pPr>
      <w:r w:rsidRPr="00CF4D02">
        <w:rPr>
          <w:b/>
        </w:rPr>
        <w:t xml:space="preserve">Handlu (EFTA), które miały być przeznaczone na sfinansowanie całości lub części zamówienia: </w:t>
      </w:r>
    </w:p>
    <w:p w:rsidR="00077F6E" w:rsidRPr="00077F6E" w:rsidRDefault="00B16996" w:rsidP="004D4BF2">
      <w:pPr>
        <w:spacing w:after="0" w:line="388" w:lineRule="auto"/>
        <w:ind w:left="142" w:right="12"/>
      </w:pPr>
      <w:r w:rsidRPr="00077F6E">
        <w:t xml:space="preserve">Nie </w:t>
      </w:r>
    </w:p>
    <w:p w:rsidR="00E45AF6" w:rsidRPr="00CF4D02" w:rsidRDefault="00B16996" w:rsidP="004D4BF2">
      <w:pPr>
        <w:spacing w:after="0" w:line="388" w:lineRule="auto"/>
        <w:ind w:left="142" w:right="12"/>
        <w:rPr>
          <w:b/>
        </w:rPr>
      </w:pPr>
      <w:r w:rsidRPr="00CF4D02">
        <w:rPr>
          <w:b/>
        </w:rP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 </w:t>
      </w:r>
    </w:p>
    <w:p w:rsidR="00E45AF6" w:rsidRPr="00CF4D02" w:rsidRDefault="00B16996" w:rsidP="004D4BF2">
      <w:pPr>
        <w:spacing w:after="459"/>
        <w:ind w:left="142" w:right="12"/>
        <w:rPr>
          <w:b/>
        </w:rPr>
      </w:pPr>
      <w:r w:rsidRPr="00CF4D02">
        <w:rPr>
          <w:b/>
        </w:rPr>
        <w:t xml:space="preserve">IV.6.6) Informacje dodatkowe: </w:t>
      </w:r>
    </w:p>
    <w:p w:rsidR="00E45AF6" w:rsidRDefault="00B16996" w:rsidP="004D4BF2">
      <w:pPr>
        <w:pStyle w:val="Nagwek1"/>
        <w:ind w:left="142"/>
      </w:pPr>
      <w:r>
        <w:t>ZAŁĄCZNIK I ­ INFORMACJE DOTYCZĄCE OFERT CZĘŚCIOWYCH</w:t>
      </w:r>
    </w:p>
    <w:sectPr w:rsidR="00E45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66" w:right="685" w:bottom="811" w:left="700" w:header="295" w:footer="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D0" w:rsidRDefault="00FF44D0">
      <w:pPr>
        <w:spacing w:after="0" w:line="240" w:lineRule="auto"/>
      </w:pPr>
      <w:r>
        <w:separator/>
      </w:r>
    </w:p>
  </w:endnote>
  <w:endnote w:type="continuationSeparator" w:id="0">
    <w:p w:rsidR="00FF44D0" w:rsidRDefault="00FF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F6" w:rsidRDefault="00B16996">
    <w:pPr>
      <w:tabs>
        <w:tab w:val="right" w:pos="10515"/>
      </w:tabs>
      <w:spacing w:after="0" w:line="259" w:lineRule="auto"/>
      <w:ind w:left="-180" w:right="-174" w:firstLine="0"/>
    </w:pPr>
    <w:r>
      <w:rPr>
        <w:rFonts w:ascii="Arial" w:eastAsia="Arial" w:hAnsi="Arial" w:cs="Arial"/>
        <w:sz w:val="16"/>
      </w:rPr>
      <w:t>http://bzp.uzp.gov.pl/IN/ZP400PodgladOpublikowanego.aspx?id=75ea4440­39e6­487c­afc7­1da39d535685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 w:rsidR="00D96AAD">
      <w:rPr>
        <w:rFonts w:ascii="Arial" w:eastAsia="Arial" w:hAnsi="Arial" w:cs="Arial"/>
        <w:sz w:val="16"/>
      </w:rPr>
      <w:fldChar w:fldCharType="begin"/>
    </w:r>
    <w:r w:rsidR="00D96AAD">
      <w:rPr>
        <w:rFonts w:ascii="Arial" w:eastAsia="Arial" w:hAnsi="Arial" w:cs="Arial"/>
        <w:sz w:val="16"/>
      </w:rPr>
      <w:instrText xml:space="preserve"> NUMPAGES   \* MERGEFORMAT </w:instrText>
    </w:r>
    <w:r w:rsidR="00D96AAD">
      <w:rPr>
        <w:rFonts w:ascii="Arial" w:eastAsia="Arial" w:hAnsi="Arial" w:cs="Arial"/>
        <w:sz w:val="16"/>
      </w:rPr>
      <w:fldChar w:fldCharType="separate"/>
    </w:r>
    <w:r w:rsidR="00862D17">
      <w:rPr>
        <w:rFonts w:ascii="Arial" w:eastAsia="Arial" w:hAnsi="Arial" w:cs="Arial"/>
        <w:noProof/>
        <w:sz w:val="16"/>
      </w:rPr>
      <w:t>16</w:t>
    </w:r>
    <w:r w:rsidR="00D96AAD"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F6" w:rsidRDefault="00B16996">
    <w:pPr>
      <w:tabs>
        <w:tab w:val="right" w:pos="10515"/>
      </w:tabs>
      <w:spacing w:after="0" w:line="259" w:lineRule="auto"/>
      <w:ind w:left="-180" w:right="-174" w:firstLine="0"/>
    </w:pP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D2723" w:rsidRPr="00DD2723">
      <w:rPr>
        <w:rFonts w:ascii="Arial" w:eastAsia="Arial" w:hAnsi="Arial" w:cs="Arial"/>
        <w:noProof/>
        <w:sz w:val="16"/>
      </w:rPr>
      <w:t>16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 w:rsidR="00D96AAD">
      <w:rPr>
        <w:rFonts w:ascii="Arial" w:eastAsia="Arial" w:hAnsi="Arial" w:cs="Arial"/>
        <w:noProof/>
        <w:sz w:val="16"/>
      </w:rPr>
      <w:fldChar w:fldCharType="begin"/>
    </w:r>
    <w:r w:rsidR="00D96AAD">
      <w:rPr>
        <w:rFonts w:ascii="Arial" w:eastAsia="Arial" w:hAnsi="Arial" w:cs="Arial"/>
        <w:noProof/>
        <w:sz w:val="16"/>
      </w:rPr>
      <w:instrText xml:space="preserve"> NUMPAGES   \* MERGEFORMAT </w:instrText>
    </w:r>
    <w:r w:rsidR="00D96AAD">
      <w:rPr>
        <w:rFonts w:ascii="Arial" w:eastAsia="Arial" w:hAnsi="Arial" w:cs="Arial"/>
        <w:noProof/>
        <w:sz w:val="16"/>
      </w:rPr>
      <w:fldChar w:fldCharType="separate"/>
    </w:r>
    <w:r w:rsidR="00DD2723">
      <w:rPr>
        <w:rFonts w:ascii="Arial" w:eastAsia="Arial" w:hAnsi="Arial" w:cs="Arial"/>
        <w:noProof/>
        <w:sz w:val="16"/>
      </w:rPr>
      <w:t>16</w:t>
    </w:r>
    <w:r w:rsidR="00D96AAD">
      <w:rPr>
        <w:rFonts w:ascii="Arial" w:eastAsia="Arial" w:hAnsi="Arial" w:cs="Arial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F6" w:rsidRDefault="00B16996">
    <w:pPr>
      <w:tabs>
        <w:tab w:val="right" w:pos="10515"/>
      </w:tabs>
      <w:spacing w:after="0" w:line="259" w:lineRule="auto"/>
      <w:ind w:left="-180" w:right="-174" w:firstLine="0"/>
    </w:pPr>
    <w:r>
      <w:rPr>
        <w:rFonts w:ascii="Arial" w:eastAsia="Arial" w:hAnsi="Arial" w:cs="Arial"/>
        <w:sz w:val="16"/>
      </w:rPr>
      <w:t>http://bzp.uzp.gov.pl/IN/ZP400PodgladOpublikowanego.aspx?id=75ea4440­39e6­487c­afc7­1da39d535685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 w:rsidR="00D96AAD">
      <w:rPr>
        <w:rFonts w:ascii="Arial" w:eastAsia="Arial" w:hAnsi="Arial" w:cs="Arial"/>
        <w:sz w:val="16"/>
      </w:rPr>
      <w:fldChar w:fldCharType="begin"/>
    </w:r>
    <w:r w:rsidR="00D96AAD">
      <w:rPr>
        <w:rFonts w:ascii="Arial" w:eastAsia="Arial" w:hAnsi="Arial" w:cs="Arial"/>
        <w:sz w:val="16"/>
      </w:rPr>
      <w:instrText xml:space="preserve"> NUMPAGES   \* MERGEFORMAT </w:instrText>
    </w:r>
    <w:r w:rsidR="00D96AAD">
      <w:rPr>
        <w:rFonts w:ascii="Arial" w:eastAsia="Arial" w:hAnsi="Arial" w:cs="Arial"/>
        <w:sz w:val="16"/>
      </w:rPr>
      <w:fldChar w:fldCharType="separate"/>
    </w:r>
    <w:r w:rsidR="00862D17">
      <w:rPr>
        <w:rFonts w:ascii="Arial" w:eastAsia="Arial" w:hAnsi="Arial" w:cs="Arial"/>
        <w:noProof/>
        <w:sz w:val="16"/>
      </w:rPr>
      <w:t>16</w:t>
    </w:r>
    <w:r w:rsidR="00D96AAD"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D0" w:rsidRDefault="00FF44D0">
      <w:pPr>
        <w:spacing w:after="0" w:line="240" w:lineRule="auto"/>
      </w:pPr>
      <w:r>
        <w:separator/>
      </w:r>
    </w:p>
  </w:footnote>
  <w:footnote w:type="continuationSeparator" w:id="0">
    <w:p w:rsidR="00FF44D0" w:rsidRDefault="00FF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F6" w:rsidRDefault="00B16996">
    <w:pPr>
      <w:tabs>
        <w:tab w:val="center" w:pos="5684"/>
      </w:tabs>
      <w:spacing w:after="0" w:line="259" w:lineRule="auto"/>
      <w:ind w:left="-180" w:firstLine="0"/>
    </w:pPr>
    <w:r>
      <w:rPr>
        <w:rFonts w:ascii="Arial" w:eastAsia="Arial" w:hAnsi="Arial" w:cs="Arial"/>
        <w:sz w:val="16"/>
      </w:rPr>
      <w:t>24.05.2017</w:t>
    </w:r>
    <w:r>
      <w:rPr>
        <w:rFonts w:ascii="Arial" w:eastAsia="Arial" w:hAnsi="Arial" w:cs="Arial"/>
        <w:sz w:val="16"/>
      </w:rPr>
      <w:tab/>
      <w:t>bzp.uzp.gov.pl/IN/ZP400PodgladOpublikowanego.aspx?id=75ea4440­39e6­487c­afc7­1da39d535685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F6" w:rsidRDefault="00E45AF6">
    <w:pPr>
      <w:tabs>
        <w:tab w:val="center" w:pos="5684"/>
      </w:tabs>
      <w:spacing w:after="0" w:line="259" w:lineRule="auto"/>
      <w:ind w:left="-18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AF6" w:rsidRDefault="00B16996">
    <w:pPr>
      <w:tabs>
        <w:tab w:val="center" w:pos="5684"/>
      </w:tabs>
      <w:spacing w:after="0" w:line="259" w:lineRule="auto"/>
      <w:ind w:left="-180" w:firstLine="0"/>
    </w:pPr>
    <w:r>
      <w:rPr>
        <w:rFonts w:ascii="Arial" w:eastAsia="Arial" w:hAnsi="Arial" w:cs="Arial"/>
        <w:sz w:val="16"/>
      </w:rPr>
      <w:t>24.05.2017</w:t>
    </w:r>
    <w:r>
      <w:rPr>
        <w:rFonts w:ascii="Arial" w:eastAsia="Arial" w:hAnsi="Arial" w:cs="Arial"/>
        <w:sz w:val="16"/>
      </w:rPr>
      <w:tab/>
      <w:t>bzp.uzp.gov.pl/IN/ZP400PodgladOpublikowanego.aspx?id=75ea4440­39e6­487c­afc7­1da39d535685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14698"/>
    <w:multiLevelType w:val="multilevel"/>
    <w:tmpl w:val="6EC88BDC"/>
    <w:lvl w:ilvl="0">
      <w:start w:val="1"/>
      <w:numFmt w:val="upperRoman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)"/>
      <w:lvlJc w:val="left"/>
      <w:pPr>
        <w:ind w:left="6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F6"/>
    <w:rsid w:val="00001399"/>
    <w:rsid w:val="000547CC"/>
    <w:rsid w:val="00077F6E"/>
    <w:rsid w:val="000F005B"/>
    <w:rsid w:val="00155DD3"/>
    <w:rsid w:val="00166151"/>
    <w:rsid w:val="00180593"/>
    <w:rsid w:val="00191C7F"/>
    <w:rsid w:val="001974B2"/>
    <w:rsid w:val="002457D1"/>
    <w:rsid w:val="00251037"/>
    <w:rsid w:val="003056C7"/>
    <w:rsid w:val="003355EC"/>
    <w:rsid w:val="003919B5"/>
    <w:rsid w:val="00392006"/>
    <w:rsid w:val="0041719A"/>
    <w:rsid w:val="00474A76"/>
    <w:rsid w:val="00475C4F"/>
    <w:rsid w:val="004841B9"/>
    <w:rsid w:val="004B0828"/>
    <w:rsid w:val="004B5400"/>
    <w:rsid w:val="004D4BF2"/>
    <w:rsid w:val="004E019D"/>
    <w:rsid w:val="004F3AAB"/>
    <w:rsid w:val="00523C0A"/>
    <w:rsid w:val="00562C9B"/>
    <w:rsid w:val="005969D6"/>
    <w:rsid w:val="005A0452"/>
    <w:rsid w:val="005A1973"/>
    <w:rsid w:val="005A3C38"/>
    <w:rsid w:val="00697959"/>
    <w:rsid w:val="006B1CA4"/>
    <w:rsid w:val="006F0233"/>
    <w:rsid w:val="00757656"/>
    <w:rsid w:val="007C6A8A"/>
    <w:rsid w:val="007F2B42"/>
    <w:rsid w:val="0081436A"/>
    <w:rsid w:val="00825505"/>
    <w:rsid w:val="00862D17"/>
    <w:rsid w:val="0087656E"/>
    <w:rsid w:val="008D1D28"/>
    <w:rsid w:val="008E4DF6"/>
    <w:rsid w:val="00971B50"/>
    <w:rsid w:val="009C6A99"/>
    <w:rsid w:val="00A0625A"/>
    <w:rsid w:val="00A3301C"/>
    <w:rsid w:val="00AD769E"/>
    <w:rsid w:val="00B07C29"/>
    <w:rsid w:val="00B07E16"/>
    <w:rsid w:val="00B16996"/>
    <w:rsid w:val="00B377D3"/>
    <w:rsid w:val="00B651A0"/>
    <w:rsid w:val="00B70316"/>
    <w:rsid w:val="00B80075"/>
    <w:rsid w:val="00CF4D02"/>
    <w:rsid w:val="00D136B5"/>
    <w:rsid w:val="00D96AAD"/>
    <w:rsid w:val="00DB3AE6"/>
    <w:rsid w:val="00DB7645"/>
    <w:rsid w:val="00DD2723"/>
    <w:rsid w:val="00DD3641"/>
    <w:rsid w:val="00DE24DF"/>
    <w:rsid w:val="00DE44A4"/>
    <w:rsid w:val="00E30A01"/>
    <w:rsid w:val="00E45AF6"/>
    <w:rsid w:val="00F417C2"/>
    <w:rsid w:val="00F41C02"/>
    <w:rsid w:val="00F87ED6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FD8C3-E0BD-4B40-AC66-C3C897DD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4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8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9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9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4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D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16</Pages>
  <Words>4318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Domaradzki</dc:creator>
  <cp:keywords/>
  <cp:lastModifiedBy>Krystian Domaradzki</cp:lastModifiedBy>
  <cp:revision>32</cp:revision>
  <cp:lastPrinted>2020-09-17T09:28:00Z</cp:lastPrinted>
  <dcterms:created xsi:type="dcterms:W3CDTF">2017-07-05T11:55:00Z</dcterms:created>
  <dcterms:modified xsi:type="dcterms:W3CDTF">2020-10-12T15:40:00Z</dcterms:modified>
</cp:coreProperties>
</file>