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7138A"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bookmarkStart w:id="0" w:name="bookmark0"/>
    </w:p>
    <w:p w14:paraId="48056B73"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p>
    <w:p w14:paraId="12F7FE36"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p>
    <w:p w14:paraId="4EE01284"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p>
    <w:p w14:paraId="053334F0"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p>
    <w:p w14:paraId="18828CA5"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p>
    <w:p w14:paraId="635A44EB" w14:textId="77777777" w:rsidR="00B8386A" w:rsidRPr="00E64479" w:rsidRDefault="00B8386A" w:rsidP="006046DB">
      <w:pPr>
        <w:pStyle w:val="Nagwek10"/>
        <w:keepNext/>
        <w:keepLines/>
        <w:shd w:val="clear" w:color="auto" w:fill="auto"/>
        <w:spacing w:before="0" w:after="105" w:line="360" w:lineRule="auto"/>
        <w:jc w:val="center"/>
        <w:rPr>
          <w:rFonts w:asciiTheme="minorHAnsi" w:eastAsia="Microsoft Sans Serif" w:hAnsiTheme="minorHAnsi" w:cstheme="minorHAnsi"/>
          <w:b w:val="0"/>
          <w:bCs w:val="0"/>
          <w:color w:val="auto"/>
          <w:sz w:val="24"/>
          <w:szCs w:val="24"/>
        </w:rPr>
      </w:pPr>
    </w:p>
    <w:p w14:paraId="560E1971" w14:textId="77777777" w:rsidR="00AA02DF" w:rsidRPr="00E64479" w:rsidRDefault="007B5B41" w:rsidP="006046DB">
      <w:pPr>
        <w:pStyle w:val="Nagwek10"/>
        <w:keepNext/>
        <w:keepLines/>
        <w:shd w:val="clear" w:color="auto" w:fill="auto"/>
        <w:spacing w:before="0" w:after="105" w:line="360" w:lineRule="auto"/>
        <w:jc w:val="center"/>
        <w:rPr>
          <w:rFonts w:asciiTheme="minorHAnsi" w:hAnsiTheme="minorHAnsi" w:cstheme="minorHAnsi"/>
          <w:color w:val="auto"/>
          <w:sz w:val="24"/>
          <w:szCs w:val="24"/>
        </w:rPr>
      </w:pPr>
      <w:r w:rsidRPr="00E64479">
        <w:rPr>
          <w:rFonts w:asciiTheme="minorHAnsi" w:hAnsiTheme="minorHAnsi" w:cstheme="minorHAnsi"/>
          <w:color w:val="auto"/>
          <w:sz w:val="24"/>
          <w:szCs w:val="24"/>
        </w:rPr>
        <w:t>SPECYFIKACJA WARUNKÓW ZAMÓWIENIA</w:t>
      </w:r>
      <w:bookmarkEnd w:id="0"/>
    </w:p>
    <w:p w14:paraId="75F2DE30" w14:textId="5D182EF8" w:rsidR="00AA02DF" w:rsidRPr="00E64479" w:rsidRDefault="007B5B41" w:rsidP="006046DB">
      <w:pPr>
        <w:pStyle w:val="Teksttreci21"/>
        <w:shd w:val="clear" w:color="auto" w:fill="auto"/>
        <w:spacing w:before="0" w:after="279" w:line="360" w:lineRule="auto"/>
        <w:ind w:left="1440"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w postępowaniu o udzielenie zamówienia publicznego na zadanie:</w:t>
      </w:r>
    </w:p>
    <w:p w14:paraId="798BC099" w14:textId="7B6A45BF" w:rsidR="00AA02DF" w:rsidRPr="00E64479" w:rsidRDefault="007B5B41" w:rsidP="006046DB">
      <w:pPr>
        <w:pStyle w:val="Nagwek20"/>
        <w:keepNext/>
        <w:keepLines/>
        <w:shd w:val="clear" w:color="auto" w:fill="auto"/>
        <w:spacing w:before="0" w:line="360" w:lineRule="auto"/>
        <w:ind w:right="180"/>
        <w:rPr>
          <w:rFonts w:asciiTheme="minorHAnsi" w:hAnsiTheme="minorHAnsi" w:cstheme="minorHAnsi"/>
          <w:color w:val="auto"/>
          <w:sz w:val="24"/>
          <w:szCs w:val="24"/>
        </w:rPr>
      </w:pPr>
      <w:bookmarkStart w:id="1" w:name="bookmark1"/>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transport</w:t>
      </w:r>
      <w:r w:rsidRPr="00E64479">
        <w:rPr>
          <w:rFonts w:asciiTheme="minorHAnsi" w:hAnsiTheme="minorHAnsi" w:cstheme="minorHAnsi"/>
          <w:color w:val="auto"/>
          <w:sz w:val="24"/>
          <w:szCs w:val="24"/>
        </w:rPr>
        <w:t xml:space="preserve"> i zagospodarowanie</w:t>
      </w:r>
      <w:r w:rsidR="00F26E55">
        <w:rPr>
          <w:rFonts w:asciiTheme="minorHAnsi" w:hAnsiTheme="minorHAnsi" w:cstheme="minorHAnsi"/>
          <w:color w:val="auto"/>
          <w:sz w:val="24"/>
          <w:szCs w:val="24"/>
        </w:rPr>
        <w:t xml:space="preserve"> zmieszanych i selektywnie zbieranych odpadów komunalnych</w:t>
      </w:r>
      <w:r w:rsidR="008F70E6">
        <w:rPr>
          <w:rFonts w:asciiTheme="minorHAnsi" w:hAnsiTheme="minorHAnsi" w:cstheme="minorHAnsi"/>
          <w:color w:val="auto"/>
          <w:sz w:val="24"/>
          <w:szCs w:val="24"/>
        </w:rPr>
        <w:t xml:space="preserve"> z</w:t>
      </w:r>
      <w:r w:rsidR="00F26E55">
        <w:rPr>
          <w:rFonts w:asciiTheme="minorHAnsi" w:hAnsiTheme="minorHAnsi" w:cstheme="minorHAnsi"/>
          <w:color w:val="auto"/>
          <w:sz w:val="24"/>
          <w:szCs w:val="24"/>
        </w:rPr>
        <w:t xml:space="preserve"> terenu</w:t>
      </w:r>
      <w:r w:rsidRPr="00E64479">
        <w:rPr>
          <w:rFonts w:asciiTheme="minorHAnsi" w:hAnsiTheme="minorHAnsi" w:cstheme="minorHAnsi"/>
          <w:color w:val="auto"/>
          <w:sz w:val="24"/>
          <w:szCs w:val="24"/>
        </w:rPr>
        <w:t xml:space="preserve"> Gminy</w:t>
      </w:r>
      <w:r w:rsidR="00B8386A" w:rsidRPr="00E64479">
        <w:rPr>
          <w:rFonts w:asciiTheme="minorHAnsi" w:hAnsiTheme="minorHAnsi" w:cstheme="minorHAnsi"/>
          <w:color w:val="auto"/>
          <w:sz w:val="24"/>
          <w:szCs w:val="24"/>
        </w:rPr>
        <w:t xml:space="preserve"> Tyrawa Wołoska</w:t>
      </w:r>
      <w:bookmarkStart w:id="2" w:name="bookmark2"/>
      <w:bookmarkEnd w:id="1"/>
      <w:r w:rsidRPr="00E64479">
        <w:rPr>
          <w:rFonts w:asciiTheme="minorHAnsi" w:hAnsiTheme="minorHAnsi" w:cstheme="minorHAnsi"/>
          <w:color w:val="auto"/>
          <w:sz w:val="24"/>
          <w:szCs w:val="24"/>
        </w:rPr>
        <w:t>"</w:t>
      </w:r>
      <w:bookmarkEnd w:id="2"/>
    </w:p>
    <w:p w14:paraId="23DD5288" w14:textId="77777777" w:rsidR="00B8386A" w:rsidRPr="00E64479" w:rsidRDefault="00B8386A" w:rsidP="006046DB">
      <w:pPr>
        <w:pStyle w:val="Nagwek20"/>
        <w:keepNext/>
        <w:keepLines/>
        <w:shd w:val="clear" w:color="auto" w:fill="auto"/>
        <w:spacing w:before="0" w:line="360" w:lineRule="auto"/>
        <w:ind w:right="180"/>
        <w:rPr>
          <w:rFonts w:asciiTheme="minorHAnsi" w:hAnsiTheme="minorHAnsi" w:cstheme="minorHAnsi"/>
          <w:color w:val="auto"/>
          <w:sz w:val="24"/>
          <w:szCs w:val="24"/>
        </w:rPr>
      </w:pPr>
    </w:p>
    <w:p w14:paraId="68613EBA" w14:textId="77777777" w:rsidR="00B8386A" w:rsidRPr="00E64479" w:rsidRDefault="00B8386A" w:rsidP="006046DB">
      <w:pPr>
        <w:pStyle w:val="Nagwek20"/>
        <w:keepNext/>
        <w:keepLines/>
        <w:shd w:val="clear" w:color="auto" w:fill="auto"/>
        <w:spacing w:before="0" w:line="360" w:lineRule="auto"/>
        <w:ind w:right="180"/>
        <w:rPr>
          <w:rFonts w:asciiTheme="minorHAnsi" w:hAnsiTheme="minorHAnsi" w:cstheme="minorHAnsi"/>
          <w:color w:val="auto"/>
          <w:sz w:val="24"/>
          <w:szCs w:val="24"/>
        </w:rPr>
      </w:pPr>
    </w:p>
    <w:p w14:paraId="0168B19C" w14:textId="44A13614" w:rsidR="00AA02DF" w:rsidRPr="00E64479" w:rsidRDefault="007B5B41" w:rsidP="006046DB">
      <w:pPr>
        <w:pStyle w:val="Nagwek41"/>
        <w:keepNext/>
        <w:keepLines/>
        <w:shd w:val="clear" w:color="auto" w:fill="auto"/>
        <w:spacing w:before="0" w:line="360" w:lineRule="auto"/>
        <w:ind w:left="3040" w:firstLine="0"/>
        <w:rPr>
          <w:rFonts w:asciiTheme="minorHAnsi" w:hAnsiTheme="minorHAnsi" w:cstheme="minorHAnsi"/>
          <w:color w:val="auto"/>
          <w:sz w:val="24"/>
          <w:szCs w:val="24"/>
        </w:rPr>
      </w:pPr>
      <w:bookmarkStart w:id="3" w:name="bookmark3"/>
      <w:r w:rsidRPr="00E64479">
        <w:rPr>
          <w:rFonts w:asciiTheme="minorHAnsi" w:hAnsiTheme="minorHAnsi" w:cstheme="minorHAnsi"/>
          <w:color w:val="auto"/>
          <w:sz w:val="24"/>
          <w:szCs w:val="24"/>
        </w:rPr>
        <w:t xml:space="preserve">(Znak sprawy: </w:t>
      </w:r>
      <w:r w:rsidR="00146315" w:rsidRPr="00E64479">
        <w:rPr>
          <w:rFonts w:asciiTheme="minorHAnsi" w:hAnsiTheme="minorHAnsi" w:cstheme="minorHAnsi"/>
          <w:color w:val="auto"/>
          <w:sz w:val="24"/>
          <w:szCs w:val="24"/>
        </w:rPr>
        <w:t>IIiGG.271.27</w:t>
      </w:r>
      <w:r w:rsidR="00B8386A" w:rsidRPr="00E64479">
        <w:rPr>
          <w:rFonts w:asciiTheme="minorHAnsi" w:hAnsiTheme="minorHAnsi" w:cstheme="minorHAnsi"/>
          <w:color w:val="auto"/>
          <w:sz w:val="24"/>
          <w:szCs w:val="24"/>
        </w:rPr>
        <w:t xml:space="preserve">.2021.ED </w:t>
      </w:r>
      <w:r w:rsidRPr="00E64479">
        <w:rPr>
          <w:rFonts w:asciiTheme="minorHAnsi" w:hAnsiTheme="minorHAnsi" w:cstheme="minorHAnsi"/>
          <w:color w:val="auto"/>
          <w:sz w:val="24"/>
          <w:szCs w:val="24"/>
        </w:rPr>
        <w:t>)</w:t>
      </w:r>
      <w:bookmarkEnd w:id="3"/>
    </w:p>
    <w:p w14:paraId="490B2933" w14:textId="48B1C6DC" w:rsidR="00AA02DF" w:rsidRPr="00E64479" w:rsidRDefault="00AA02DF" w:rsidP="006046DB">
      <w:pPr>
        <w:pStyle w:val="Teksttreci21"/>
        <w:shd w:val="clear" w:color="auto" w:fill="auto"/>
        <w:spacing w:before="0" w:after="67" w:line="360" w:lineRule="auto"/>
        <w:ind w:right="20" w:firstLine="0"/>
        <w:jc w:val="center"/>
        <w:rPr>
          <w:rFonts w:asciiTheme="minorHAnsi" w:hAnsiTheme="minorHAnsi" w:cstheme="minorHAnsi"/>
          <w:color w:val="auto"/>
          <w:sz w:val="24"/>
          <w:szCs w:val="24"/>
        </w:rPr>
      </w:pPr>
    </w:p>
    <w:p w14:paraId="6726D27E" w14:textId="089B1DDC" w:rsidR="00B8386A" w:rsidRPr="00E64479" w:rsidRDefault="00B8386A" w:rsidP="006046DB">
      <w:pPr>
        <w:pStyle w:val="Teksttreci21"/>
        <w:shd w:val="clear" w:color="auto" w:fill="auto"/>
        <w:spacing w:before="0" w:after="67" w:line="360" w:lineRule="auto"/>
        <w:ind w:right="20" w:firstLine="0"/>
        <w:jc w:val="center"/>
        <w:rPr>
          <w:rFonts w:asciiTheme="minorHAnsi" w:hAnsiTheme="minorHAnsi" w:cstheme="minorHAnsi"/>
          <w:color w:val="auto"/>
          <w:sz w:val="24"/>
          <w:szCs w:val="24"/>
        </w:rPr>
      </w:pPr>
    </w:p>
    <w:p w14:paraId="57660D2E" w14:textId="640EF66C" w:rsidR="00B8386A" w:rsidRPr="00E64479" w:rsidRDefault="00B8386A" w:rsidP="006046DB">
      <w:pPr>
        <w:pStyle w:val="Teksttreci21"/>
        <w:shd w:val="clear" w:color="auto" w:fill="auto"/>
        <w:spacing w:before="0" w:after="67" w:line="360" w:lineRule="auto"/>
        <w:ind w:right="20" w:firstLine="0"/>
        <w:jc w:val="center"/>
        <w:rPr>
          <w:rFonts w:asciiTheme="minorHAnsi" w:hAnsiTheme="minorHAnsi" w:cstheme="minorHAnsi"/>
          <w:color w:val="auto"/>
          <w:sz w:val="24"/>
          <w:szCs w:val="24"/>
        </w:rPr>
      </w:pPr>
    </w:p>
    <w:p w14:paraId="01147CA6" w14:textId="2D10795B" w:rsidR="00B8386A" w:rsidRPr="00E64479" w:rsidRDefault="00B8386A" w:rsidP="006046DB">
      <w:pPr>
        <w:pStyle w:val="Teksttreci21"/>
        <w:shd w:val="clear" w:color="auto" w:fill="auto"/>
        <w:spacing w:before="0" w:after="67" w:line="360" w:lineRule="auto"/>
        <w:ind w:right="20" w:firstLine="0"/>
        <w:jc w:val="center"/>
        <w:rPr>
          <w:rFonts w:asciiTheme="minorHAnsi" w:hAnsiTheme="minorHAnsi" w:cstheme="minorHAnsi"/>
          <w:color w:val="auto"/>
          <w:sz w:val="24"/>
          <w:szCs w:val="24"/>
        </w:rPr>
      </w:pPr>
      <w:r w:rsidRPr="00E64479">
        <w:rPr>
          <w:rFonts w:asciiTheme="minorHAnsi" w:hAnsiTheme="minorHAnsi" w:cstheme="minorHAnsi"/>
          <w:noProof/>
          <w:color w:val="auto"/>
          <w:sz w:val="24"/>
          <w:szCs w:val="24"/>
          <w:lang w:bidi="ar-SA"/>
        </w:rPr>
        <mc:AlternateContent>
          <mc:Choice Requires="wps">
            <w:drawing>
              <wp:anchor distT="0" distB="0" distL="1913255" distR="1355725" simplePos="0" relativeHeight="377487106" behindDoc="1" locked="0" layoutInCell="1" allowOverlap="1" wp14:anchorId="4C10BE01" wp14:editId="5059F955">
                <wp:simplePos x="0" y="0"/>
                <wp:positionH relativeFrom="margin">
                  <wp:posOffset>2567305</wp:posOffset>
                </wp:positionH>
                <wp:positionV relativeFrom="paragraph">
                  <wp:posOffset>1109980</wp:posOffset>
                </wp:positionV>
                <wp:extent cx="2272030" cy="1371600"/>
                <wp:effectExtent l="3810" t="3810" r="635" b="0"/>
                <wp:wrapTopAndBottom/>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4EDBF" w14:textId="77777777" w:rsidR="00E83DAA" w:rsidRDefault="00E83DAA">
                            <w:pPr>
                              <w:pStyle w:val="Podpisobrazu2"/>
                              <w:shd w:val="clear" w:color="auto" w:fill="auto"/>
                              <w:spacing w:line="220" w:lineRule="exact"/>
                            </w:pPr>
                            <w:r>
                              <w:t>ZATWIERDZAM</w:t>
                            </w:r>
                          </w:p>
                          <w:p w14:paraId="40D17B73" w14:textId="1758B858" w:rsidR="00E83DAA" w:rsidRDefault="00E83DAA">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0BE01" id="_x0000_t202" coordsize="21600,21600" o:spt="202" path="m,l,21600r21600,l21600,xe">
                <v:stroke joinstyle="miter"/>
                <v:path gradientshapeok="t" o:connecttype="rect"/>
              </v:shapetype>
              <v:shape id="Text Box 8" o:spid="_x0000_s1026" type="#_x0000_t202" style="position:absolute;left:0;text-align:left;margin-left:202.15pt;margin-top:87.4pt;width:178.9pt;height:108pt;z-index:-125829374;visibility:visible;mso-wrap-style:square;mso-width-percent:0;mso-height-percent:0;mso-wrap-distance-left:150.65pt;mso-wrap-distance-top:0;mso-wrap-distance-right:106.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iqrw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" filled="f" stroked="f">
                <v:textbox style="mso-fit-shape-to-text:t" inset="0,0,0,0">
                  <w:txbxContent>
                    <w:p w14:paraId="2074EDBF" w14:textId="77777777" w:rsidR="00E83DAA" w:rsidRDefault="00E83DAA">
                      <w:pPr>
                        <w:pStyle w:val="Podpisobrazu2"/>
                        <w:shd w:val="clear" w:color="auto" w:fill="auto"/>
                        <w:spacing w:line="220" w:lineRule="exact"/>
                      </w:pPr>
                      <w:r>
                        <w:t>ZATWIERDZAM</w:t>
                      </w:r>
                    </w:p>
                    <w:p w14:paraId="40D17B73" w14:textId="1758B858" w:rsidR="00E83DAA" w:rsidRDefault="00E83DAA">
                      <w:pPr>
                        <w:jc w:val="center"/>
                        <w:rPr>
                          <w:sz w:val="2"/>
                          <w:szCs w:val="2"/>
                        </w:rPr>
                      </w:pPr>
                    </w:p>
                  </w:txbxContent>
                </v:textbox>
                <w10:wrap type="topAndBottom" anchorx="margin"/>
              </v:shape>
            </w:pict>
          </mc:Fallback>
        </mc:AlternateContent>
      </w:r>
    </w:p>
    <w:p w14:paraId="41A4B47A" w14:textId="77777777" w:rsidR="00B8386A" w:rsidRPr="00E64479" w:rsidRDefault="00B8386A" w:rsidP="006046DB">
      <w:pPr>
        <w:pStyle w:val="Nagwek31"/>
        <w:keepNext/>
        <w:keepLines/>
        <w:shd w:val="clear" w:color="auto" w:fill="auto"/>
        <w:spacing w:before="0" w:after="349" w:line="360" w:lineRule="auto"/>
        <w:ind w:right="20"/>
        <w:rPr>
          <w:rFonts w:asciiTheme="minorHAnsi" w:hAnsiTheme="minorHAnsi" w:cstheme="minorHAnsi"/>
          <w:color w:val="auto"/>
          <w:sz w:val="24"/>
          <w:szCs w:val="24"/>
        </w:rPr>
      </w:pPr>
      <w:bookmarkStart w:id="4" w:name="bookmark4"/>
    </w:p>
    <w:p w14:paraId="03086B8E" w14:textId="77777777" w:rsidR="00B8386A" w:rsidRPr="00E64479" w:rsidRDefault="00B8386A" w:rsidP="006046DB">
      <w:pPr>
        <w:pStyle w:val="Nagwek31"/>
        <w:keepNext/>
        <w:keepLines/>
        <w:shd w:val="clear" w:color="auto" w:fill="auto"/>
        <w:spacing w:before="0" w:after="349" w:line="360" w:lineRule="auto"/>
        <w:ind w:right="20"/>
        <w:rPr>
          <w:rFonts w:asciiTheme="minorHAnsi" w:hAnsiTheme="minorHAnsi" w:cstheme="minorHAnsi"/>
          <w:color w:val="auto"/>
          <w:sz w:val="24"/>
          <w:szCs w:val="24"/>
        </w:rPr>
      </w:pPr>
    </w:p>
    <w:p w14:paraId="332CE619" w14:textId="77777777" w:rsidR="003275DB" w:rsidRPr="00E64479" w:rsidRDefault="003275DB" w:rsidP="006046DB">
      <w:pPr>
        <w:pStyle w:val="Nagwek31"/>
        <w:keepNext/>
        <w:keepLines/>
        <w:shd w:val="clear" w:color="auto" w:fill="auto"/>
        <w:spacing w:before="0" w:after="349" w:line="360" w:lineRule="auto"/>
        <w:ind w:right="20"/>
        <w:jc w:val="left"/>
        <w:rPr>
          <w:rFonts w:asciiTheme="minorHAnsi" w:hAnsiTheme="minorHAnsi" w:cstheme="minorHAnsi"/>
          <w:color w:val="auto"/>
          <w:sz w:val="24"/>
          <w:szCs w:val="24"/>
        </w:rPr>
      </w:pPr>
    </w:p>
    <w:p w14:paraId="5AD6F110" w14:textId="77777777" w:rsidR="006046DB" w:rsidRPr="00E64479" w:rsidRDefault="006046DB" w:rsidP="006046DB">
      <w:pPr>
        <w:pStyle w:val="Nagwek31"/>
        <w:keepNext/>
        <w:keepLines/>
        <w:shd w:val="clear" w:color="auto" w:fill="auto"/>
        <w:spacing w:before="0" w:after="349" w:line="360" w:lineRule="auto"/>
        <w:ind w:right="20"/>
        <w:jc w:val="left"/>
        <w:rPr>
          <w:rFonts w:asciiTheme="minorHAnsi" w:hAnsiTheme="minorHAnsi" w:cstheme="minorHAnsi"/>
          <w:color w:val="auto"/>
          <w:sz w:val="24"/>
          <w:szCs w:val="24"/>
        </w:rPr>
      </w:pPr>
    </w:p>
    <w:bookmarkEnd w:id="4"/>
    <w:p w14:paraId="0C56B7BA" w14:textId="77777777" w:rsidR="00722EC4" w:rsidRPr="00E64479" w:rsidRDefault="00722EC4"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p>
    <w:p w14:paraId="3E7B00C3" w14:textId="77777777" w:rsidR="00722EC4" w:rsidRPr="00E64479" w:rsidRDefault="00722EC4"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p>
    <w:p w14:paraId="75D31935" w14:textId="77777777" w:rsidR="00722EC4" w:rsidRPr="00E64479" w:rsidRDefault="00722EC4"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p>
    <w:p w14:paraId="1144947C" w14:textId="6A244422" w:rsidR="00722EC4" w:rsidRPr="00E64479" w:rsidRDefault="00722EC4" w:rsidP="00722EC4">
      <w:pPr>
        <w:pStyle w:val="Teksttreci21"/>
        <w:shd w:val="clear" w:color="auto" w:fill="auto"/>
        <w:spacing w:before="0" w:after="0" w:line="360" w:lineRule="auto"/>
        <w:ind w:left="1000" w:hanging="40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lastRenderedPageBreak/>
        <w:t>Dział 1. Nazwa oraz adres Zamawiającego.</w:t>
      </w:r>
    </w:p>
    <w:p w14:paraId="0FD91215" w14:textId="77777777" w:rsidR="00722EC4" w:rsidRPr="00E64479" w:rsidRDefault="00722EC4" w:rsidP="00722EC4">
      <w:pPr>
        <w:pStyle w:val="Teksttreci21"/>
        <w:shd w:val="clear" w:color="auto" w:fill="auto"/>
        <w:spacing w:before="0" w:after="0" w:line="360" w:lineRule="auto"/>
        <w:ind w:left="1000" w:hanging="400"/>
        <w:jc w:val="center"/>
        <w:rPr>
          <w:rFonts w:asciiTheme="minorHAnsi" w:hAnsiTheme="minorHAnsi" w:cstheme="minorHAnsi"/>
          <w:b/>
          <w:color w:val="auto"/>
          <w:sz w:val="24"/>
          <w:szCs w:val="24"/>
        </w:rPr>
      </w:pPr>
    </w:p>
    <w:p w14:paraId="0F011D89" w14:textId="15976FEC" w:rsidR="00722EC4" w:rsidRPr="00E64479" w:rsidRDefault="00722EC4" w:rsidP="00722EC4">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Style w:val="Teksttreci2Pogrubienie"/>
          <w:rFonts w:asciiTheme="minorHAnsi" w:hAnsiTheme="minorHAnsi" w:cstheme="minorHAnsi"/>
          <w:color w:val="auto"/>
          <w:sz w:val="24"/>
          <w:szCs w:val="24"/>
        </w:rPr>
        <w:t xml:space="preserve">Gmina Tyrawa Wołoska </w:t>
      </w:r>
      <w:r w:rsidRPr="00E64479">
        <w:rPr>
          <w:rFonts w:asciiTheme="minorHAnsi" w:hAnsiTheme="minorHAnsi" w:cstheme="minorHAnsi"/>
          <w:color w:val="auto"/>
          <w:sz w:val="24"/>
          <w:szCs w:val="24"/>
        </w:rPr>
        <w:t>zwana dalej „Zamawiającym" 38-535 Tyrawa Wołoska 175,</w:t>
      </w:r>
    </w:p>
    <w:p w14:paraId="55B8246A" w14:textId="2CBEB989" w:rsidR="00AA02DF" w:rsidRPr="00E64479" w:rsidRDefault="007B5B41"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NIP </w:t>
      </w:r>
      <w:r w:rsidR="003275DB" w:rsidRPr="00E64479">
        <w:rPr>
          <w:rFonts w:asciiTheme="minorHAnsi" w:hAnsiTheme="minorHAnsi" w:cstheme="minorHAnsi"/>
          <w:color w:val="auto"/>
          <w:sz w:val="24"/>
          <w:szCs w:val="24"/>
        </w:rPr>
        <w:t>687-17-85-094</w:t>
      </w:r>
      <w:r w:rsidRPr="00E64479">
        <w:rPr>
          <w:rFonts w:asciiTheme="minorHAnsi" w:hAnsiTheme="minorHAnsi" w:cstheme="minorHAnsi"/>
          <w:color w:val="auto"/>
          <w:sz w:val="24"/>
          <w:szCs w:val="24"/>
        </w:rPr>
        <w:t xml:space="preserve"> REGON </w:t>
      </w:r>
      <w:r w:rsidR="003275DB" w:rsidRPr="00E64479">
        <w:rPr>
          <w:rFonts w:asciiTheme="minorHAnsi" w:hAnsiTheme="minorHAnsi" w:cstheme="minorHAnsi"/>
          <w:color w:val="auto"/>
          <w:sz w:val="24"/>
          <w:szCs w:val="24"/>
        </w:rPr>
        <w:t>370440761</w:t>
      </w:r>
      <w:r w:rsidRPr="00E64479">
        <w:rPr>
          <w:rFonts w:asciiTheme="minorHAnsi" w:hAnsiTheme="minorHAnsi" w:cstheme="minorHAnsi"/>
          <w:color w:val="auto"/>
          <w:sz w:val="24"/>
          <w:szCs w:val="24"/>
        </w:rPr>
        <w:t>,</w:t>
      </w:r>
    </w:p>
    <w:p w14:paraId="1459CC01" w14:textId="58780080" w:rsidR="00AA02DF" w:rsidRPr="00E64479" w:rsidRDefault="007B5B41"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Telefon: + 48 [13) </w:t>
      </w:r>
      <w:r w:rsidR="003275DB" w:rsidRPr="00E64479">
        <w:rPr>
          <w:rFonts w:asciiTheme="minorHAnsi" w:hAnsiTheme="minorHAnsi" w:cstheme="minorHAnsi"/>
          <w:color w:val="auto"/>
          <w:sz w:val="24"/>
          <w:szCs w:val="24"/>
        </w:rPr>
        <w:t>46 56 931</w:t>
      </w:r>
      <w:r w:rsidRPr="00E64479">
        <w:rPr>
          <w:rFonts w:asciiTheme="minorHAnsi" w:hAnsiTheme="minorHAnsi" w:cstheme="minorHAnsi"/>
          <w:color w:val="auto"/>
          <w:sz w:val="24"/>
          <w:szCs w:val="24"/>
        </w:rPr>
        <w:t>, fax: +48 (13) 46 56</w:t>
      </w:r>
      <w:r w:rsidR="003275DB" w:rsidRPr="00E64479">
        <w:rPr>
          <w:rFonts w:asciiTheme="minorHAnsi" w:hAnsiTheme="minorHAnsi" w:cstheme="minorHAnsi"/>
          <w:color w:val="auto"/>
          <w:sz w:val="24"/>
          <w:szCs w:val="24"/>
        </w:rPr>
        <w:t>924</w:t>
      </w:r>
    </w:p>
    <w:p w14:paraId="53F3FF81" w14:textId="46FDD454" w:rsidR="00AA02DF" w:rsidRPr="00E64479" w:rsidRDefault="007B5B41"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Adres poczty elektronicznej: </w:t>
      </w:r>
      <w:hyperlink r:id="rId7" w:history="1">
        <w:r w:rsidR="003275DB" w:rsidRPr="00E64479">
          <w:rPr>
            <w:rStyle w:val="Hipercze"/>
            <w:rFonts w:asciiTheme="minorHAnsi" w:hAnsiTheme="minorHAnsi" w:cstheme="minorHAnsi"/>
            <w:color w:val="auto"/>
            <w:sz w:val="24"/>
            <w:szCs w:val="24"/>
            <w:lang w:val="en-US" w:eastAsia="en-US" w:bidi="en-US"/>
          </w:rPr>
          <w:t>urzad@tyrawa.pl</w:t>
        </w:r>
      </w:hyperlink>
    </w:p>
    <w:p w14:paraId="529DDA18" w14:textId="34EDE71A" w:rsidR="00AA02DF" w:rsidRPr="00E64479" w:rsidRDefault="007B5B41"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Adres strony internetowej:</w:t>
      </w:r>
      <w:r w:rsidR="00E51EF7" w:rsidRPr="00E64479">
        <w:rPr>
          <w:color w:val="auto"/>
        </w:rPr>
        <w:t xml:space="preserve"> </w:t>
      </w:r>
      <w:r w:rsidR="00E51EF7" w:rsidRPr="00E64479">
        <w:rPr>
          <w:rFonts w:asciiTheme="minorHAnsi" w:hAnsiTheme="minorHAnsi" w:cstheme="minorHAnsi"/>
          <w:color w:val="auto"/>
          <w:sz w:val="24"/>
          <w:szCs w:val="24"/>
        </w:rPr>
        <w:t>http://www.tyrawa.pl/</w:t>
      </w:r>
    </w:p>
    <w:p w14:paraId="2686C6D8" w14:textId="77777777" w:rsidR="003275DB" w:rsidRPr="00E64479" w:rsidRDefault="007B5B41" w:rsidP="00E9262D">
      <w:pPr>
        <w:spacing w:line="360" w:lineRule="auto"/>
        <w:ind w:left="567"/>
        <w:jc w:val="both"/>
        <w:rPr>
          <w:rFonts w:asciiTheme="minorHAnsi" w:hAnsiTheme="minorHAnsi" w:cstheme="minorHAnsi"/>
          <w:color w:val="auto"/>
        </w:rPr>
      </w:pPr>
      <w:r w:rsidRPr="00E64479">
        <w:rPr>
          <w:rFonts w:asciiTheme="minorHAnsi" w:hAnsiTheme="minorHAnsi" w:cstheme="minorHAnsi"/>
          <w:color w:val="auto"/>
        </w:rPr>
        <w:t>Strona internetowa prowadzonego postępowania na której udostępniane będą zmiany i wyjaśnienia treści SWZ oraz inne dokumenty zamówienia bezpośrednio związane z postępowaniem</w:t>
      </w:r>
      <w:r w:rsidR="003275DB" w:rsidRPr="00E64479">
        <w:rPr>
          <w:rFonts w:asciiTheme="minorHAnsi" w:hAnsiTheme="minorHAnsi" w:cstheme="minorHAnsi"/>
          <w:color w:val="auto"/>
        </w:rPr>
        <w:t xml:space="preserve"> o udzielenie zamówienia [URL]:</w:t>
      </w:r>
    </w:p>
    <w:p w14:paraId="3D2CBEB7" w14:textId="4CCF40F4" w:rsidR="003275DB" w:rsidRPr="00E64479" w:rsidRDefault="00E51EF7" w:rsidP="00E9262D">
      <w:pPr>
        <w:ind w:firstLine="567"/>
        <w:jc w:val="both"/>
        <w:rPr>
          <w:rStyle w:val="Teksttreci20"/>
          <w:rFonts w:asciiTheme="minorHAnsi" w:eastAsia="Microsoft Sans Serif" w:hAnsiTheme="minorHAnsi" w:cstheme="minorHAnsi"/>
          <w:color w:val="auto"/>
          <w:sz w:val="24"/>
          <w:szCs w:val="24"/>
        </w:rPr>
      </w:pPr>
      <w:r w:rsidRPr="00E64479">
        <w:rPr>
          <w:rStyle w:val="Hipercze"/>
          <w:rFonts w:asciiTheme="minorHAnsi" w:eastAsia="Tahoma" w:hAnsiTheme="minorHAnsi" w:cstheme="minorHAnsi"/>
          <w:color w:val="auto"/>
        </w:rPr>
        <w:t>http://bip.tyrawa.pl/?c=mdPrzetargi-cmPokaz-284</w:t>
      </w:r>
    </w:p>
    <w:p w14:paraId="51C39F15" w14:textId="77777777" w:rsidR="003E008A" w:rsidRPr="00E64479" w:rsidRDefault="003E008A" w:rsidP="00E9262D">
      <w:pPr>
        <w:spacing w:line="360" w:lineRule="auto"/>
        <w:ind w:left="567"/>
        <w:jc w:val="both"/>
        <w:rPr>
          <w:rFonts w:asciiTheme="minorHAnsi" w:hAnsiTheme="minorHAnsi" w:cstheme="minorHAnsi"/>
          <w:color w:val="auto"/>
        </w:rPr>
      </w:pPr>
    </w:p>
    <w:p w14:paraId="41C229B1" w14:textId="789D390F" w:rsidR="003275DB" w:rsidRPr="00E64479" w:rsidRDefault="003275DB" w:rsidP="00E9262D">
      <w:pPr>
        <w:spacing w:line="360" w:lineRule="auto"/>
        <w:ind w:left="567"/>
        <w:jc w:val="both"/>
        <w:rPr>
          <w:rFonts w:asciiTheme="minorHAnsi" w:hAnsiTheme="minorHAnsi" w:cstheme="minorHAnsi"/>
          <w:color w:val="auto"/>
        </w:rPr>
      </w:pPr>
      <w:r w:rsidRPr="00E64479">
        <w:rPr>
          <w:rFonts w:asciiTheme="minorHAnsi" w:hAnsiTheme="minorHAnsi" w:cstheme="minorHAnsi"/>
          <w:color w:val="auto"/>
        </w:rPr>
        <w:t>Godziny urzędowania:</w:t>
      </w:r>
    </w:p>
    <w:p w14:paraId="50C63D59" w14:textId="77777777" w:rsidR="003275DB" w:rsidRPr="00E64479" w:rsidRDefault="003275DB" w:rsidP="00E9262D">
      <w:pPr>
        <w:spacing w:line="360" w:lineRule="auto"/>
        <w:ind w:left="567"/>
        <w:jc w:val="both"/>
        <w:rPr>
          <w:rFonts w:asciiTheme="minorHAnsi" w:hAnsiTheme="minorHAnsi" w:cstheme="minorHAnsi"/>
          <w:color w:val="auto"/>
        </w:rPr>
      </w:pPr>
      <w:r w:rsidRPr="00E64479">
        <w:rPr>
          <w:rFonts w:asciiTheme="minorHAnsi" w:hAnsiTheme="minorHAnsi" w:cstheme="minorHAnsi"/>
          <w:color w:val="auto"/>
        </w:rPr>
        <w:t>poniedziałek od 7.30 do 18.00</w:t>
      </w:r>
    </w:p>
    <w:p w14:paraId="602C5533" w14:textId="77777777" w:rsidR="003275DB" w:rsidRPr="00E64479" w:rsidRDefault="003275DB" w:rsidP="00E9262D">
      <w:pPr>
        <w:spacing w:line="360" w:lineRule="auto"/>
        <w:ind w:left="567"/>
        <w:jc w:val="both"/>
        <w:rPr>
          <w:rFonts w:asciiTheme="minorHAnsi" w:hAnsiTheme="minorHAnsi" w:cstheme="minorHAnsi"/>
          <w:color w:val="auto"/>
        </w:rPr>
      </w:pPr>
      <w:r w:rsidRPr="00E64479">
        <w:rPr>
          <w:rFonts w:asciiTheme="minorHAnsi" w:hAnsiTheme="minorHAnsi" w:cstheme="minorHAnsi"/>
          <w:color w:val="auto"/>
        </w:rPr>
        <w:t>wtorek – czwartek od 7.30 do 15.30</w:t>
      </w:r>
    </w:p>
    <w:p w14:paraId="1FCD6583" w14:textId="77777777" w:rsidR="003275DB" w:rsidRPr="00E64479" w:rsidRDefault="003275DB" w:rsidP="00E9262D">
      <w:pPr>
        <w:spacing w:line="360" w:lineRule="auto"/>
        <w:ind w:left="567"/>
        <w:jc w:val="both"/>
        <w:rPr>
          <w:rFonts w:asciiTheme="minorHAnsi" w:hAnsiTheme="minorHAnsi" w:cstheme="minorHAnsi"/>
          <w:color w:val="auto"/>
        </w:rPr>
      </w:pPr>
      <w:r w:rsidRPr="00E64479">
        <w:rPr>
          <w:rFonts w:asciiTheme="minorHAnsi" w:hAnsiTheme="minorHAnsi" w:cstheme="minorHAnsi"/>
          <w:color w:val="auto"/>
        </w:rPr>
        <w:t>piątek od 7.30 do 13.00</w:t>
      </w:r>
    </w:p>
    <w:p w14:paraId="25BC2038" w14:textId="77777777" w:rsidR="003275DB" w:rsidRPr="00E64479" w:rsidRDefault="003275DB" w:rsidP="00E9262D">
      <w:pPr>
        <w:spacing w:line="360" w:lineRule="auto"/>
        <w:ind w:left="567"/>
        <w:jc w:val="both"/>
        <w:rPr>
          <w:rFonts w:asciiTheme="minorHAnsi" w:hAnsiTheme="minorHAnsi" w:cstheme="minorHAnsi"/>
          <w:color w:val="auto"/>
        </w:rPr>
      </w:pPr>
      <w:r w:rsidRPr="00E64479">
        <w:rPr>
          <w:rFonts w:asciiTheme="minorHAnsi" w:hAnsiTheme="minorHAnsi" w:cstheme="minorHAnsi"/>
          <w:color w:val="auto"/>
        </w:rPr>
        <w:t>z wyłączeniem dni ustawowo wolnych od pracy.</w:t>
      </w:r>
    </w:p>
    <w:p w14:paraId="378B6BE1" w14:textId="77777777" w:rsidR="003275DB" w:rsidRPr="00E64479" w:rsidRDefault="003275DB"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p>
    <w:p w14:paraId="6FAA6AF4" w14:textId="1A080537" w:rsidR="00AA02DF" w:rsidRPr="00E64479" w:rsidRDefault="00D15D27" w:rsidP="00722EC4">
      <w:pPr>
        <w:pStyle w:val="Nagwek41"/>
        <w:keepNext/>
        <w:keepLines/>
        <w:shd w:val="clear" w:color="auto" w:fill="auto"/>
        <w:tabs>
          <w:tab w:val="left" w:pos="554"/>
        </w:tabs>
        <w:spacing w:before="0" w:line="360" w:lineRule="auto"/>
        <w:ind w:firstLine="0"/>
        <w:jc w:val="center"/>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Dział 2. </w:t>
      </w:r>
      <w:r w:rsidR="003E008A" w:rsidRPr="00E64479">
        <w:rPr>
          <w:rFonts w:asciiTheme="minorHAnsi" w:hAnsiTheme="minorHAnsi" w:cstheme="minorHAnsi"/>
          <w:color w:val="auto"/>
          <w:sz w:val="24"/>
          <w:szCs w:val="24"/>
        </w:rPr>
        <w:t>Adres strony internetowej, na której udostępnione będą zmiany i wyjaśnienia treści SWZ oraz inne dokumenty zamówienia bezpośrednio związane z postępowaniem o udzielenie zamówienia.</w:t>
      </w:r>
    </w:p>
    <w:p w14:paraId="43E6BF31" w14:textId="77777777" w:rsidR="00722EC4" w:rsidRPr="00E64479" w:rsidRDefault="00722EC4" w:rsidP="00722EC4">
      <w:pPr>
        <w:pStyle w:val="Nagwek41"/>
        <w:keepNext/>
        <w:keepLines/>
        <w:shd w:val="clear" w:color="auto" w:fill="auto"/>
        <w:tabs>
          <w:tab w:val="left" w:pos="554"/>
        </w:tabs>
        <w:spacing w:before="0" w:line="360" w:lineRule="auto"/>
        <w:ind w:firstLine="0"/>
        <w:jc w:val="center"/>
        <w:rPr>
          <w:rFonts w:asciiTheme="minorHAnsi" w:hAnsiTheme="minorHAnsi" w:cstheme="minorHAnsi"/>
          <w:color w:val="auto"/>
          <w:sz w:val="24"/>
          <w:szCs w:val="24"/>
        </w:rPr>
      </w:pPr>
    </w:p>
    <w:p w14:paraId="7F3ECF2F" w14:textId="7CE0795C" w:rsidR="003E008A" w:rsidRPr="00E64479" w:rsidRDefault="00E83DAA" w:rsidP="00E9262D">
      <w:pPr>
        <w:pStyle w:val="Akapitzlist"/>
        <w:jc w:val="both"/>
        <w:rPr>
          <w:rStyle w:val="Hipercze"/>
          <w:rFonts w:asciiTheme="minorHAnsi" w:eastAsia="Tahoma" w:hAnsiTheme="minorHAnsi" w:cstheme="minorHAnsi"/>
          <w:color w:val="auto"/>
        </w:rPr>
      </w:pPr>
      <w:hyperlink r:id="rId8" w:history="1">
        <w:r w:rsidR="003E008A" w:rsidRPr="00E64479">
          <w:rPr>
            <w:rStyle w:val="Hipercze"/>
            <w:rFonts w:asciiTheme="minorHAnsi" w:eastAsia="Tahoma" w:hAnsiTheme="minorHAnsi" w:cstheme="minorHAnsi"/>
            <w:color w:val="auto"/>
          </w:rPr>
          <w:t>http://bip.tyrawa.pl/?c=mdPrzetargi-cmPokaz-284</w:t>
        </w:r>
      </w:hyperlink>
    </w:p>
    <w:p w14:paraId="35017F24" w14:textId="77777777" w:rsidR="003E008A" w:rsidRPr="00E64479" w:rsidRDefault="003E008A" w:rsidP="00E9262D">
      <w:pPr>
        <w:jc w:val="both"/>
        <w:rPr>
          <w:rFonts w:asciiTheme="minorHAnsi" w:hAnsiTheme="minorHAnsi" w:cstheme="minorHAnsi"/>
          <w:color w:val="auto"/>
        </w:rPr>
      </w:pPr>
    </w:p>
    <w:p w14:paraId="07121D10" w14:textId="5C3A4E9D" w:rsidR="003E008A" w:rsidRPr="00E64479" w:rsidRDefault="00D15D27" w:rsidP="00722EC4">
      <w:pPr>
        <w:jc w:val="center"/>
        <w:rPr>
          <w:rFonts w:asciiTheme="minorHAnsi" w:hAnsiTheme="minorHAnsi" w:cstheme="minorHAnsi"/>
          <w:b/>
          <w:color w:val="auto"/>
        </w:rPr>
      </w:pPr>
      <w:r w:rsidRPr="00E64479">
        <w:rPr>
          <w:rFonts w:asciiTheme="minorHAnsi" w:hAnsiTheme="minorHAnsi" w:cstheme="minorHAnsi"/>
          <w:b/>
          <w:color w:val="auto"/>
        </w:rPr>
        <w:t>Dział 3.</w:t>
      </w:r>
      <w:r w:rsidR="003E008A" w:rsidRPr="00E64479">
        <w:rPr>
          <w:rFonts w:asciiTheme="minorHAnsi" w:hAnsiTheme="minorHAnsi" w:cstheme="minorHAnsi"/>
          <w:b/>
          <w:color w:val="auto"/>
        </w:rPr>
        <w:t xml:space="preserve"> Tryb udzielenia zamówienia.</w:t>
      </w:r>
    </w:p>
    <w:p w14:paraId="30F20DA4" w14:textId="77777777" w:rsidR="003E008A" w:rsidRPr="00E64479" w:rsidRDefault="003E008A" w:rsidP="00E9262D">
      <w:pPr>
        <w:pStyle w:val="Nagwek41"/>
        <w:keepNext/>
        <w:keepLines/>
        <w:shd w:val="clear" w:color="auto" w:fill="auto"/>
        <w:tabs>
          <w:tab w:val="left" w:pos="554"/>
        </w:tabs>
        <w:spacing w:before="0" w:line="360" w:lineRule="auto"/>
        <w:ind w:firstLine="0"/>
        <w:jc w:val="both"/>
        <w:rPr>
          <w:rFonts w:asciiTheme="minorHAnsi" w:hAnsiTheme="minorHAnsi" w:cstheme="minorHAnsi"/>
          <w:color w:val="auto"/>
          <w:sz w:val="24"/>
          <w:szCs w:val="24"/>
        </w:rPr>
      </w:pPr>
    </w:p>
    <w:p w14:paraId="696A27FA" w14:textId="73B51F77" w:rsidR="00AA02DF" w:rsidRPr="00E64479" w:rsidRDefault="007B5B41"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Niniejsze postępowanie o udzielenie zamówienia publicznego prowadzone jest zgodnie z przepisami ustawy z dnia 11 września 2019 r. Prawo zamówień publicznych w trybie </w:t>
      </w:r>
      <w:r w:rsidR="003E008A" w:rsidRPr="00E64479">
        <w:rPr>
          <w:rFonts w:asciiTheme="minorHAnsi" w:hAnsiTheme="minorHAnsi" w:cstheme="minorHAnsi"/>
          <w:color w:val="auto"/>
          <w:sz w:val="24"/>
          <w:szCs w:val="24"/>
        </w:rPr>
        <w:t xml:space="preserve">podstawowym (art. 275 ust. 1 </w:t>
      </w:r>
      <w:r w:rsidRPr="00E64479">
        <w:rPr>
          <w:rFonts w:asciiTheme="minorHAnsi" w:hAnsiTheme="minorHAnsi" w:cstheme="minorHAnsi"/>
          <w:color w:val="auto"/>
          <w:sz w:val="24"/>
          <w:szCs w:val="24"/>
        </w:rPr>
        <w:t xml:space="preserve">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xml:space="preserve">). </w:t>
      </w:r>
    </w:p>
    <w:p w14:paraId="641A00E7" w14:textId="77777777" w:rsidR="00D15D27" w:rsidRPr="00E64479" w:rsidRDefault="00D15D27"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p>
    <w:p w14:paraId="288C8E3E" w14:textId="7E01E951" w:rsidR="00AA02DF" w:rsidRPr="00E64479" w:rsidRDefault="00D15D27" w:rsidP="00722EC4">
      <w:pPr>
        <w:pStyle w:val="Nagwek41"/>
        <w:keepNext/>
        <w:keepLines/>
        <w:shd w:val="clear" w:color="auto" w:fill="auto"/>
        <w:tabs>
          <w:tab w:val="left" w:pos="554"/>
        </w:tabs>
        <w:spacing w:before="0" w:line="360" w:lineRule="auto"/>
        <w:ind w:firstLine="0"/>
        <w:jc w:val="center"/>
        <w:rPr>
          <w:rFonts w:asciiTheme="minorHAnsi" w:hAnsiTheme="minorHAnsi" w:cstheme="minorHAnsi"/>
          <w:color w:val="auto"/>
          <w:sz w:val="24"/>
          <w:szCs w:val="24"/>
        </w:rPr>
      </w:pPr>
      <w:bookmarkStart w:id="5" w:name="bookmark7"/>
      <w:r w:rsidRPr="00E64479">
        <w:rPr>
          <w:rFonts w:asciiTheme="minorHAnsi" w:hAnsiTheme="minorHAnsi" w:cstheme="minorHAnsi"/>
          <w:color w:val="auto"/>
          <w:sz w:val="24"/>
          <w:szCs w:val="24"/>
        </w:rPr>
        <w:lastRenderedPageBreak/>
        <w:t>Dział 4.</w:t>
      </w:r>
      <w:r w:rsidR="003E008A" w:rsidRPr="00E64479">
        <w:rPr>
          <w:rFonts w:asciiTheme="minorHAnsi" w:hAnsiTheme="minorHAnsi" w:cstheme="minorHAnsi"/>
          <w:color w:val="auto"/>
          <w:sz w:val="24"/>
          <w:szCs w:val="24"/>
        </w:rPr>
        <w:t xml:space="preserve"> </w:t>
      </w:r>
      <w:bookmarkEnd w:id="5"/>
      <w:r w:rsidR="003E008A" w:rsidRPr="00E64479">
        <w:rPr>
          <w:rFonts w:asciiTheme="minorHAnsi" w:hAnsiTheme="minorHAnsi" w:cstheme="minorHAnsi"/>
          <w:color w:val="auto"/>
          <w:sz w:val="24"/>
          <w:szCs w:val="24"/>
        </w:rPr>
        <w:t>Informacja, czy Zamawiający przewiduje wy</w:t>
      </w:r>
      <w:r w:rsidRPr="00E64479">
        <w:rPr>
          <w:rFonts w:asciiTheme="minorHAnsi" w:hAnsiTheme="minorHAnsi" w:cstheme="minorHAnsi"/>
          <w:color w:val="auto"/>
          <w:sz w:val="24"/>
          <w:szCs w:val="24"/>
        </w:rPr>
        <w:t>bór najkorzystniejszej ofert z </w:t>
      </w:r>
      <w:r w:rsidR="003E008A" w:rsidRPr="00E64479">
        <w:rPr>
          <w:rFonts w:asciiTheme="minorHAnsi" w:hAnsiTheme="minorHAnsi" w:cstheme="minorHAnsi"/>
          <w:color w:val="auto"/>
          <w:sz w:val="24"/>
          <w:szCs w:val="24"/>
        </w:rPr>
        <w:t>możliwością prowadzenia negocjacji</w:t>
      </w:r>
    </w:p>
    <w:p w14:paraId="2A60BCDE" w14:textId="77777777" w:rsidR="00722EC4" w:rsidRPr="00E64479" w:rsidRDefault="00722EC4" w:rsidP="00722EC4">
      <w:pPr>
        <w:pStyle w:val="Nagwek41"/>
        <w:keepNext/>
        <w:keepLines/>
        <w:shd w:val="clear" w:color="auto" w:fill="auto"/>
        <w:tabs>
          <w:tab w:val="left" w:pos="554"/>
        </w:tabs>
        <w:spacing w:before="0" w:line="360" w:lineRule="auto"/>
        <w:ind w:firstLine="0"/>
        <w:jc w:val="center"/>
        <w:rPr>
          <w:rFonts w:asciiTheme="minorHAnsi" w:hAnsiTheme="minorHAnsi" w:cstheme="minorHAnsi"/>
          <w:color w:val="auto"/>
          <w:sz w:val="24"/>
          <w:szCs w:val="24"/>
        </w:rPr>
      </w:pPr>
    </w:p>
    <w:p w14:paraId="3339B3FF" w14:textId="19B0B1E7" w:rsidR="00AA02DF" w:rsidRPr="00E64479" w:rsidRDefault="003E008A"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Zamawiający nie przewiduje wyboru </w:t>
      </w:r>
      <w:r w:rsidR="002D13E1" w:rsidRPr="00E64479">
        <w:rPr>
          <w:rFonts w:asciiTheme="minorHAnsi" w:hAnsiTheme="minorHAnsi" w:cstheme="minorHAnsi"/>
          <w:color w:val="auto"/>
          <w:sz w:val="24"/>
          <w:szCs w:val="24"/>
        </w:rPr>
        <w:t>najkorzystniejszej</w:t>
      </w:r>
      <w:r w:rsidRPr="00E64479">
        <w:rPr>
          <w:rFonts w:asciiTheme="minorHAnsi" w:hAnsiTheme="minorHAnsi" w:cstheme="minorHAnsi"/>
          <w:color w:val="auto"/>
          <w:sz w:val="24"/>
          <w:szCs w:val="24"/>
        </w:rPr>
        <w:t xml:space="preserve"> oferty z </w:t>
      </w:r>
      <w:r w:rsidR="002D13E1" w:rsidRPr="00E64479">
        <w:rPr>
          <w:rFonts w:asciiTheme="minorHAnsi" w:hAnsiTheme="minorHAnsi" w:cstheme="minorHAnsi"/>
          <w:color w:val="auto"/>
          <w:sz w:val="24"/>
          <w:szCs w:val="24"/>
        </w:rPr>
        <w:t>możliwością</w:t>
      </w:r>
      <w:r w:rsidRPr="00E64479">
        <w:rPr>
          <w:rFonts w:asciiTheme="minorHAnsi" w:hAnsiTheme="minorHAnsi" w:cstheme="minorHAnsi"/>
          <w:color w:val="auto"/>
          <w:sz w:val="24"/>
          <w:szCs w:val="24"/>
        </w:rPr>
        <w:t xml:space="preserve"> prowadzenia negocjacji. </w:t>
      </w:r>
    </w:p>
    <w:p w14:paraId="54A19906" w14:textId="77777777" w:rsidR="00D15D27" w:rsidRPr="00E64479" w:rsidRDefault="00D15D27" w:rsidP="00722EC4">
      <w:pPr>
        <w:pStyle w:val="Teksttreci21"/>
        <w:shd w:val="clear" w:color="auto" w:fill="auto"/>
        <w:spacing w:before="0" w:after="0" w:line="360" w:lineRule="auto"/>
        <w:ind w:left="600" w:firstLine="0"/>
        <w:jc w:val="center"/>
        <w:rPr>
          <w:rFonts w:asciiTheme="minorHAnsi" w:hAnsiTheme="minorHAnsi" w:cstheme="minorHAnsi"/>
          <w:color w:val="auto"/>
          <w:sz w:val="24"/>
          <w:szCs w:val="24"/>
        </w:rPr>
      </w:pPr>
    </w:p>
    <w:p w14:paraId="47BAFE73" w14:textId="7BE5953F" w:rsidR="00AA02DF" w:rsidRPr="00E64479" w:rsidRDefault="00D15D27" w:rsidP="00722EC4">
      <w:pPr>
        <w:pStyle w:val="Nagwek41"/>
        <w:keepNext/>
        <w:keepLines/>
        <w:shd w:val="clear" w:color="auto" w:fill="auto"/>
        <w:tabs>
          <w:tab w:val="left" w:pos="554"/>
        </w:tabs>
        <w:spacing w:before="0" w:line="360" w:lineRule="auto"/>
        <w:ind w:firstLine="0"/>
        <w:jc w:val="center"/>
        <w:rPr>
          <w:rFonts w:asciiTheme="minorHAnsi" w:hAnsiTheme="minorHAnsi" w:cstheme="minorHAnsi"/>
          <w:color w:val="auto"/>
          <w:sz w:val="24"/>
          <w:szCs w:val="24"/>
        </w:rPr>
      </w:pPr>
      <w:bookmarkStart w:id="6" w:name="bookmark8"/>
      <w:r w:rsidRPr="00E64479">
        <w:rPr>
          <w:rFonts w:asciiTheme="minorHAnsi" w:hAnsiTheme="minorHAnsi" w:cstheme="minorHAnsi"/>
          <w:color w:val="auto"/>
          <w:sz w:val="24"/>
          <w:szCs w:val="24"/>
        </w:rPr>
        <w:t>Dział 5.</w:t>
      </w:r>
      <w:r w:rsidR="003E008A" w:rsidRPr="00E64479">
        <w:rPr>
          <w:rFonts w:asciiTheme="minorHAnsi" w:hAnsiTheme="minorHAnsi" w:cstheme="minorHAnsi"/>
          <w:color w:val="auto"/>
          <w:sz w:val="24"/>
          <w:szCs w:val="24"/>
        </w:rPr>
        <w:t xml:space="preserve"> </w:t>
      </w:r>
      <w:bookmarkEnd w:id="6"/>
      <w:r w:rsidR="003E008A" w:rsidRPr="00E64479">
        <w:rPr>
          <w:rFonts w:asciiTheme="minorHAnsi" w:hAnsiTheme="minorHAnsi" w:cstheme="minorHAnsi"/>
          <w:color w:val="auto"/>
          <w:sz w:val="24"/>
          <w:szCs w:val="24"/>
        </w:rPr>
        <w:t>Opis przedmiotu zamówienia</w:t>
      </w:r>
    </w:p>
    <w:p w14:paraId="2722D2E9" w14:textId="77777777" w:rsidR="00722EC4" w:rsidRPr="00E64479" w:rsidRDefault="00722EC4" w:rsidP="00722EC4">
      <w:pPr>
        <w:pStyle w:val="Nagwek41"/>
        <w:keepNext/>
        <w:keepLines/>
        <w:shd w:val="clear" w:color="auto" w:fill="auto"/>
        <w:tabs>
          <w:tab w:val="left" w:pos="554"/>
        </w:tabs>
        <w:spacing w:before="0" w:line="360" w:lineRule="auto"/>
        <w:ind w:firstLine="0"/>
        <w:jc w:val="center"/>
        <w:rPr>
          <w:rFonts w:asciiTheme="minorHAnsi" w:hAnsiTheme="minorHAnsi" w:cstheme="minorHAnsi"/>
          <w:color w:val="auto"/>
          <w:sz w:val="24"/>
          <w:szCs w:val="24"/>
        </w:rPr>
      </w:pPr>
    </w:p>
    <w:p w14:paraId="4EA09D2F" w14:textId="7CADB1FE" w:rsidR="003E008A" w:rsidRPr="00E64479" w:rsidRDefault="003E008A" w:rsidP="00E9262D">
      <w:pPr>
        <w:pStyle w:val="Teksttreci21"/>
        <w:shd w:val="clear" w:color="auto" w:fill="auto"/>
        <w:tabs>
          <w:tab w:val="left" w:pos="727"/>
        </w:tabs>
        <w:spacing w:before="0" w:after="0" w:line="360" w:lineRule="auto"/>
        <w:ind w:left="7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Przedmiotem zamówienia jest wykonani</w:t>
      </w:r>
      <w:r w:rsidR="00E9262D" w:rsidRPr="00E64479">
        <w:rPr>
          <w:rFonts w:asciiTheme="minorHAnsi" w:hAnsiTheme="minorHAnsi" w:cstheme="minorHAnsi"/>
          <w:color w:val="auto"/>
          <w:sz w:val="24"/>
          <w:szCs w:val="24"/>
        </w:rPr>
        <w:t>e usługi polegającej odbiorze i </w:t>
      </w:r>
      <w:r w:rsidRPr="00E64479">
        <w:rPr>
          <w:rFonts w:asciiTheme="minorHAnsi" w:hAnsiTheme="minorHAnsi" w:cstheme="minorHAnsi"/>
          <w:color w:val="auto"/>
          <w:sz w:val="24"/>
          <w:szCs w:val="24"/>
        </w:rPr>
        <w:t>zagospodarowaniu odpadów komunalnych z nieruchomości położonych na terenie Gminy Tyrawa Wołoska w roku 2022, tj.:</w:t>
      </w:r>
    </w:p>
    <w:p w14:paraId="02BAE3A7" w14:textId="0B9A6E12" w:rsidR="003E008A" w:rsidRPr="00E64479" w:rsidRDefault="003E008A" w:rsidP="00E9262D">
      <w:pPr>
        <w:pStyle w:val="Teksttreci21"/>
        <w:numPr>
          <w:ilvl w:val="0"/>
          <w:numId w:val="5"/>
        </w:numPr>
        <w:shd w:val="clear" w:color="auto" w:fill="auto"/>
        <w:tabs>
          <w:tab w:val="left" w:pos="152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transport</w:t>
      </w:r>
      <w:r w:rsidRPr="00E64479">
        <w:rPr>
          <w:rFonts w:asciiTheme="minorHAnsi" w:hAnsiTheme="minorHAnsi" w:cstheme="minorHAnsi"/>
          <w:color w:val="auto"/>
          <w:sz w:val="24"/>
          <w:szCs w:val="24"/>
        </w:rPr>
        <w:t xml:space="preserve"> i </w:t>
      </w:r>
      <w:r w:rsidR="00EA7ED4">
        <w:rPr>
          <w:rFonts w:asciiTheme="minorHAnsi" w:hAnsiTheme="minorHAnsi" w:cstheme="minorHAnsi"/>
          <w:color w:val="auto"/>
          <w:sz w:val="24"/>
          <w:szCs w:val="24"/>
        </w:rPr>
        <w:t>zagospodarowanie</w:t>
      </w:r>
      <w:r w:rsidRPr="00E64479">
        <w:rPr>
          <w:rFonts w:asciiTheme="minorHAnsi" w:hAnsiTheme="minorHAnsi" w:cstheme="minorHAnsi"/>
          <w:color w:val="auto"/>
          <w:sz w:val="24"/>
          <w:szCs w:val="24"/>
        </w:rPr>
        <w:t xml:space="preserve"> niesegregowanych (zmieszanych) odpadów komunalnych (kod 200301) z nieruchomości zamieszkałych i niezamieszkałych (budynkach użyteczności publicznej); </w:t>
      </w:r>
    </w:p>
    <w:p w14:paraId="56BC2D65" w14:textId="3E7D6FF2"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xml:space="preserve">, transport </w:t>
      </w:r>
      <w:r w:rsidRPr="00E64479">
        <w:rPr>
          <w:rFonts w:asciiTheme="minorHAnsi" w:hAnsiTheme="minorHAnsi" w:cstheme="minorHAnsi"/>
          <w:color w:val="auto"/>
          <w:sz w:val="24"/>
          <w:szCs w:val="24"/>
        </w:rPr>
        <w:t xml:space="preserve"> i </w:t>
      </w:r>
      <w:r w:rsidR="00EA7ED4">
        <w:rPr>
          <w:rFonts w:asciiTheme="minorHAnsi" w:hAnsiTheme="minorHAnsi" w:cstheme="minorHAnsi"/>
          <w:color w:val="auto"/>
          <w:sz w:val="24"/>
          <w:szCs w:val="24"/>
        </w:rPr>
        <w:t xml:space="preserve">zagospodarowanie </w:t>
      </w:r>
      <w:r w:rsidRPr="00E64479">
        <w:rPr>
          <w:rFonts w:asciiTheme="minorHAnsi" w:hAnsiTheme="minorHAnsi" w:cstheme="minorHAnsi"/>
          <w:color w:val="auto"/>
          <w:sz w:val="24"/>
          <w:szCs w:val="24"/>
        </w:rPr>
        <w:t>odpadów segregowanych:</w:t>
      </w:r>
    </w:p>
    <w:p w14:paraId="0C267096" w14:textId="77777777" w:rsidR="003E008A" w:rsidRPr="00E64479" w:rsidRDefault="003E008A" w:rsidP="00E9262D">
      <w:pPr>
        <w:pStyle w:val="Teksttreci21"/>
        <w:numPr>
          <w:ilvl w:val="0"/>
          <w:numId w:val="6"/>
        </w:numPr>
        <w:shd w:val="clear" w:color="auto" w:fill="auto"/>
        <w:tabs>
          <w:tab w:val="left" w:pos="1792"/>
        </w:tabs>
        <w:spacing w:before="0" w:after="0" w:line="360" w:lineRule="auto"/>
        <w:ind w:left="152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odpadów opakowaniowych z tworzyw sztucznych w tym odpadów wielomateriałowych oraz odpadów opakowaniowych z metali, zbieranych łącznie jako zmieszane odpady opakowaniowe (kod 150106),</w:t>
      </w:r>
    </w:p>
    <w:p w14:paraId="39B9DC65" w14:textId="77777777" w:rsidR="003E008A" w:rsidRPr="00E64479" w:rsidRDefault="003E008A" w:rsidP="00E9262D">
      <w:pPr>
        <w:pStyle w:val="Teksttreci21"/>
        <w:numPr>
          <w:ilvl w:val="0"/>
          <w:numId w:val="6"/>
        </w:numPr>
        <w:shd w:val="clear" w:color="auto" w:fill="auto"/>
        <w:tabs>
          <w:tab w:val="left" w:pos="1781"/>
        </w:tabs>
        <w:spacing w:before="0" w:after="0" w:line="360" w:lineRule="auto"/>
        <w:ind w:left="152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papieru i tektury w tym opakowania z papieru i tektury (kod 150101, </w:t>
      </w:r>
      <w:r w:rsidRPr="00E64479">
        <w:rPr>
          <w:rStyle w:val="Teksttreci2Odstpy0pt"/>
          <w:rFonts w:asciiTheme="minorHAnsi" w:hAnsiTheme="minorHAnsi" w:cstheme="minorHAnsi"/>
          <w:color w:val="auto"/>
          <w:sz w:val="24"/>
          <w:szCs w:val="24"/>
        </w:rPr>
        <w:t>200101</w:t>
      </w:r>
      <w:r w:rsidRPr="00E64479">
        <w:rPr>
          <w:rStyle w:val="Teksttreci2Impact10pt"/>
          <w:rFonts w:asciiTheme="minorHAnsi" w:hAnsiTheme="minorHAnsi" w:cstheme="minorHAnsi"/>
          <w:color w:val="auto"/>
          <w:sz w:val="24"/>
          <w:szCs w:val="24"/>
        </w:rPr>
        <w:t>)</w:t>
      </w:r>
    </w:p>
    <w:p w14:paraId="2A48E77C" w14:textId="77777777" w:rsidR="003E008A" w:rsidRPr="00E64479" w:rsidRDefault="003E008A" w:rsidP="00E9262D">
      <w:pPr>
        <w:pStyle w:val="Teksttreci21"/>
        <w:numPr>
          <w:ilvl w:val="0"/>
          <w:numId w:val="6"/>
        </w:numPr>
        <w:shd w:val="clear" w:color="auto" w:fill="auto"/>
        <w:tabs>
          <w:tab w:val="left" w:pos="1781"/>
        </w:tabs>
        <w:spacing w:before="0" w:after="0" w:line="360" w:lineRule="auto"/>
        <w:ind w:left="152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opakowań ze szkła (kod 150107),</w:t>
      </w:r>
    </w:p>
    <w:p w14:paraId="49E53CE3" w14:textId="6D3C74B9"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transport</w:t>
      </w:r>
      <w:r w:rsidRPr="00E64479">
        <w:rPr>
          <w:rFonts w:asciiTheme="minorHAnsi" w:hAnsiTheme="minorHAnsi" w:cstheme="minorHAnsi"/>
          <w:color w:val="auto"/>
          <w:sz w:val="24"/>
          <w:szCs w:val="24"/>
        </w:rPr>
        <w:t xml:space="preserve"> i zagospodarowanie zbieranych selektywnie bioodpadów zawierających odpady kuchenne ulegające biodegradacji (20 01 08),</w:t>
      </w:r>
    </w:p>
    <w:p w14:paraId="7A5DBD2F" w14:textId="4356C6EE"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transport</w:t>
      </w:r>
      <w:r w:rsidRPr="00E64479">
        <w:rPr>
          <w:rFonts w:asciiTheme="minorHAnsi" w:hAnsiTheme="minorHAnsi" w:cstheme="minorHAnsi"/>
          <w:color w:val="auto"/>
          <w:sz w:val="24"/>
          <w:szCs w:val="24"/>
        </w:rPr>
        <w:t xml:space="preserve"> i zagospodarowanie zb</w:t>
      </w:r>
      <w:r w:rsidR="00E9262D" w:rsidRPr="00E64479">
        <w:rPr>
          <w:rFonts w:asciiTheme="minorHAnsi" w:hAnsiTheme="minorHAnsi" w:cstheme="minorHAnsi"/>
          <w:color w:val="auto"/>
          <w:sz w:val="24"/>
          <w:szCs w:val="24"/>
        </w:rPr>
        <w:t>ieranych selektywnie popiołów z </w:t>
      </w:r>
      <w:r w:rsidRPr="00E64479">
        <w:rPr>
          <w:rFonts w:asciiTheme="minorHAnsi" w:hAnsiTheme="minorHAnsi" w:cstheme="minorHAnsi"/>
          <w:color w:val="auto"/>
          <w:sz w:val="24"/>
          <w:szCs w:val="24"/>
        </w:rPr>
        <w:t>domowych palenisk (kod ex 20 01 99),</w:t>
      </w:r>
    </w:p>
    <w:p w14:paraId="792FA36A" w14:textId="731A7DB0"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transport</w:t>
      </w:r>
      <w:r w:rsidRPr="00E64479">
        <w:rPr>
          <w:rFonts w:asciiTheme="minorHAnsi" w:hAnsiTheme="minorHAnsi" w:cstheme="minorHAnsi"/>
          <w:color w:val="auto"/>
          <w:sz w:val="24"/>
          <w:szCs w:val="24"/>
        </w:rPr>
        <w:t xml:space="preserve"> i zagospodarowanie odpadów wielkogabarytowych (kod 200307), zużytego sprzętu elektrycznego i elektronicznego (kody 200123*, 200135*, 200136),zużytych opon (kod 1601030);</w:t>
      </w:r>
    </w:p>
    <w:p w14:paraId="339D16B7" w14:textId="5A54B1FC"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odbiór</w:t>
      </w:r>
      <w:r w:rsidR="00F26E55">
        <w:rPr>
          <w:rFonts w:asciiTheme="minorHAnsi" w:hAnsiTheme="minorHAnsi" w:cstheme="minorHAnsi"/>
          <w:color w:val="auto"/>
          <w:sz w:val="24"/>
          <w:szCs w:val="24"/>
        </w:rPr>
        <w:t>, transport</w:t>
      </w:r>
      <w:r w:rsidRPr="00E64479">
        <w:rPr>
          <w:rFonts w:asciiTheme="minorHAnsi" w:hAnsiTheme="minorHAnsi" w:cstheme="minorHAnsi"/>
          <w:color w:val="auto"/>
          <w:sz w:val="24"/>
          <w:szCs w:val="24"/>
        </w:rPr>
        <w:t xml:space="preserve"> i zagospodarowanie przeterminowanych leków (kod 200131, 200132),</w:t>
      </w:r>
    </w:p>
    <w:p w14:paraId="2C7D320A" w14:textId="77777777"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zbieranie danych z kodów dwuwymiarowych QR,</w:t>
      </w:r>
    </w:p>
    <w:p w14:paraId="59F56F04" w14:textId="1DC8EE23"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wyposażenie właścicieli nieruchomośc</w:t>
      </w:r>
      <w:r w:rsidR="00D15D27" w:rsidRPr="00E64479">
        <w:rPr>
          <w:rFonts w:asciiTheme="minorHAnsi" w:hAnsiTheme="minorHAnsi" w:cstheme="minorHAnsi"/>
          <w:color w:val="auto"/>
          <w:sz w:val="24"/>
          <w:szCs w:val="24"/>
        </w:rPr>
        <w:t xml:space="preserve">i w worki na odpady zmieszane </w:t>
      </w:r>
      <w:r w:rsidR="00D15D27" w:rsidRPr="00E64479">
        <w:rPr>
          <w:rFonts w:asciiTheme="minorHAnsi" w:hAnsiTheme="minorHAnsi" w:cstheme="minorHAnsi"/>
          <w:color w:val="auto"/>
          <w:sz w:val="24"/>
          <w:szCs w:val="24"/>
        </w:rPr>
        <w:lastRenderedPageBreak/>
        <w:t>i </w:t>
      </w:r>
      <w:r w:rsidRPr="00E64479">
        <w:rPr>
          <w:rFonts w:asciiTheme="minorHAnsi" w:hAnsiTheme="minorHAnsi" w:cstheme="minorHAnsi"/>
          <w:color w:val="auto"/>
          <w:sz w:val="24"/>
          <w:szCs w:val="24"/>
        </w:rPr>
        <w:t>selektywnie zbierane,</w:t>
      </w:r>
    </w:p>
    <w:p w14:paraId="37B0CDF0" w14:textId="77777777" w:rsidR="003E008A" w:rsidRPr="00E64479" w:rsidRDefault="003E008A" w:rsidP="00E9262D">
      <w:pPr>
        <w:pStyle w:val="Teksttreci21"/>
        <w:numPr>
          <w:ilvl w:val="0"/>
          <w:numId w:val="5"/>
        </w:numPr>
        <w:shd w:val="clear" w:color="auto" w:fill="auto"/>
        <w:tabs>
          <w:tab w:val="left" w:pos="1531"/>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kontrola prawidłowości prowadzonej segregacji,</w:t>
      </w:r>
    </w:p>
    <w:p w14:paraId="14D92FBB" w14:textId="77777777" w:rsidR="003E008A" w:rsidRPr="00E64479" w:rsidRDefault="003E008A" w:rsidP="00E9262D">
      <w:pPr>
        <w:pStyle w:val="Teksttreci21"/>
        <w:numPr>
          <w:ilvl w:val="0"/>
          <w:numId w:val="5"/>
        </w:numPr>
        <w:shd w:val="clear" w:color="auto" w:fill="auto"/>
        <w:tabs>
          <w:tab w:val="left" w:pos="1599"/>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zagospodarowanie odebranych odpadów,</w:t>
      </w:r>
    </w:p>
    <w:p w14:paraId="6B08CD9B" w14:textId="77777777" w:rsidR="003E008A" w:rsidRPr="00E64479" w:rsidRDefault="003E008A" w:rsidP="00E9262D">
      <w:pPr>
        <w:pStyle w:val="Teksttreci21"/>
        <w:numPr>
          <w:ilvl w:val="0"/>
          <w:numId w:val="5"/>
        </w:numPr>
        <w:shd w:val="clear" w:color="auto" w:fill="auto"/>
        <w:tabs>
          <w:tab w:val="left" w:pos="1599"/>
        </w:tabs>
        <w:spacing w:before="0" w:after="0" w:line="360" w:lineRule="auto"/>
        <w:ind w:left="1520" w:hanging="3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prowadzenie akcji edukacyjnej (edukacja ekologiczna).</w:t>
      </w:r>
    </w:p>
    <w:p w14:paraId="4BC4A7BF" w14:textId="77777777" w:rsidR="003E008A" w:rsidRPr="00E64479" w:rsidRDefault="003E008A" w:rsidP="00E9262D">
      <w:pPr>
        <w:pStyle w:val="Nagwek41"/>
        <w:keepNext/>
        <w:keepLines/>
        <w:shd w:val="clear" w:color="auto" w:fill="auto"/>
        <w:tabs>
          <w:tab w:val="left" w:pos="574"/>
        </w:tabs>
        <w:spacing w:before="0" w:line="360" w:lineRule="auto"/>
        <w:ind w:firstLine="0"/>
        <w:jc w:val="both"/>
        <w:rPr>
          <w:rFonts w:asciiTheme="minorHAnsi" w:hAnsiTheme="minorHAnsi" w:cstheme="minorHAnsi"/>
          <w:color w:val="auto"/>
          <w:sz w:val="24"/>
          <w:szCs w:val="24"/>
        </w:rPr>
      </w:pPr>
      <w:r w:rsidRPr="00E64479">
        <w:rPr>
          <w:rStyle w:val="Nagwek4Bezpogrubienia"/>
          <w:rFonts w:asciiTheme="minorHAnsi" w:hAnsiTheme="minorHAnsi" w:cstheme="minorHAnsi"/>
          <w:color w:val="auto"/>
          <w:sz w:val="24"/>
          <w:szCs w:val="24"/>
        </w:rPr>
        <w:t xml:space="preserve">Szczegółowy </w:t>
      </w:r>
      <w:r w:rsidRPr="00E64479">
        <w:rPr>
          <w:rFonts w:asciiTheme="minorHAnsi" w:hAnsiTheme="minorHAnsi" w:cstheme="minorHAnsi"/>
          <w:color w:val="auto"/>
          <w:sz w:val="24"/>
          <w:szCs w:val="24"/>
        </w:rPr>
        <w:t>opis przedmiotu zamówienia, zakres usług wskazano w załączniku nr 1 do SWZ (szczegółowy zakres usług).</w:t>
      </w:r>
    </w:p>
    <w:p w14:paraId="52642EB7" w14:textId="77777777" w:rsidR="003E008A" w:rsidRPr="00E64479" w:rsidRDefault="003E008A" w:rsidP="00E9262D">
      <w:pPr>
        <w:pStyle w:val="Nagwek41"/>
        <w:keepNext/>
        <w:keepLines/>
        <w:shd w:val="clear" w:color="auto" w:fill="auto"/>
        <w:tabs>
          <w:tab w:val="left" w:pos="574"/>
        </w:tabs>
        <w:spacing w:before="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Nazwa/y i kod/y Wspólnego Słownika Zamówień: (CPV):</w:t>
      </w:r>
    </w:p>
    <w:p w14:paraId="686104A2" w14:textId="77777777" w:rsidR="003E008A" w:rsidRPr="00E64479" w:rsidRDefault="003E008A" w:rsidP="00E9262D">
      <w:pPr>
        <w:pStyle w:val="Nagwek41"/>
        <w:keepNext/>
        <w:keepLines/>
        <w:shd w:val="clear" w:color="auto" w:fill="auto"/>
        <w:spacing w:before="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90 50 00 00-2 Usługi związane z odpadami</w:t>
      </w:r>
    </w:p>
    <w:p w14:paraId="6CFBB91A" w14:textId="77777777" w:rsidR="003E008A" w:rsidRPr="00E64479" w:rsidRDefault="003E008A"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90 51 10 00-2 Usługi wywozu odpadów </w:t>
      </w:r>
    </w:p>
    <w:p w14:paraId="0FF91D20" w14:textId="77777777" w:rsidR="003E008A" w:rsidRPr="00E64479" w:rsidRDefault="003E008A"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90 51 20 00-9 Usługi transportu odpadów </w:t>
      </w:r>
    </w:p>
    <w:p w14:paraId="62DEFFB5" w14:textId="77777777" w:rsidR="003E008A" w:rsidRPr="00E64479" w:rsidRDefault="003E008A"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90 53 30 00-2 Usługi gospodarki odpadami</w:t>
      </w:r>
    </w:p>
    <w:p w14:paraId="2004AD9B" w14:textId="77777777" w:rsidR="003E008A" w:rsidRPr="00E64479" w:rsidRDefault="003E008A"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 90 51 40 00-3 Usługi recyklingu odpadów</w:t>
      </w:r>
    </w:p>
    <w:p w14:paraId="6E84C788" w14:textId="77777777" w:rsidR="003E008A" w:rsidRPr="00E64479" w:rsidRDefault="003E008A" w:rsidP="00E9262D">
      <w:pPr>
        <w:pStyle w:val="Teksttreci21"/>
        <w:shd w:val="clear" w:color="auto" w:fill="auto"/>
        <w:spacing w:before="0" w:after="0" w:line="360" w:lineRule="auto"/>
        <w:ind w:left="60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90 51 31 00-7 Usługi wywozu odpadów pochodzących z gospodarstw domowych.</w:t>
      </w:r>
    </w:p>
    <w:p w14:paraId="1EB847A2" w14:textId="77777777" w:rsidR="003E008A" w:rsidRPr="00E64479" w:rsidRDefault="003E008A" w:rsidP="00E9262D">
      <w:pPr>
        <w:pStyle w:val="Teksttreci21"/>
        <w:shd w:val="clear" w:color="auto" w:fill="auto"/>
        <w:spacing w:before="0" w:after="0" w:line="360" w:lineRule="auto"/>
        <w:ind w:firstLine="0"/>
        <w:jc w:val="both"/>
        <w:rPr>
          <w:rFonts w:asciiTheme="minorHAnsi" w:hAnsiTheme="minorHAnsi" w:cstheme="minorHAnsi"/>
          <w:color w:val="auto"/>
          <w:sz w:val="24"/>
          <w:szCs w:val="24"/>
        </w:rPr>
      </w:pPr>
    </w:p>
    <w:p w14:paraId="3F0879E1" w14:textId="21683C62" w:rsidR="00E9262D"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 xml:space="preserve">Dział 6. </w:t>
      </w:r>
      <w:r w:rsidR="00E9262D" w:rsidRPr="00E64479">
        <w:rPr>
          <w:rFonts w:asciiTheme="minorHAnsi" w:hAnsiTheme="minorHAnsi" w:cstheme="minorHAnsi"/>
          <w:color w:val="auto"/>
          <w:sz w:val="24"/>
          <w:szCs w:val="24"/>
        </w:rPr>
        <w:t xml:space="preserve"> </w:t>
      </w:r>
      <w:r w:rsidR="00E9262D" w:rsidRPr="00E64479">
        <w:rPr>
          <w:rFonts w:asciiTheme="minorHAnsi" w:hAnsiTheme="minorHAnsi" w:cstheme="minorHAnsi"/>
          <w:b/>
          <w:color w:val="auto"/>
          <w:sz w:val="24"/>
          <w:szCs w:val="24"/>
        </w:rPr>
        <w:t>Termin wykonania zamówienia.</w:t>
      </w:r>
    </w:p>
    <w:p w14:paraId="36E14A21"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color w:val="auto"/>
          <w:sz w:val="24"/>
          <w:szCs w:val="24"/>
        </w:rPr>
      </w:pPr>
    </w:p>
    <w:p w14:paraId="1EA0C15C" w14:textId="07B386EA" w:rsidR="003E008A" w:rsidRPr="00E64479" w:rsidRDefault="00E9262D"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Od dnia podpisania umowy do 31 grudnia 2022 r.  </w:t>
      </w:r>
    </w:p>
    <w:p w14:paraId="73F96AEF" w14:textId="77777777" w:rsidR="00E9262D" w:rsidRPr="00E64479" w:rsidRDefault="00E9262D" w:rsidP="00E9262D">
      <w:pPr>
        <w:pStyle w:val="Teksttreci21"/>
        <w:shd w:val="clear" w:color="auto" w:fill="auto"/>
        <w:spacing w:before="0" w:after="0" w:line="360" w:lineRule="auto"/>
        <w:ind w:left="1000" w:hanging="400"/>
        <w:jc w:val="both"/>
        <w:rPr>
          <w:rFonts w:asciiTheme="minorHAnsi" w:hAnsiTheme="minorHAnsi" w:cstheme="minorHAnsi"/>
          <w:color w:val="auto"/>
          <w:sz w:val="24"/>
          <w:szCs w:val="24"/>
        </w:rPr>
      </w:pPr>
    </w:p>
    <w:p w14:paraId="0D4B6A05" w14:textId="7E32115B" w:rsidR="00E9262D"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Dział 7.</w:t>
      </w:r>
      <w:r w:rsidR="00E9262D" w:rsidRPr="00E64479">
        <w:rPr>
          <w:rFonts w:asciiTheme="minorHAnsi" w:hAnsiTheme="minorHAnsi" w:cstheme="minorHAnsi"/>
          <w:color w:val="auto"/>
          <w:sz w:val="24"/>
          <w:szCs w:val="24"/>
        </w:rPr>
        <w:t xml:space="preserve"> </w:t>
      </w:r>
      <w:r w:rsidR="00E9262D" w:rsidRPr="00E64479">
        <w:rPr>
          <w:rFonts w:asciiTheme="minorHAnsi" w:hAnsiTheme="minorHAnsi" w:cstheme="minorHAnsi"/>
          <w:b/>
          <w:color w:val="auto"/>
          <w:sz w:val="24"/>
          <w:szCs w:val="24"/>
        </w:rPr>
        <w:t>Projektowane postanowienia umowy w sprawie zamówienia publicznego, które zostaną wprowadzone do treści tej umowy.</w:t>
      </w:r>
    </w:p>
    <w:p w14:paraId="61D0C6D1"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5224C56A" w14:textId="6F6B3115" w:rsidR="00E9262D" w:rsidRPr="00E64479" w:rsidRDefault="00E9262D" w:rsidP="00E9262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b/>
          <w:color w:val="auto"/>
          <w:sz w:val="24"/>
          <w:szCs w:val="24"/>
        </w:rPr>
        <w:tab/>
      </w:r>
      <w:r w:rsidRPr="00E64479">
        <w:rPr>
          <w:rFonts w:asciiTheme="minorHAnsi" w:hAnsiTheme="minorHAnsi" w:cstheme="minorHAnsi"/>
          <w:color w:val="auto"/>
          <w:sz w:val="24"/>
          <w:szCs w:val="24"/>
        </w:rPr>
        <w:t xml:space="preserve">Projektowane postanowienia umowy w sprawie zamówienia publicznego, które zostaną wprowadzone do umowy zostały określone w załączniku nr 2 do SWZ. </w:t>
      </w:r>
    </w:p>
    <w:p w14:paraId="42885B92" w14:textId="77777777" w:rsidR="00E9262D" w:rsidRPr="00E64479" w:rsidRDefault="00E9262D" w:rsidP="00D15D27">
      <w:pPr>
        <w:pStyle w:val="Teksttreci21"/>
        <w:shd w:val="clear" w:color="auto" w:fill="auto"/>
        <w:spacing w:before="0" w:after="0" w:line="360" w:lineRule="auto"/>
        <w:ind w:firstLine="0"/>
        <w:jc w:val="both"/>
        <w:rPr>
          <w:rFonts w:asciiTheme="minorHAnsi" w:hAnsiTheme="minorHAnsi" w:cstheme="minorHAnsi"/>
          <w:color w:val="auto"/>
          <w:sz w:val="24"/>
          <w:szCs w:val="24"/>
        </w:rPr>
      </w:pPr>
    </w:p>
    <w:p w14:paraId="16E878B3" w14:textId="18A7F36B" w:rsidR="00E9262D"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Dział 8.</w:t>
      </w:r>
      <w:r w:rsidR="00E9262D" w:rsidRPr="00E64479">
        <w:rPr>
          <w:rFonts w:asciiTheme="minorHAnsi" w:hAnsiTheme="minorHAnsi" w:cstheme="minorHAnsi"/>
          <w:color w:val="auto"/>
          <w:sz w:val="24"/>
          <w:szCs w:val="24"/>
        </w:rPr>
        <w:t xml:space="preserve"> </w:t>
      </w:r>
      <w:r w:rsidR="00E9262D" w:rsidRPr="00E64479">
        <w:rPr>
          <w:rFonts w:asciiTheme="minorHAnsi" w:hAnsiTheme="minorHAnsi" w:cstheme="minorHAnsi"/>
          <w:b/>
          <w:color w:val="auto"/>
          <w:sz w:val="24"/>
          <w:szCs w:val="24"/>
        </w:rPr>
        <w:t>Informacje o środkach komunikacji elektronicznej, przy użyciu których zamawiający będzie komunikował się w wykonawcami, oraz informac</w:t>
      </w:r>
      <w:r w:rsidRPr="00E64479">
        <w:rPr>
          <w:rFonts w:asciiTheme="minorHAnsi" w:hAnsiTheme="minorHAnsi" w:cstheme="minorHAnsi"/>
          <w:b/>
          <w:color w:val="auto"/>
          <w:sz w:val="24"/>
          <w:szCs w:val="24"/>
        </w:rPr>
        <w:t>je o wymaganiach technicznych i </w:t>
      </w:r>
      <w:r w:rsidR="00E9262D" w:rsidRPr="00E64479">
        <w:rPr>
          <w:rFonts w:asciiTheme="minorHAnsi" w:hAnsiTheme="minorHAnsi" w:cstheme="minorHAnsi"/>
          <w:b/>
          <w:color w:val="auto"/>
          <w:sz w:val="24"/>
          <w:szCs w:val="24"/>
        </w:rPr>
        <w:t>organizacyjnych sporządzani</w:t>
      </w:r>
      <w:r w:rsidRPr="00E64479">
        <w:rPr>
          <w:rFonts w:asciiTheme="minorHAnsi" w:hAnsiTheme="minorHAnsi" w:cstheme="minorHAnsi"/>
          <w:b/>
          <w:color w:val="auto"/>
          <w:sz w:val="24"/>
          <w:szCs w:val="24"/>
        </w:rPr>
        <w:t>a</w:t>
      </w:r>
      <w:r w:rsidR="00E9262D" w:rsidRPr="00E64479">
        <w:rPr>
          <w:rFonts w:asciiTheme="minorHAnsi" w:hAnsiTheme="minorHAnsi" w:cstheme="minorHAnsi"/>
          <w:b/>
          <w:color w:val="auto"/>
          <w:sz w:val="24"/>
          <w:szCs w:val="24"/>
        </w:rPr>
        <w:t>, wysyłania i odbierania korespondencji elektronicznej.</w:t>
      </w:r>
    </w:p>
    <w:p w14:paraId="3D879066" w14:textId="77777777" w:rsidR="00D15D27" w:rsidRPr="00E64479" w:rsidRDefault="00D15D27" w:rsidP="00FB7FA9">
      <w:pPr>
        <w:pStyle w:val="Default"/>
        <w:spacing w:line="360" w:lineRule="auto"/>
        <w:jc w:val="both"/>
        <w:rPr>
          <w:rFonts w:asciiTheme="minorHAnsi" w:hAnsiTheme="minorHAnsi" w:cstheme="minorHAnsi"/>
          <w:color w:val="auto"/>
          <w:szCs w:val="22"/>
        </w:rPr>
      </w:pPr>
    </w:p>
    <w:p w14:paraId="0A92ED38" w14:textId="14DDA71A"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1. W postępowaniu o udzielenie zamówienia komunikacja między Zamawiającym a Wykonawcami odbywa się przy użyciu </w:t>
      </w:r>
      <w:proofErr w:type="spellStart"/>
      <w:r w:rsidRPr="00E64479">
        <w:rPr>
          <w:rFonts w:asciiTheme="minorHAnsi" w:hAnsiTheme="minorHAnsi" w:cstheme="minorHAnsi"/>
          <w:color w:val="auto"/>
          <w:szCs w:val="22"/>
        </w:rPr>
        <w:t>miniPortalu</w:t>
      </w:r>
      <w:proofErr w:type="spellEnd"/>
      <w:r w:rsidRPr="00E64479">
        <w:rPr>
          <w:rFonts w:asciiTheme="minorHAnsi" w:hAnsiTheme="minorHAnsi" w:cstheme="minorHAnsi"/>
          <w:color w:val="auto"/>
          <w:szCs w:val="22"/>
        </w:rPr>
        <w:t xml:space="preserve">, który dostępny jest pod adresem: </w:t>
      </w:r>
    </w:p>
    <w:p w14:paraId="41A33012" w14:textId="77777777"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https://miniportal.uzp.gov.pl/, </w:t>
      </w:r>
      <w:proofErr w:type="spellStart"/>
      <w:r w:rsidRPr="00E64479">
        <w:rPr>
          <w:rFonts w:asciiTheme="minorHAnsi" w:hAnsiTheme="minorHAnsi" w:cstheme="minorHAnsi"/>
          <w:color w:val="auto"/>
          <w:szCs w:val="22"/>
        </w:rPr>
        <w:t>ePUAPu</w:t>
      </w:r>
      <w:proofErr w:type="spellEnd"/>
      <w:r w:rsidRPr="00E64479">
        <w:rPr>
          <w:rFonts w:asciiTheme="minorHAnsi" w:hAnsiTheme="minorHAnsi" w:cstheme="minorHAnsi"/>
          <w:color w:val="auto"/>
          <w:szCs w:val="22"/>
        </w:rPr>
        <w:t xml:space="preserve">, dostępnego pod adresem: </w:t>
      </w:r>
    </w:p>
    <w:p w14:paraId="2C77FB41" w14:textId="77777777"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lastRenderedPageBreak/>
        <w:t xml:space="preserve">https://epuap.gov.pl/wps/portal oraz poczty elektronicznej - urzad@tyrawa.pl. </w:t>
      </w:r>
    </w:p>
    <w:p w14:paraId="11EEC8DA" w14:textId="77777777" w:rsidR="00FB7FA9" w:rsidRPr="00E64479" w:rsidRDefault="00FB7FA9" w:rsidP="00FB7FA9">
      <w:pPr>
        <w:pStyle w:val="Default"/>
        <w:spacing w:after="62" w:line="360" w:lineRule="auto"/>
        <w:jc w:val="both"/>
        <w:rPr>
          <w:rFonts w:asciiTheme="minorHAnsi" w:hAnsiTheme="minorHAnsi" w:cstheme="minorHAnsi"/>
          <w:color w:val="auto"/>
          <w:szCs w:val="22"/>
        </w:rPr>
      </w:pPr>
      <w:r w:rsidRPr="00E64479">
        <w:rPr>
          <w:rFonts w:asciiTheme="minorHAnsi" w:hAnsiTheme="minorHAnsi" w:cstheme="minorHAnsi"/>
          <w:i/>
          <w:iCs/>
          <w:color w:val="auto"/>
          <w:szCs w:val="22"/>
        </w:rPr>
        <w:t xml:space="preserve">2. </w:t>
      </w:r>
      <w:r w:rsidRPr="00E64479">
        <w:rPr>
          <w:rFonts w:asciiTheme="minorHAnsi" w:hAnsiTheme="minorHAnsi" w:cstheme="minorHAnsi"/>
          <w:color w:val="auto"/>
          <w:szCs w:val="22"/>
        </w:rPr>
        <w:t xml:space="preserve">Wykonawca zamierzający wziąć udział w postępowaniu o udzielenie zamówienia publicznego, musi posiadać konto na </w:t>
      </w:r>
      <w:proofErr w:type="spellStart"/>
      <w:r w:rsidRPr="00E64479">
        <w:rPr>
          <w:rFonts w:asciiTheme="minorHAnsi" w:hAnsiTheme="minorHAnsi" w:cstheme="minorHAnsi"/>
          <w:color w:val="auto"/>
          <w:szCs w:val="22"/>
        </w:rPr>
        <w:t>ePUAP</w:t>
      </w:r>
      <w:proofErr w:type="spellEnd"/>
      <w:r w:rsidRPr="00E64479">
        <w:rPr>
          <w:rFonts w:asciiTheme="minorHAnsi" w:hAnsiTheme="minorHAnsi" w:cstheme="minorHAnsi"/>
          <w:color w:val="auto"/>
          <w:szCs w:val="22"/>
        </w:rPr>
        <w:t xml:space="preserve">. Wykonawca posiadający konto na </w:t>
      </w:r>
      <w:proofErr w:type="spellStart"/>
      <w:r w:rsidRPr="00E64479">
        <w:rPr>
          <w:rFonts w:asciiTheme="minorHAnsi" w:hAnsiTheme="minorHAnsi" w:cstheme="minorHAnsi"/>
          <w:color w:val="auto"/>
          <w:szCs w:val="22"/>
        </w:rPr>
        <w:t>ePUAP</w:t>
      </w:r>
      <w:proofErr w:type="spellEnd"/>
      <w:r w:rsidRPr="00E64479">
        <w:rPr>
          <w:rFonts w:asciiTheme="minorHAnsi" w:hAnsiTheme="minorHAnsi" w:cstheme="minorHAnsi"/>
          <w:color w:val="auto"/>
          <w:szCs w:val="22"/>
        </w:rPr>
        <w:t xml:space="preserve"> ma dostęp do następujących formularzy: </w:t>
      </w:r>
      <w:r w:rsidRPr="00E64479">
        <w:rPr>
          <w:rFonts w:asciiTheme="minorHAnsi" w:hAnsiTheme="minorHAnsi" w:cstheme="minorHAnsi"/>
          <w:b/>
          <w:bCs/>
          <w:i/>
          <w:iCs/>
          <w:color w:val="auto"/>
          <w:szCs w:val="22"/>
        </w:rPr>
        <w:t xml:space="preserve">„Formularz do złożenia, zmiany, wycofania oferty lub wniosku” </w:t>
      </w:r>
      <w:r w:rsidRPr="00E64479">
        <w:rPr>
          <w:rFonts w:asciiTheme="minorHAnsi" w:hAnsiTheme="minorHAnsi" w:cstheme="minorHAnsi"/>
          <w:color w:val="auto"/>
          <w:szCs w:val="22"/>
        </w:rPr>
        <w:t xml:space="preserve">oraz do </w:t>
      </w:r>
      <w:r w:rsidRPr="00E64479">
        <w:rPr>
          <w:rFonts w:asciiTheme="minorHAnsi" w:hAnsiTheme="minorHAnsi" w:cstheme="minorHAnsi"/>
          <w:b/>
          <w:bCs/>
          <w:i/>
          <w:iCs/>
          <w:color w:val="auto"/>
          <w:szCs w:val="22"/>
        </w:rPr>
        <w:t xml:space="preserve">„Formularza do komunikacji”. </w:t>
      </w:r>
    </w:p>
    <w:p w14:paraId="109C1DAD" w14:textId="77777777" w:rsidR="00FB7FA9" w:rsidRPr="00E64479" w:rsidRDefault="00FB7FA9" w:rsidP="00FB7FA9">
      <w:pPr>
        <w:pStyle w:val="Default"/>
        <w:spacing w:after="62"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64479">
        <w:rPr>
          <w:rFonts w:asciiTheme="minorHAnsi" w:hAnsiTheme="minorHAnsi" w:cstheme="minorHAnsi"/>
          <w:color w:val="auto"/>
          <w:szCs w:val="22"/>
        </w:rPr>
        <w:t>miniPortal</w:t>
      </w:r>
      <w:proofErr w:type="spellEnd"/>
      <w:r w:rsidRPr="00E64479">
        <w:rPr>
          <w:rFonts w:asciiTheme="minorHAnsi" w:hAnsiTheme="minorHAnsi" w:cstheme="minorHAnsi"/>
          <w:color w:val="auto"/>
          <w:szCs w:val="22"/>
        </w:rPr>
        <w:t xml:space="preserve"> oraz Warunkach korzystania z elektronicznej platformy usług administracji publicznej (</w:t>
      </w:r>
      <w:proofErr w:type="spellStart"/>
      <w:r w:rsidRPr="00E64479">
        <w:rPr>
          <w:rFonts w:asciiTheme="minorHAnsi" w:hAnsiTheme="minorHAnsi" w:cstheme="minorHAnsi"/>
          <w:color w:val="auto"/>
          <w:szCs w:val="22"/>
        </w:rPr>
        <w:t>ePUAP</w:t>
      </w:r>
      <w:proofErr w:type="spellEnd"/>
      <w:r w:rsidRPr="00E64479">
        <w:rPr>
          <w:rFonts w:asciiTheme="minorHAnsi" w:hAnsiTheme="minorHAnsi" w:cstheme="minorHAnsi"/>
          <w:color w:val="auto"/>
          <w:szCs w:val="22"/>
        </w:rPr>
        <w:t xml:space="preserve">). </w:t>
      </w:r>
    </w:p>
    <w:p w14:paraId="502B3E74" w14:textId="77777777" w:rsidR="00FB7FA9" w:rsidRPr="00E64479" w:rsidRDefault="00FB7FA9" w:rsidP="00FB7FA9">
      <w:pPr>
        <w:pStyle w:val="Default"/>
        <w:spacing w:after="62"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4. Maksymalny rozmiar plików przesyłanych za pośrednictwem dedykowanych formularzy: </w:t>
      </w:r>
      <w:r w:rsidRPr="00E64479">
        <w:rPr>
          <w:rFonts w:asciiTheme="minorHAnsi" w:hAnsiTheme="minorHAnsi" w:cstheme="minorHAnsi"/>
          <w:b/>
          <w:bCs/>
          <w:i/>
          <w:iCs/>
          <w:color w:val="auto"/>
          <w:szCs w:val="22"/>
        </w:rPr>
        <w:t xml:space="preserve">„Formularz złożenia, zmiany, wycofania oferty lub wniosku” </w:t>
      </w:r>
      <w:r w:rsidRPr="00E64479">
        <w:rPr>
          <w:rFonts w:asciiTheme="minorHAnsi" w:hAnsiTheme="minorHAnsi" w:cstheme="minorHAnsi"/>
          <w:i/>
          <w:iCs/>
          <w:color w:val="auto"/>
          <w:szCs w:val="22"/>
        </w:rPr>
        <w:t xml:space="preserve">i </w:t>
      </w:r>
      <w:r w:rsidRPr="00E64479">
        <w:rPr>
          <w:rFonts w:asciiTheme="minorHAnsi" w:hAnsiTheme="minorHAnsi" w:cstheme="minorHAnsi"/>
          <w:b/>
          <w:bCs/>
          <w:i/>
          <w:iCs/>
          <w:color w:val="auto"/>
          <w:szCs w:val="22"/>
        </w:rPr>
        <w:t xml:space="preserve">„Formularza do komunikacji” </w:t>
      </w:r>
      <w:r w:rsidRPr="00E64479">
        <w:rPr>
          <w:rFonts w:asciiTheme="minorHAnsi" w:hAnsiTheme="minorHAnsi" w:cstheme="minorHAnsi"/>
          <w:color w:val="auto"/>
          <w:szCs w:val="22"/>
        </w:rPr>
        <w:t xml:space="preserve">wynosi 150 MB. </w:t>
      </w:r>
    </w:p>
    <w:p w14:paraId="2607C25B" w14:textId="77777777" w:rsidR="00FB7FA9" w:rsidRPr="00E64479" w:rsidRDefault="00FB7FA9" w:rsidP="00FB7FA9">
      <w:pPr>
        <w:pStyle w:val="Default"/>
        <w:spacing w:after="62"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E64479">
        <w:rPr>
          <w:rFonts w:asciiTheme="minorHAnsi" w:hAnsiTheme="minorHAnsi" w:cstheme="minorHAnsi"/>
          <w:color w:val="auto"/>
          <w:szCs w:val="22"/>
        </w:rPr>
        <w:t>ePUAP</w:t>
      </w:r>
      <w:proofErr w:type="spellEnd"/>
      <w:r w:rsidRPr="00E64479">
        <w:rPr>
          <w:rFonts w:asciiTheme="minorHAnsi" w:hAnsiTheme="minorHAnsi" w:cstheme="minorHAnsi"/>
          <w:color w:val="auto"/>
          <w:szCs w:val="22"/>
        </w:rPr>
        <w:t xml:space="preserve">. </w:t>
      </w:r>
    </w:p>
    <w:p w14:paraId="12B7EB36" w14:textId="77777777"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6. Zamawiający przekazuje link do postępowania oraz ID postępowania jako załącznik do niniejszej SWZ. Dane postępowanie można wyszukać również na Liście wszystkich  postępowań w </w:t>
      </w:r>
      <w:proofErr w:type="spellStart"/>
      <w:r w:rsidRPr="00E64479">
        <w:rPr>
          <w:rFonts w:asciiTheme="minorHAnsi" w:hAnsiTheme="minorHAnsi" w:cstheme="minorHAnsi"/>
          <w:color w:val="auto"/>
          <w:szCs w:val="22"/>
        </w:rPr>
        <w:t>miniPortalu</w:t>
      </w:r>
      <w:proofErr w:type="spellEnd"/>
      <w:r w:rsidRPr="00E64479">
        <w:rPr>
          <w:rFonts w:asciiTheme="minorHAnsi" w:hAnsiTheme="minorHAnsi" w:cstheme="minorHAnsi"/>
          <w:color w:val="auto"/>
          <w:szCs w:val="22"/>
        </w:rPr>
        <w:t xml:space="preserve"> klikając wcześniej opcję „Dla Wykonawców” lub ze strony głównej z zakładki Postępowania. </w:t>
      </w:r>
    </w:p>
    <w:p w14:paraId="34C73B67" w14:textId="77777777"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7. </w:t>
      </w:r>
      <w:r w:rsidRPr="00E64479">
        <w:rPr>
          <w:rFonts w:asciiTheme="minorHAnsi" w:hAnsiTheme="minorHAnsi" w:cstheme="minorHAnsi"/>
          <w:b/>
          <w:bCs/>
          <w:color w:val="auto"/>
          <w:szCs w:val="22"/>
        </w:rPr>
        <w:t xml:space="preserve">Sposób komunikowania się Zamawiającego z Wykonawcami (nie dotyczy składania ofert): </w:t>
      </w:r>
    </w:p>
    <w:p w14:paraId="5A3EAE84" w14:textId="23122606"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rsidRPr="00E64479">
        <w:rPr>
          <w:rFonts w:asciiTheme="minorHAnsi" w:hAnsiTheme="minorHAnsi" w:cstheme="minorHAnsi"/>
          <w:color w:val="auto"/>
          <w:szCs w:val="22"/>
        </w:rPr>
        <w:t>ePUAP</w:t>
      </w:r>
      <w:proofErr w:type="spellEnd"/>
      <w:r w:rsidRPr="00E64479">
        <w:rPr>
          <w:rFonts w:asciiTheme="minorHAnsi" w:hAnsiTheme="minorHAnsi" w:cstheme="minorHAnsi"/>
          <w:color w:val="auto"/>
          <w:szCs w:val="22"/>
        </w:rPr>
        <w:t xml:space="preserve"> oraz udostępnionego przez </w:t>
      </w:r>
      <w:proofErr w:type="spellStart"/>
      <w:r w:rsidRPr="00E64479">
        <w:rPr>
          <w:rFonts w:asciiTheme="minorHAnsi" w:hAnsiTheme="minorHAnsi" w:cstheme="minorHAnsi"/>
          <w:color w:val="auto"/>
          <w:szCs w:val="22"/>
        </w:rPr>
        <w:t>miniPortal</w:t>
      </w:r>
      <w:proofErr w:type="spellEnd"/>
      <w:r w:rsidRPr="00E64479">
        <w:rPr>
          <w:rFonts w:asciiTheme="minorHAnsi" w:hAnsiTheme="minorHAnsi" w:cstheme="minorHAnsi"/>
          <w:color w:val="auto"/>
          <w:szCs w:val="22"/>
        </w:rPr>
        <w:t xml:space="preserve">. We wszelkiej korespondencji związanej z niniejszym postępowaniem Zamawiający i Wykonawcy posługują się numerem ogłoszenia (BZP, TED lub ID postępowania). </w:t>
      </w:r>
    </w:p>
    <w:p w14:paraId="31B9DE76" w14:textId="77777777" w:rsidR="00FB7FA9" w:rsidRPr="00E64479" w:rsidRDefault="00FB7FA9" w:rsidP="00FB7FA9">
      <w:pPr>
        <w:pStyle w:val="Default"/>
        <w:spacing w:line="360" w:lineRule="auto"/>
        <w:jc w:val="both"/>
        <w:rPr>
          <w:rFonts w:asciiTheme="minorHAnsi" w:hAnsiTheme="minorHAnsi" w:cstheme="minorHAnsi"/>
          <w:color w:val="auto"/>
          <w:szCs w:val="22"/>
        </w:rPr>
      </w:pPr>
      <w:r w:rsidRPr="00E64479">
        <w:rPr>
          <w:rFonts w:asciiTheme="minorHAnsi" w:hAnsiTheme="minorHAnsi" w:cstheme="minorHAnsi"/>
          <w:color w:val="auto"/>
          <w:szCs w:val="22"/>
        </w:rPr>
        <w:t>2) Zamawiający może również komunikować się z Wykonawcami za pomocą poczty elektronicznej, email urzad@tyrawa.pl</w:t>
      </w:r>
    </w:p>
    <w:p w14:paraId="42982CE8" w14:textId="0F1305C2" w:rsidR="00FB7FA9" w:rsidRPr="00E64479" w:rsidRDefault="00FB7FA9" w:rsidP="00FB7FA9">
      <w:pPr>
        <w:pStyle w:val="pkt"/>
        <w:spacing w:before="0" w:after="0" w:line="360" w:lineRule="auto"/>
        <w:ind w:left="0" w:firstLine="0"/>
        <w:rPr>
          <w:rFonts w:asciiTheme="minorHAnsi" w:hAnsiTheme="minorHAnsi" w:cstheme="minorHAnsi"/>
          <w:szCs w:val="22"/>
        </w:rPr>
      </w:pPr>
      <w:r w:rsidRPr="00E64479">
        <w:rPr>
          <w:rFonts w:asciiTheme="minorHAnsi" w:hAnsiTheme="minorHAnsi" w:cstheme="minorHAnsi"/>
          <w:szCs w:val="22"/>
        </w:rPr>
        <w:lastRenderedPageBreak/>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w:t>
      </w:r>
      <w:r w:rsidR="007D53A8">
        <w:rPr>
          <w:rFonts w:asciiTheme="minorHAnsi" w:hAnsiTheme="minorHAnsi" w:cstheme="minorHAnsi"/>
          <w:szCs w:val="22"/>
        </w:rPr>
        <w:t xml:space="preserve"> oświadczeń, jakich może żądać Zamawiający od W</w:t>
      </w:r>
      <w:r w:rsidRPr="00E64479">
        <w:rPr>
          <w:rFonts w:asciiTheme="minorHAnsi" w:hAnsiTheme="minorHAnsi" w:cstheme="minorHAnsi"/>
          <w:szCs w:val="22"/>
        </w:rPr>
        <w:t>ykonawcy (Dz. U. z 2020 poz. 2415).</w:t>
      </w:r>
    </w:p>
    <w:p w14:paraId="6B4DE75E" w14:textId="77777777" w:rsidR="00E9262D" w:rsidRPr="00E64479" w:rsidRDefault="00E9262D" w:rsidP="00FB7FA9">
      <w:pPr>
        <w:pStyle w:val="Teksttreci21"/>
        <w:shd w:val="clear" w:color="auto" w:fill="auto"/>
        <w:spacing w:before="0" w:after="0" w:line="360" w:lineRule="auto"/>
        <w:ind w:firstLine="0"/>
        <w:jc w:val="both"/>
        <w:rPr>
          <w:rFonts w:asciiTheme="minorHAnsi" w:hAnsiTheme="minorHAnsi" w:cstheme="minorHAnsi"/>
          <w:b/>
          <w:color w:val="auto"/>
          <w:sz w:val="28"/>
          <w:szCs w:val="24"/>
        </w:rPr>
      </w:pPr>
    </w:p>
    <w:p w14:paraId="1826A00B" w14:textId="3D75AB2F" w:rsidR="003E008A"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 xml:space="preserve">Dział 9. </w:t>
      </w:r>
      <w:r w:rsidR="00FB7FA9" w:rsidRPr="00E64479">
        <w:rPr>
          <w:rFonts w:asciiTheme="minorHAnsi" w:hAnsiTheme="minorHAnsi" w:cstheme="minorHAnsi"/>
          <w:color w:val="auto"/>
          <w:sz w:val="24"/>
          <w:szCs w:val="24"/>
        </w:rPr>
        <w:t xml:space="preserve"> </w:t>
      </w:r>
      <w:r w:rsidR="00FB7FA9" w:rsidRPr="00E64479">
        <w:rPr>
          <w:rFonts w:asciiTheme="minorHAnsi" w:hAnsiTheme="minorHAnsi" w:cstheme="minorHAnsi"/>
          <w:b/>
          <w:color w:val="auto"/>
          <w:sz w:val="24"/>
          <w:szCs w:val="24"/>
        </w:rPr>
        <w:t>Informacje o sposobie komunikowania się zamawiającego z wykonawcami w innych sposób niż przy użyciu środków komunikacji elektronicznej w przypadku zaistnienia jednej z sytuacji określonych w art. 65 ust. 1 i art. 69</w:t>
      </w:r>
    </w:p>
    <w:p w14:paraId="6634F500"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5BCF3CFD" w14:textId="247BA392" w:rsidR="00FB7FA9" w:rsidRPr="00E64479" w:rsidRDefault="00FB7FA9" w:rsidP="00FB7FA9">
      <w:pPr>
        <w:pStyle w:val="Teksttreci21"/>
        <w:shd w:val="clear" w:color="auto" w:fill="auto"/>
        <w:spacing w:before="0" w:after="0"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ab/>
        <w:t xml:space="preserve">Zamawiający nie przewiduje komunikowania się z wykonawcami w inny sposób niż przy użyciu środków komunikacji elektronicznej, wskazanych w SWZ. </w:t>
      </w:r>
    </w:p>
    <w:p w14:paraId="363EDB7A" w14:textId="77777777" w:rsidR="00FB7FA9" w:rsidRPr="00E64479" w:rsidRDefault="00FB7FA9" w:rsidP="00FB7FA9">
      <w:pPr>
        <w:pStyle w:val="Teksttreci21"/>
        <w:shd w:val="clear" w:color="auto" w:fill="auto"/>
        <w:spacing w:before="0" w:after="0" w:line="360" w:lineRule="auto"/>
        <w:ind w:firstLine="0"/>
        <w:rPr>
          <w:rFonts w:asciiTheme="minorHAnsi" w:hAnsiTheme="minorHAnsi" w:cstheme="minorHAnsi"/>
          <w:color w:val="auto"/>
          <w:sz w:val="24"/>
          <w:szCs w:val="24"/>
        </w:rPr>
      </w:pPr>
    </w:p>
    <w:p w14:paraId="2476AB77" w14:textId="31A00C3F" w:rsidR="00FB7FA9"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 xml:space="preserve">Dział 10. </w:t>
      </w:r>
      <w:r w:rsidR="00FB7FA9" w:rsidRPr="00E64479">
        <w:rPr>
          <w:rFonts w:asciiTheme="minorHAnsi" w:hAnsiTheme="minorHAnsi" w:cstheme="minorHAnsi"/>
          <w:color w:val="auto"/>
          <w:sz w:val="24"/>
          <w:szCs w:val="24"/>
        </w:rPr>
        <w:t xml:space="preserve"> </w:t>
      </w:r>
      <w:r w:rsidR="00FB7FA9" w:rsidRPr="00E64479">
        <w:rPr>
          <w:rFonts w:asciiTheme="minorHAnsi" w:hAnsiTheme="minorHAnsi" w:cstheme="minorHAnsi"/>
          <w:b/>
          <w:color w:val="auto"/>
          <w:sz w:val="24"/>
          <w:szCs w:val="24"/>
        </w:rPr>
        <w:t>Wskazanie osób uprawnionych do komunikowania się z wykonawcami</w:t>
      </w:r>
    </w:p>
    <w:p w14:paraId="14A29D35"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31902403" w14:textId="3F0C2FF1" w:rsidR="00FB7FA9" w:rsidRPr="00E64479" w:rsidRDefault="00FB7FA9" w:rsidP="00FB7FA9">
      <w:pPr>
        <w:spacing w:line="360" w:lineRule="auto"/>
        <w:jc w:val="both"/>
        <w:rPr>
          <w:rFonts w:asciiTheme="minorHAnsi" w:hAnsiTheme="minorHAnsi" w:cstheme="minorHAnsi"/>
          <w:b/>
          <w:color w:val="auto"/>
        </w:rPr>
      </w:pPr>
      <w:r w:rsidRPr="00E64479">
        <w:rPr>
          <w:rFonts w:asciiTheme="minorHAnsi" w:hAnsiTheme="minorHAnsi" w:cstheme="minorHAnsi"/>
          <w:color w:val="auto"/>
        </w:rPr>
        <w:t xml:space="preserve">1. Osobą uprawnioną do kontaktu z Wykonawcami jest Ewa Dudka, tel. 13 46 569 29, email: </w:t>
      </w:r>
      <w:hyperlink r:id="rId9" w:history="1">
        <w:r w:rsidRPr="00E64479">
          <w:rPr>
            <w:rStyle w:val="Hipercze"/>
            <w:rFonts w:asciiTheme="minorHAnsi" w:hAnsiTheme="minorHAnsi" w:cstheme="minorHAnsi"/>
            <w:color w:val="auto"/>
          </w:rPr>
          <w:t>dudka@tyrawa.pl</w:t>
        </w:r>
      </w:hyperlink>
      <w:r w:rsidRPr="00E64479">
        <w:rPr>
          <w:rFonts w:asciiTheme="minorHAnsi" w:hAnsiTheme="minorHAnsi" w:cstheme="minorHAnsi"/>
          <w:color w:val="auto"/>
        </w:rPr>
        <w:t xml:space="preserve">, Dagmara Tomaszewska, tel. 13 46 569 26, e-mail: dtomaszewska@tyrawa.pl </w:t>
      </w:r>
    </w:p>
    <w:p w14:paraId="01C25C36" w14:textId="77777777" w:rsidR="00FB7FA9" w:rsidRPr="00E64479" w:rsidRDefault="00FB7FA9" w:rsidP="00FB7FA9">
      <w:pPr>
        <w:pStyle w:val="Default"/>
        <w:spacing w:after="59" w:line="360" w:lineRule="auto"/>
        <w:jc w:val="both"/>
        <w:rPr>
          <w:rFonts w:asciiTheme="minorHAnsi" w:hAnsiTheme="minorHAnsi" w:cstheme="minorHAnsi"/>
          <w:color w:val="auto"/>
        </w:rPr>
      </w:pPr>
      <w:r w:rsidRPr="00E64479">
        <w:rPr>
          <w:rFonts w:asciiTheme="minorHAnsi" w:hAnsiTheme="minorHAnsi" w:cstheme="minorHAnsi"/>
          <w:color w:val="auto"/>
        </w:rPr>
        <w:t xml:space="preserve">2. W korespondencji kierowanej do Zamawiającego Wykonawcy powinni posługiwać się numerem przedmiotowego postępowania. </w:t>
      </w:r>
    </w:p>
    <w:p w14:paraId="18584448" w14:textId="5DE3B8D2" w:rsidR="00FB7FA9" w:rsidRPr="00E64479" w:rsidRDefault="00FB7FA9" w:rsidP="00FB7FA9">
      <w:pPr>
        <w:pStyle w:val="Default"/>
        <w:spacing w:after="59" w:line="360" w:lineRule="auto"/>
        <w:jc w:val="both"/>
        <w:rPr>
          <w:rFonts w:asciiTheme="minorHAnsi" w:hAnsiTheme="minorHAnsi" w:cstheme="minorHAnsi"/>
          <w:color w:val="auto"/>
        </w:rPr>
      </w:pPr>
      <w:r w:rsidRPr="00E64479">
        <w:rPr>
          <w:rFonts w:asciiTheme="minorHAnsi" w:hAnsiTheme="minorHAnsi" w:cstheme="minorHAnsi"/>
          <w:color w:val="auto"/>
        </w:rPr>
        <w:t>3.</w:t>
      </w:r>
      <w:r w:rsidR="007D53A8">
        <w:rPr>
          <w:rFonts w:asciiTheme="minorHAnsi" w:hAnsiTheme="minorHAnsi" w:cstheme="minorHAnsi"/>
          <w:color w:val="auto"/>
        </w:rPr>
        <w:t xml:space="preserve"> Wykonawca może zwrócić się do Z</w:t>
      </w:r>
      <w:r w:rsidRPr="00E64479">
        <w:rPr>
          <w:rFonts w:asciiTheme="minorHAnsi" w:hAnsiTheme="minorHAnsi" w:cstheme="minorHAnsi"/>
          <w:color w:val="auto"/>
        </w:rPr>
        <w:t xml:space="preserve">amawiającego z wnioskiem o wyjaśnienie treści SWZ. </w:t>
      </w:r>
    </w:p>
    <w:p w14:paraId="0D404EA3" w14:textId="330EFC9D" w:rsidR="00FB7FA9" w:rsidRPr="00E64479" w:rsidRDefault="00FB7FA9" w:rsidP="00FB7FA9">
      <w:pPr>
        <w:pStyle w:val="Default"/>
        <w:spacing w:after="59" w:line="360" w:lineRule="auto"/>
        <w:jc w:val="both"/>
        <w:rPr>
          <w:rFonts w:asciiTheme="minorHAnsi" w:hAnsiTheme="minorHAnsi" w:cstheme="minorHAnsi"/>
          <w:color w:val="auto"/>
        </w:rPr>
      </w:pPr>
      <w:r w:rsidRPr="00E64479">
        <w:rPr>
          <w:rFonts w:asciiTheme="minorHAnsi" w:hAnsiTheme="minorHAnsi" w:cstheme="minorHAnsi"/>
          <w:color w:val="auto"/>
        </w:rPr>
        <w:t>4. Zamawiający jest obowiązany udzielić wyjaśnień niezwłocznie, jednak nie później niż na 2 dni przed upływem terminu składania odpowiednio ofert, pod warunkiem że wniosek o wyj</w:t>
      </w:r>
      <w:r w:rsidR="007D53A8">
        <w:rPr>
          <w:rFonts w:asciiTheme="minorHAnsi" w:hAnsiTheme="minorHAnsi" w:cstheme="minorHAnsi"/>
          <w:color w:val="auto"/>
        </w:rPr>
        <w:t>aśnienie treści SWZ wpłynął do Z</w:t>
      </w:r>
      <w:r w:rsidRPr="00E64479">
        <w:rPr>
          <w:rFonts w:asciiTheme="minorHAnsi" w:hAnsiTheme="minorHAnsi" w:cstheme="minorHAnsi"/>
          <w:color w:val="auto"/>
        </w:rPr>
        <w:t xml:space="preserve">amawiającego nie później niż na 4 dni przed upływem terminu składania odpowiednio ofert. </w:t>
      </w:r>
    </w:p>
    <w:p w14:paraId="77156A79" w14:textId="2EA62351" w:rsidR="00FB7FA9" w:rsidRPr="00E64479" w:rsidRDefault="007D53A8" w:rsidP="00FB7FA9">
      <w:pPr>
        <w:pStyle w:val="Default"/>
        <w:spacing w:line="360" w:lineRule="auto"/>
        <w:jc w:val="both"/>
        <w:rPr>
          <w:rFonts w:asciiTheme="minorHAnsi" w:hAnsiTheme="minorHAnsi" w:cstheme="minorHAnsi"/>
          <w:color w:val="auto"/>
        </w:rPr>
      </w:pPr>
      <w:r>
        <w:rPr>
          <w:rFonts w:asciiTheme="minorHAnsi" w:hAnsiTheme="minorHAnsi" w:cstheme="minorHAnsi"/>
          <w:color w:val="auto"/>
        </w:rPr>
        <w:lastRenderedPageBreak/>
        <w:t>5. Jeżeli Z</w:t>
      </w:r>
      <w:r w:rsidR="00FB7FA9" w:rsidRPr="00E64479">
        <w:rPr>
          <w:rFonts w:asciiTheme="minorHAnsi" w:hAnsiTheme="minorHAnsi" w:cstheme="minorHAnsi"/>
          <w:color w:val="auto"/>
        </w:rPr>
        <w:t>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w:t>
      </w:r>
      <w:r>
        <w:rPr>
          <w:rFonts w:asciiTheme="minorHAnsi" w:hAnsiTheme="minorHAnsi" w:cstheme="minorHAnsi"/>
          <w:color w:val="auto"/>
        </w:rPr>
        <w:t>minie, o którym mowa w ust. 4, Z</w:t>
      </w:r>
      <w:r w:rsidR="00FB7FA9" w:rsidRPr="00E64479">
        <w:rPr>
          <w:rFonts w:asciiTheme="minorHAnsi" w:hAnsiTheme="minorHAnsi" w:cstheme="minorHAnsi"/>
          <w:color w:val="auto"/>
        </w:rPr>
        <w:t xml:space="preserve">amawiający nie ma obowiązku udzielania wyjaśnień SWZ oraz obowiązku przedłużenia terminu składania ofert. </w:t>
      </w:r>
    </w:p>
    <w:p w14:paraId="0BA2AB0E" w14:textId="77777777" w:rsidR="00FB7FA9" w:rsidRPr="00E64479" w:rsidRDefault="00FB7FA9" w:rsidP="00FB7FA9">
      <w:pPr>
        <w:pStyle w:val="Default"/>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6. Przedłużenie terminu składania ofert, o których mowa w ust. 5, nie wpływa na bieg terminu składania wniosku o wyjaśnienie treści SWZ. </w:t>
      </w:r>
    </w:p>
    <w:p w14:paraId="01DB29C1" w14:textId="77777777" w:rsidR="00FB7FA9" w:rsidRPr="00E64479" w:rsidRDefault="00FB7FA9"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4FDD85CA" w14:textId="60C0887A" w:rsidR="00FB7FA9"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Dział 11.</w:t>
      </w:r>
      <w:r w:rsidR="00FB7FA9" w:rsidRPr="00E64479">
        <w:rPr>
          <w:rFonts w:asciiTheme="minorHAnsi" w:hAnsiTheme="minorHAnsi" w:cstheme="minorHAnsi"/>
          <w:b/>
          <w:color w:val="auto"/>
          <w:sz w:val="24"/>
          <w:szCs w:val="24"/>
        </w:rPr>
        <w:t xml:space="preserve"> Termin związania z ofertą</w:t>
      </w:r>
    </w:p>
    <w:p w14:paraId="4F01D704"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1371D617" w14:textId="03136843" w:rsidR="00C67F49" w:rsidRPr="00E64479" w:rsidRDefault="00C67F49" w:rsidP="00C67F49">
      <w:pPr>
        <w:pStyle w:val="Teksttreci21"/>
        <w:shd w:val="clear" w:color="auto" w:fill="auto"/>
        <w:tabs>
          <w:tab w:val="left" w:pos="710"/>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 Wykonawca jest związany ofertą </w:t>
      </w:r>
      <w:r w:rsidR="00F26E55">
        <w:rPr>
          <w:rStyle w:val="Teksttreci2Pogrubienie"/>
          <w:rFonts w:asciiTheme="minorHAnsi" w:hAnsiTheme="minorHAnsi" w:cstheme="minorHAnsi"/>
          <w:color w:val="auto"/>
          <w:sz w:val="24"/>
          <w:szCs w:val="24"/>
        </w:rPr>
        <w:t>do dnia 27</w:t>
      </w:r>
      <w:r w:rsidR="00E320BE">
        <w:rPr>
          <w:rStyle w:val="Teksttreci2Pogrubienie"/>
          <w:rFonts w:asciiTheme="minorHAnsi" w:hAnsiTheme="minorHAnsi" w:cstheme="minorHAnsi"/>
          <w:color w:val="auto"/>
          <w:sz w:val="24"/>
          <w:szCs w:val="24"/>
        </w:rPr>
        <w:t xml:space="preserve"> stycznia 2022 r. </w:t>
      </w:r>
    </w:p>
    <w:p w14:paraId="112ED96B" w14:textId="505A3296" w:rsidR="00C67F49" w:rsidRPr="00E64479" w:rsidRDefault="00C67F49" w:rsidP="00C67F49">
      <w:pPr>
        <w:pStyle w:val="Teksttreci21"/>
        <w:shd w:val="clear" w:color="auto" w:fill="auto"/>
        <w:tabs>
          <w:tab w:val="left" w:pos="710"/>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W przypadku gdy wybór najkorzystniejszej oferty nie nastąpi przed upływem terminu związania ofertą, o którym mowa w </w:t>
      </w:r>
      <w:r w:rsidR="000347F4" w:rsidRPr="00E64479">
        <w:rPr>
          <w:rFonts w:asciiTheme="minorHAnsi" w:hAnsiTheme="minorHAnsi" w:cstheme="minorHAnsi"/>
          <w:color w:val="auto"/>
          <w:sz w:val="24"/>
          <w:szCs w:val="24"/>
        </w:rPr>
        <w:t>Dziale 11 pkt. 1</w:t>
      </w:r>
      <w:r w:rsidRPr="00E64479">
        <w:rPr>
          <w:rFonts w:asciiTheme="minorHAnsi" w:hAnsiTheme="minorHAnsi" w:cstheme="minorHAnsi"/>
          <w:color w:val="auto"/>
          <w:sz w:val="24"/>
          <w:szCs w:val="24"/>
        </w:rPr>
        <w:t xml:space="preserve"> SWZ, Zamawiający przed upływem terminu związania ofertą, zwróci się jednokrotnie do wykonawców o wyrażenie zgody na przedłużenie tego terminu o wskazywany przez niego okres, nie dłuższy niż 30 dni.</w:t>
      </w:r>
    </w:p>
    <w:p w14:paraId="0114B492" w14:textId="09D977FC" w:rsidR="00C67F49" w:rsidRPr="00E64479" w:rsidRDefault="00C67F49" w:rsidP="00C67F49">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3. Przedłużenie terminu związania ofertą, o którym mowa w </w:t>
      </w:r>
      <w:r w:rsidR="000347F4" w:rsidRPr="00E64479">
        <w:rPr>
          <w:rFonts w:asciiTheme="minorHAnsi" w:hAnsiTheme="minorHAnsi" w:cstheme="minorHAnsi"/>
          <w:color w:val="auto"/>
          <w:sz w:val="24"/>
          <w:szCs w:val="24"/>
        </w:rPr>
        <w:t>Dziale 11 pkt. 1 SWZ</w:t>
      </w:r>
      <w:r w:rsidRPr="00E64479">
        <w:rPr>
          <w:rFonts w:asciiTheme="minorHAnsi" w:hAnsiTheme="minorHAnsi" w:cstheme="minorHAnsi"/>
          <w:color w:val="auto"/>
          <w:sz w:val="24"/>
          <w:szCs w:val="24"/>
        </w:rPr>
        <w:t>, wymaga złożenia przez Wykonawcę pisemnego oświadczenia o wyrażeniu zgody na przedłużenie terminu związania ofertą.</w:t>
      </w:r>
    </w:p>
    <w:p w14:paraId="36893150" w14:textId="0930DE2D" w:rsidR="00C67F49" w:rsidRPr="00E64479" w:rsidRDefault="00C67F49" w:rsidP="00C67F49">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4. W przypadku, gdy Zamawiający żąda wniesienia wadium, przedłużenie terminu związania ofertą, o którym mowa pkt. </w:t>
      </w:r>
      <w:r w:rsidR="000347F4" w:rsidRPr="00E64479">
        <w:rPr>
          <w:rFonts w:asciiTheme="minorHAnsi" w:hAnsiTheme="minorHAnsi" w:cstheme="minorHAnsi"/>
          <w:color w:val="auto"/>
          <w:sz w:val="24"/>
          <w:szCs w:val="24"/>
        </w:rPr>
        <w:t>Dziale 11 pkt. 1 SWZ</w:t>
      </w:r>
      <w:r w:rsidRPr="00E64479">
        <w:rPr>
          <w:rFonts w:asciiTheme="minorHAnsi" w:hAnsiTheme="minorHAnsi" w:cstheme="minorHAnsi"/>
          <w:color w:val="auto"/>
          <w:sz w:val="24"/>
          <w:szCs w:val="24"/>
        </w:rPr>
        <w:t>, następuje wraz z przedłużeniem okresu ważności wadium albo jeżeli nie jest to możliwe, z wniesieniem nowego wadium na przedłużony okres związania ofertą.</w:t>
      </w:r>
    </w:p>
    <w:p w14:paraId="3A5FD8C5" w14:textId="77777777" w:rsidR="00FB7FA9" w:rsidRPr="00E64479" w:rsidRDefault="00FB7FA9" w:rsidP="00FB7FA9">
      <w:pPr>
        <w:pStyle w:val="Teksttreci21"/>
        <w:shd w:val="clear" w:color="auto" w:fill="auto"/>
        <w:spacing w:before="0" w:after="0" w:line="360" w:lineRule="auto"/>
        <w:ind w:firstLine="0"/>
        <w:rPr>
          <w:rFonts w:asciiTheme="minorHAnsi" w:hAnsiTheme="minorHAnsi" w:cstheme="minorHAnsi"/>
          <w:b/>
          <w:color w:val="auto"/>
          <w:sz w:val="24"/>
          <w:szCs w:val="24"/>
        </w:rPr>
      </w:pPr>
    </w:p>
    <w:p w14:paraId="795483B1" w14:textId="4A122043" w:rsidR="001359C9"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Dział 12.</w:t>
      </w:r>
      <w:r w:rsidRPr="00E64479">
        <w:rPr>
          <w:rFonts w:asciiTheme="minorHAnsi" w:hAnsiTheme="minorHAnsi" w:cstheme="minorHAnsi"/>
          <w:color w:val="auto"/>
          <w:sz w:val="24"/>
          <w:szCs w:val="24"/>
        </w:rPr>
        <w:t xml:space="preserve"> </w:t>
      </w:r>
      <w:r w:rsidR="001359C9" w:rsidRPr="00E64479">
        <w:rPr>
          <w:rFonts w:asciiTheme="minorHAnsi" w:hAnsiTheme="minorHAnsi" w:cstheme="minorHAnsi"/>
          <w:color w:val="auto"/>
          <w:sz w:val="24"/>
          <w:szCs w:val="24"/>
        </w:rPr>
        <w:t xml:space="preserve"> </w:t>
      </w:r>
      <w:r w:rsidR="001359C9" w:rsidRPr="00E64479">
        <w:rPr>
          <w:rFonts w:asciiTheme="minorHAnsi" w:hAnsiTheme="minorHAnsi" w:cstheme="minorHAnsi"/>
          <w:b/>
          <w:color w:val="auto"/>
          <w:sz w:val="24"/>
          <w:szCs w:val="24"/>
        </w:rPr>
        <w:t>Opis sposobu przygotowania oferty</w:t>
      </w:r>
    </w:p>
    <w:p w14:paraId="2E7F327C"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764C9877" w14:textId="77777777" w:rsidR="001359C9" w:rsidRPr="00E64479" w:rsidRDefault="001359C9" w:rsidP="001359C9">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Style w:val="Teksttreci2Pogrubienie"/>
          <w:rFonts w:asciiTheme="minorHAnsi" w:hAnsiTheme="minorHAnsi" w:cstheme="minorHAnsi"/>
          <w:color w:val="auto"/>
          <w:sz w:val="24"/>
          <w:szCs w:val="24"/>
        </w:rPr>
        <w:t xml:space="preserve">1. Każdy Wykonawca może złożyć jedną ofertę. </w:t>
      </w:r>
      <w:r w:rsidRPr="00E64479">
        <w:rPr>
          <w:rFonts w:asciiTheme="minorHAnsi" w:hAnsiTheme="minorHAnsi" w:cstheme="minorHAnsi"/>
          <w:color w:val="auto"/>
          <w:sz w:val="24"/>
          <w:szCs w:val="24"/>
        </w:rPr>
        <w:t>Złożenie więcej niż jednej oferty spowoduje odrzucenie wszystkich ofert złożonych przez Wykonawcę</w:t>
      </w:r>
    </w:p>
    <w:p w14:paraId="27C86CBF" w14:textId="2CDF4CB2" w:rsidR="001359C9" w:rsidRPr="00E64479" w:rsidRDefault="001359C9" w:rsidP="001359C9">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Ofertę składa się, pod rygorem nieważności, w formie elektronicznej w formatach danych określonych w przepisach wydanych na podstawie art. 18 ustawy z dnia 17 lutego 2005 r. o informatyzacji działalności podmiotów realizujących zadania publiczne (Dz. U. z 2020 r. poz. 346, 568, 695,1517 i 2320), z zastrzeżeniem formatów, o których mowa w art. 66 ust. 1 ustawy </w:t>
      </w:r>
      <w:proofErr w:type="spellStart"/>
      <w:r w:rsidRPr="00E64479">
        <w:rPr>
          <w:rFonts w:asciiTheme="minorHAnsi" w:hAnsiTheme="minorHAnsi" w:cstheme="minorHAnsi"/>
          <w:color w:val="auto"/>
          <w:sz w:val="24"/>
          <w:szCs w:val="24"/>
        </w:rPr>
        <w:lastRenderedPageBreak/>
        <w:t>Pzp</w:t>
      </w:r>
      <w:proofErr w:type="spellEnd"/>
      <w:r w:rsidRPr="00E64479">
        <w:rPr>
          <w:rFonts w:asciiTheme="minorHAnsi" w:hAnsiTheme="minorHAnsi" w:cstheme="minorHAnsi"/>
          <w:color w:val="auto"/>
          <w:sz w:val="24"/>
          <w:szCs w:val="24"/>
        </w:rPr>
        <w:t>, z uwzględnieniem rodzaju przekazywanych danych.</w:t>
      </w:r>
    </w:p>
    <w:p w14:paraId="4F00B1A1" w14:textId="0D8E238E" w:rsidR="001359C9" w:rsidRPr="00E64479" w:rsidRDefault="001359C9" w:rsidP="001359C9">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3. Oferta musi zawierać następujące oświadczenia i dokumenty:</w:t>
      </w:r>
    </w:p>
    <w:p w14:paraId="68AB49F3" w14:textId="77777777" w:rsidR="001359C9" w:rsidRPr="00E64479" w:rsidRDefault="001359C9" w:rsidP="001359C9">
      <w:pPr>
        <w:pStyle w:val="Teksttreci21"/>
        <w:shd w:val="clear" w:color="auto" w:fill="auto"/>
        <w:spacing w:before="0" w:after="0" w:line="360" w:lineRule="auto"/>
        <w:ind w:left="76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 </w:t>
      </w:r>
      <w:r w:rsidRPr="00E64479">
        <w:rPr>
          <w:rStyle w:val="Teksttreci2Pogrubienie"/>
          <w:rFonts w:asciiTheme="minorHAnsi" w:hAnsiTheme="minorHAnsi" w:cstheme="minorHAnsi"/>
          <w:color w:val="auto"/>
          <w:sz w:val="24"/>
          <w:szCs w:val="24"/>
        </w:rPr>
        <w:t xml:space="preserve">Formularz ofertowy </w:t>
      </w:r>
      <w:r w:rsidRPr="00E64479">
        <w:rPr>
          <w:rFonts w:asciiTheme="minorHAnsi" w:hAnsiTheme="minorHAnsi" w:cstheme="minorHAnsi"/>
          <w:color w:val="auto"/>
          <w:sz w:val="24"/>
          <w:szCs w:val="24"/>
        </w:rPr>
        <w:t xml:space="preserve">- do wykorzystania wzór (druk), stanowiący </w:t>
      </w:r>
      <w:r w:rsidRPr="00E64479">
        <w:rPr>
          <w:rStyle w:val="Teksttreci2Pogrubienie"/>
          <w:rFonts w:asciiTheme="minorHAnsi" w:hAnsiTheme="minorHAnsi" w:cstheme="minorHAnsi"/>
          <w:color w:val="auto"/>
          <w:sz w:val="24"/>
          <w:szCs w:val="24"/>
        </w:rPr>
        <w:t>Załącznik</w:t>
      </w:r>
    </w:p>
    <w:p w14:paraId="0E40CEAA" w14:textId="4A740F15" w:rsidR="001359C9" w:rsidRPr="00E64479" w:rsidRDefault="006D4F42" w:rsidP="001359C9">
      <w:pPr>
        <w:pStyle w:val="Teksttreci21"/>
        <w:shd w:val="clear" w:color="auto" w:fill="auto"/>
        <w:spacing w:before="0" w:after="0" w:line="360" w:lineRule="auto"/>
        <w:ind w:left="1040" w:firstLine="0"/>
        <w:jc w:val="both"/>
        <w:rPr>
          <w:rFonts w:asciiTheme="minorHAnsi" w:hAnsiTheme="minorHAnsi" w:cstheme="minorHAnsi"/>
          <w:color w:val="auto"/>
          <w:sz w:val="24"/>
          <w:szCs w:val="24"/>
        </w:rPr>
      </w:pPr>
      <w:r w:rsidRPr="00E64479">
        <w:rPr>
          <w:rStyle w:val="Teksttreci2Pogrubienie"/>
          <w:rFonts w:asciiTheme="minorHAnsi" w:hAnsiTheme="minorHAnsi" w:cstheme="minorHAnsi"/>
          <w:color w:val="auto"/>
          <w:sz w:val="24"/>
          <w:szCs w:val="24"/>
        </w:rPr>
        <w:t>nr 3 do SWZ.</w:t>
      </w:r>
    </w:p>
    <w:p w14:paraId="67450C00" w14:textId="2455F17B" w:rsidR="001359C9" w:rsidRPr="00E64479" w:rsidRDefault="001359C9" w:rsidP="001359C9">
      <w:pPr>
        <w:pStyle w:val="Nagwek41"/>
        <w:keepNext/>
        <w:keepLines/>
        <w:numPr>
          <w:ilvl w:val="0"/>
          <w:numId w:val="47"/>
        </w:numPr>
        <w:shd w:val="clear" w:color="auto" w:fill="auto"/>
        <w:tabs>
          <w:tab w:val="left" w:pos="1087"/>
        </w:tabs>
        <w:spacing w:before="0" w:line="360" w:lineRule="auto"/>
        <w:ind w:left="1040" w:hanging="2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Oświadczenie, o którym mowa w </w:t>
      </w:r>
      <w:r w:rsidR="00541F6D">
        <w:rPr>
          <w:rFonts w:asciiTheme="minorHAnsi" w:hAnsiTheme="minorHAnsi" w:cstheme="minorHAnsi"/>
          <w:color w:val="auto"/>
          <w:sz w:val="24"/>
          <w:szCs w:val="24"/>
        </w:rPr>
        <w:t>Dziale 22 pkt. 2</w:t>
      </w:r>
      <w:r w:rsidRPr="00E64479">
        <w:rPr>
          <w:rFonts w:asciiTheme="minorHAnsi" w:hAnsiTheme="minorHAnsi" w:cstheme="minorHAnsi"/>
          <w:color w:val="auto"/>
          <w:sz w:val="24"/>
          <w:szCs w:val="24"/>
        </w:rPr>
        <w:t xml:space="preserve"> </w:t>
      </w:r>
      <w:r w:rsidRPr="00E64479">
        <w:rPr>
          <w:rStyle w:val="Nagwek4Kursywa"/>
          <w:rFonts w:asciiTheme="minorHAnsi" w:hAnsiTheme="minorHAnsi" w:cstheme="minorHAnsi"/>
          <w:b/>
          <w:bCs/>
          <w:color w:val="auto"/>
          <w:sz w:val="24"/>
          <w:szCs w:val="24"/>
        </w:rPr>
        <w:t>(jeżeli dotyczy),</w:t>
      </w:r>
    </w:p>
    <w:p w14:paraId="5EEA3756" w14:textId="500D8792" w:rsidR="001359C9" w:rsidRPr="00E64479" w:rsidRDefault="001359C9" w:rsidP="001359C9">
      <w:pPr>
        <w:pStyle w:val="Nagwek41"/>
        <w:keepNext/>
        <w:keepLines/>
        <w:numPr>
          <w:ilvl w:val="0"/>
          <w:numId w:val="47"/>
        </w:numPr>
        <w:shd w:val="clear" w:color="auto" w:fill="auto"/>
        <w:tabs>
          <w:tab w:val="left" w:pos="1094"/>
        </w:tabs>
        <w:spacing w:before="0" w:line="360" w:lineRule="auto"/>
        <w:ind w:left="1040" w:hanging="2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Zobowiązanie lub inne dokumenty, o których mowa w </w:t>
      </w:r>
      <w:r w:rsidR="00541F6D">
        <w:rPr>
          <w:rFonts w:asciiTheme="minorHAnsi" w:hAnsiTheme="minorHAnsi" w:cstheme="minorHAnsi"/>
          <w:color w:val="auto"/>
          <w:sz w:val="24"/>
          <w:szCs w:val="24"/>
        </w:rPr>
        <w:t xml:space="preserve">Dziale 21 pkt. 10 </w:t>
      </w:r>
      <w:r w:rsidRPr="00E64479">
        <w:rPr>
          <w:rFonts w:asciiTheme="minorHAnsi" w:hAnsiTheme="minorHAnsi" w:cstheme="minorHAnsi"/>
          <w:color w:val="auto"/>
          <w:sz w:val="24"/>
          <w:szCs w:val="24"/>
        </w:rPr>
        <w:t xml:space="preserve">SWZ </w:t>
      </w:r>
      <w:r w:rsidRPr="00E64479">
        <w:rPr>
          <w:rStyle w:val="Nagwek4Kursywa"/>
          <w:rFonts w:asciiTheme="minorHAnsi" w:hAnsiTheme="minorHAnsi" w:cstheme="minorHAnsi"/>
          <w:b/>
          <w:bCs/>
          <w:color w:val="auto"/>
          <w:sz w:val="24"/>
          <w:szCs w:val="24"/>
        </w:rPr>
        <w:t>(jeżeli dotyczy).</w:t>
      </w:r>
    </w:p>
    <w:p w14:paraId="5A59C831" w14:textId="77777777" w:rsidR="001359C9" w:rsidRPr="00E64479" w:rsidRDefault="001359C9" w:rsidP="001359C9">
      <w:pPr>
        <w:pStyle w:val="Nagwek41"/>
        <w:keepNext/>
        <w:keepLines/>
        <w:numPr>
          <w:ilvl w:val="0"/>
          <w:numId w:val="47"/>
        </w:numPr>
        <w:shd w:val="clear" w:color="auto" w:fill="auto"/>
        <w:tabs>
          <w:tab w:val="left" w:pos="1094"/>
        </w:tabs>
        <w:spacing w:before="0" w:line="360" w:lineRule="auto"/>
        <w:ind w:left="1040" w:hanging="28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Potwierdzenie umocowania do działania w imieniu Wykonawcy lub podmiotu udostępniającego zasoby:</w:t>
      </w:r>
    </w:p>
    <w:p w14:paraId="4161D37F" w14:textId="77777777" w:rsidR="001359C9" w:rsidRPr="00E64479" w:rsidRDefault="001359C9" w:rsidP="001359C9">
      <w:pPr>
        <w:pStyle w:val="Teksttreci21"/>
        <w:numPr>
          <w:ilvl w:val="0"/>
          <w:numId w:val="48"/>
        </w:numPr>
        <w:shd w:val="clear" w:color="auto" w:fill="auto"/>
        <w:tabs>
          <w:tab w:val="left" w:pos="1394"/>
        </w:tabs>
        <w:spacing w:before="0" w:after="0" w:line="360" w:lineRule="auto"/>
        <w:ind w:left="1400" w:hanging="36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0FB84DA" w14:textId="77777777" w:rsidR="001359C9" w:rsidRPr="00E64479" w:rsidRDefault="001359C9" w:rsidP="001359C9">
      <w:pPr>
        <w:pStyle w:val="Teksttreci21"/>
        <w:numPr>
          <w:ilvl w:val="0"/>
          <w:numId w:val="48"/>
        </w:numPr>
        <w:shd w:val="clear" w:color="auto" w:fill="auto"/>
        <w:tabs>
          <w:tab w:val="left" w:pos="1394"/>
        </w:tabs>
        <w:spacing w:before="0" w:after="0" w:line="360" w:lineRule="auto"/>
        <w:ind w:left="1400" w:hanging="36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2C24979B" w14:textId="77777777" w:rsidR="001359C9" w:rsidRPr="00E64479" w:rsidRDefault="001359C9" w:rsidP="001359C9">
      <w:pPr>
        <w:pStyle w:val="Teksttreci21"/>
        <w:numPr>
          <w:ilvl w:val="0"/>
          <w:numId w:val="48"/>
        </w:numPr>
        <w:shd w:val="clear" w:color="auto" w:fill="auto"/>
        <w:tabs>
          <w:tab w:val="left" w:pos="1394"/>
        </w:tabs>
        <w:spacing w:before="0" w:after="0" w:line="360" w:lineRule="auto"/>
        <w:ind w:left="1400" w:hanging="36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w:t>
      </w:r>
    </w:p>
    <w:p w14:paraId="12D8EB2E" w14:textId="77777777" w:rsidR="001359C9" w:rsidRPr="00E64479" w:rsidRDefault="001359C9" w:rsidP="001359C9">
      <w:pPr>
        <w:pStyle w:val="Teksttreci21"/>
        <w:numPr>
          <w:ilvl w:val="0"/>
          <w:numId w:val="47"/>
        </w:numPr>
        <w:shd w:val="clear" w:color="auto" w:fill="auto"/>
        <w:tabs>
          <w:tab w:val="left" w:pos="1094"/>
        </w:tabs>
        <w:spacing w:before="0" w:after="0" w:line="360" w:lineRule="auto"/>
        <w:ind w:left="1040" w:hanging="280"/>
        <w:jc w:val="both"/>
        <w:rPr>
          <w:rFonts w:asciiTheme="minorHAnsi" w:hAnsiTheme="minorHAnsi" w:cstheme="minorHAnsi"/>
          <w:color w:val="auto"/>
          <w:sz w:val="24"/>
          <w:szCs w:val="24"/>
        </w:rPr>
      </w:pPr>
      <w:r w:rsidRPr="00E64479">
        <w:rPr>
          <w:rStyle w:val="Teksttreci2Pogrubienie"/>
          <w:rFonts w:asciiTheme="minorHAnsi" w:hAnsiTheme="minorHAnsi" w:cstheme="minorHAnsi"/>
          <w:color w:val="auto"/>
          <w:sz w:val="24"/>
          <w:szCs w:val="24"/>
        </w:rPr>
        <w:t xml:space="preserve">Pełnomocnictwo </w:t>
      </w:r>
      <w:r w:rsidRPr="00E64479">
        <w:rPr>
          <w:rFonts w:asciiTheme="minorHAnsi" w:hAnsiTheme="minorHAnsi" w:cstheme="minorHAnsi"/>
          <w:color w:val="auto"/>
          <w:sz w:val="24"/>
          <w:szCs w:val="24"/>
        </w:rPr>
        <w:t xml:space="preserve">do reprezentowania wykonawców wspólnie ubiegających się o udzielenie zamówienia w postępowaniu o udzielenie zamówienia albo do reprezentowania ich w postępowaniu i zawarcia umowy w sprawie zamówienia publicznego </w:t>
      </w:r>
      <w:r w:rsidRPr="00E64479">
        <w:rPr>
          <w:rStyle w:val="Teksttreci2PogrubienieKursywa"/>
          <w:rFonts w:asciiTheme="minorHAnsi" w:hAnsiTheme="minorHAnsi" w:cstheme="minorHAnsi"/>
          <w:color w:val="auto"/>
          <w:sz w:val="24"/>
          <w:szCs w:val="24"/>
        </w:rPr>
        <w:t>(jeżeli dotyczy).</w:t>
      </w:r>
    </w:p>
    <w:p w14:paraId="26C2FD55" w14:textId="1903C061" w:rsidR="001359C9" w:rsidRPr="00E64479" w:rsidRDefault="001359C9" w:rsidP="001359C9">
      <w:pPr>
        <w:pStyle w:val="Teksttreci21"/>
        <w:shd w:val="clear" w:color="auto" w:fill="auto"/>
        <w:tabs>
          <w:tab w:val="left" w:pos="709"/>
        </w:tabs>
        <w:spacing w:before="0" w:after="0" w:line="360" w:lineRule="auto"/>
        <w:ind w:firstLine="0"/>
        <w:jc w:val="both"/>
        <w:rPr>
          <w:rFonts w:asciiTheme="minorHAnsi" w:hAnsiTheme="minorHAnsi" w:cstheme="minorHAnsi"/>
          <w:color w:val="auto"/>
          <w:sz w:val="24"/>
          <w:szCs w:val="24"/>
        </w:rPr>
      </w:pPr>
      <w:r w:rsidRPr="00E64479">
        <w:rPr>
          <w:rStyle w:val="Teksttreci2Pogrubienie"/>
          <w:rFonts w:asciiTheme="minorHAnsi" w:hAnsiTheme="minorHAnsi" w:cstheme="minorHAnsi"/>
          <w:color w:val="auto"/>
          <w:sz w:val="24"/>
          <w:szCs w:val="24"/>
        </w:rPr>
        <w:t xml:space="preserve">4. Pełnomocnictwo, </w:t>
      </w:r>
      <w:r w:rsidRPr="00E64479">
        <w:rPr>
          <w:rFonts w:asciiTheme="minorHAnsi" w:hAnsiTheme="minorHAnsi" w:cstheme="minorHAnsi"/>
          <w:color w:val="auto"/>
          <w:sz w:val="24"/>
          <w:szCs w:val="24"/>
        </w:rPr>
        <w:t xml:space="preserve">składa się w postaci elektronicznej i opatruje się kwalifikowanym podpisem elektronicznym. 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w:t>
      </w:r>
      <w:r w:rsidRPr="00E64479">
        <w:rPr>
          <w:rFonts w:asciiTheme="minorHAnsi" w:hAnsiTheme="minorHAnsi" w:cstheme="minorHAnsi"/>
          <w:color w:val="auto"/>
          <w:sz w:val="24"/>
          <w:szCs w:val="24"/>
        </w:rPr>
        <w:lastRenderedPageBreak/>
        <w:t>postaci papierowej. Poświadczenia zgodności cyfrowego odwzorowania z dokumentem w postaci papierowej dokonuje mocodawca. Poświadczenia zgodności cyfrowego odwzorowania pełnomocnictwa z dokumentem w postaci papierowej może dokonać również notariusz.</w:t>
      </w:r>
    </w:p>
    <w:p w14:paraId="217D7382" w14:textId="34FFABA1" w:rsidR="001359C9" w:rsidRPr="00E64479" w:rsidRDefault="001359C9" w:rsidP="001359C9">
      <w:pPr>
        <w:pStyle w:val="Teksttreci21"/>
        <w:shd w:val="clear" w:color="auto" w:fill="auto"/>
        <w:tabs>
          <w:tab w:val="left" w:pos="709"/>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5.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p>
    <w:p w14:paraId="64C4FC98" w14:textId="4F6812F5" w:rsidR="001359C9" w:rsidRPr="00E64479" w:rsidRDefault="001359C9" w:rsidP="001359C9">
      <w:pPr>
        <w:pStyle w:val="Teksttreci21"/>
        <w:shd w:val="clear" w:color="auto" w:fill="auto"/>
        <w:tabs>
          <w:tab w:val="left" w:pos="710"/>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6. Wykonawca nie może zastrzec w ofercie informacji o których mowa w art. 222 ust. 5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w:t>
      </w:r>
    </w:p>
    <w:p w14:paraId="741B4029" w14:textId="212A6D03" w:rsidR="001359C9" w:rsidRPr="00E64479" w:rsidRDefault="001359C9" w:rsidP="001359C9">
      <w:pPr>
        <w:pStyle w:val="Teksttreci21"/>
        <w:shd w:val="clear" w:color="auto" w:fill="auto"/>
        <w:tabs>
          <w:tab w:val="left" w:pos="710"/>
        </w:tabs>
        <w:spacing w:before="0" w:after="383"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7. Wszelkie informacje stanowiące tajemnicę przedsiębiorstwa w rozumieniu ustawy z dnia 16 kwietnia 1993 r. o zwalczaniu nieuczciwej konkurencji, które Wykonawca zastrzeże jako tajemnicę przedsiębiorstwa, powinny zostać złożone w odpowiednio wydzielonym i oznaczonym pliku.</w:t>
      </w:r>
    </w:p>
    <w:p w14:paraId="1CD693A0" w14:textId="3648B92D" w:rsidR="003E008A"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Dział 13.</w:t>
      </w:r>
      <w:r w:rsidRPr="00E64479">
        <w:rPr>
          <w:rFonts w:asciiTheme="minorHAnsi" w:hAnsiTheme="minorHAnsi" w:cstheme="minorHAnsi"/>
          <w:color w:val="auto"/>
          <w:sz w:val="24"/>
          <w:szCs w:val="24"/>
        </w:rPr>
        <w:t xml:space="preserve"> </w:t>
      </w:r>
      <w:r w:rsidR="001359C9" w:rsidRPr="00E64479">
        <w:rPr>
          <w:rFonts w:asciiTheme="minorHAnsi" w:hAnsiTheme="minorHAnsi" w:cstheme="minorHAnsi"/>
          <w:color w:val="auto"/>
          <w:sz w:val="24"/>
          <w:szCs w:val="24"/>
        </w:rPr>
        <w:t xml:space="preserve"> </w:t>
      </w:r>
      <w:r w:rsidR="001359C9" w:rsidRPr="00E64479">
        <w:rPr>
          <w:rFonts w:asciiTheme="minorHAnsi" w:hAnsiTheme="minorHAnsi" w:cstheme="minorHAnsi"/>
          <w:b/>
          <w:color w:val="auto"/>
          <w:sz w:val="24"/>
          <w:szCs w:val="24"/>
        </w:rPr>
        <w:t>Sposób oraz termin składania ofert</w:t>
      </w:r>
    </w:p>
    <w:p w14:paraId="1EF4C03A"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1C30E36F" w14:textId="2C763F2B" w:rsidR="001359C9" w:rsidRPr="00E64479" w:rsidRDefault="001359C9" w:rsidP="001359C9">
      <w:pPr>
        <w:spacing w:line="360" w:lineRule="auto"/>
        <w:rPr>
          <w:rFonts w:asciiTheme="minorHAnsi" w:hAnsiTheme="minorHAnsi" w:cstheme="minorHAnsi"/>
          <w:b/>
          <w:color w:val="auto"/>
        </w:rPr>
      </w:pPr>
      <w:r w:rsidRPr="00E64479">
        <w:rPr>
          <w:rFonts w:asciiTheme="minorHAnsi" w:hAnsiTheme="minorHAnsi" w:cstheme="minorHAnsi"/>
          <w:color w:val="auto"/>
        </w:rPr>
        <w:t>1</w:t>
      </w:r>
      <w:r w:rsidRPr="00E64479">
        <w:rPr>
          <w:rFonts w:asciiTheme="minorHAnsi" w:hAnsiTheme="minorHAnsi" w:cstheme="minorHAnsi"/>
          <w:b/>
          <w:bCs/>
          <w:color w:val="auto"/>
        </w:rPr>
        <w:t xml:space="preserve">. Ofertę należy złożyć do dnia </w:t>
      </w:r>
      <w:r w:rsidR="00F26E55">
        <w:rPr>
          <w:rFonts w:asciiTheme="minorHAnsi" w:hAnsiTheme="minorHAnsi" w:cstheme="minorHAnsi"/>
          <w:b/>
          <w:bCs/>
          <w:color w:val="auto"/>
        </w:rPr>
        <w:t>28</w:t>
      </w:r>
      <w:r w:rsidR="00541F6D">
        <w:rPr>
          <w:rFonts w:asciiTheme="minorHAnsi" w:hAnsiTheme="minorHAnsi" w:cstheme="minorHAnsi"/>
          <w:b/>
          <w:bCs/>
          <w:color w:val="auto"/>
        </w:rPr>
        <w:t>.12.2021r. do godz. 10</w:t>
      </w:r>
      <w:r w:rsidRPr="00E64479">
        <w:rPr>
          <w:rFonts w:asciiTheme="minorHAnsi" w:hAnsiTheme="minorHAnsi" w:cstheme="minorHAnsi"/>
          <w:b/>
          <w:bCs/>
          <w:color w:val="auto"/>
        </w:rPr>
        <w:t xml:space="preserve">.00. </w:t>
      </w:r>
    </w:p>
    <w:p w14:paraId="1A91E395" w14:textId="593877B6"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E64479">
        <w:rPr>
          <w:rFonts w:asciiTheme="minorHAnsi" w:hAnsiTheme="minorHAnsi" w:cstheme="minorHAnsi"/>
          <w:color w:val="auto"/>
        </w:rPr>
        <w:t>ePUAP</w:t>
      </w:r>
      <w:proofErr w:type="spellEnd"/>
      <w:r w:rsidRPr="00E64479">
        <w:rPr>
          <w:rFonts w:asciiTheme="minorHAnsi" w:hAnsiTheme="minorHAnsi" w:cstheme="minorHAnsi"/>
          <w:color w:val="auto"/>
        </w:rPr>
        <w:t xml:space="preserve"> i udostępnionego również na </w:t>
      </w:r>
      <w:proofErr w:type="spellStart"/>
      <w:r w:rsidRPr="00E64479">
        <w:rPr>
          <w:rFonts w:asciiTheme="minorHAnsi" w:hAnsiTheme="minorHAnsi" w:cstheme="minorHAnsi"/>
          <w:color w:val="auto"/>
        </w:rPr>
        <w:t>miniPortalu</w:t>
      </w:r>
      <w:proofErr w:type="spellEnd"/>
      <w:r w:rsidRPr="00E64479">
        <w:rPr>
          <w:rFonts w:asciiTheme="minorHAnsi" w:hAnsiTheme="minorHAnsi" w:cstheme="minorHAnsi"/>
          <w:color w:val="auto"/>
        </w:rPr>
        <w:t xml:space="preserve">. </w:t>
      </w:r>
    </w:p>
    <w:p w14:paraId="69D47ED4" w14:textId="72AC5B53"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3. Ofertę o dopuszczenie do udziału w postępowaniu składa się, pod rygorem nieważności, w formie elektronicznej lub w postaci elektronicznej opatrzonej podpisem zaufanym lub podpisem osobistym. </w:t>
      </w:r>
    </w:p>
    <w:p w14:paraId="18127198"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4. Sposób złożenia oferty, w tym zaszyfrowania oferty opisany został w „Instrukcji użytkownika”, dostępnej na stronie: https://miniportal.uzp.gov.pl/ </w:t>
      </w:r>
    </w:p>
    <w:p w14:paraId="169CA13F"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t>
      </w:r>
      <w:r w:rsidRPr="00E64479">
        <w:rPr>
          <w:rFonts w:asciiTheme="minorHAnsi" w:hAnsiTheme="minorHAnsi" w:cstheme="minorHAnsi"/>
          <w:color w:val="auto"/>
        </w:rPr>
        <w:lastRenderedPageBreak/>
        <w:t xml:space="preserve">w wydzielonym i odpowiednio oznaczonym pliku, wraz z jednoczesnym zaznaczeniem polecenia „Załącznik stanowiący tajemnicę przedsiębiorstwa” a następnie wraz z plikami stanowiącymi jawną część należy ten plik zaszyfrować. </w:t>
      </w:r>
    </w:p>
    <w:p w14:paraId="11E2BD3D"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6. Do oferty należy dołączyć oświadczenie o niepodleganiu wykluczeniu, spełnianiu warunków udziału w postępowaniu lub kryteriów selekcji, w zakresie wskazanym w SWZ, w formie elektronicznej lub w postaci elektronicznej opatrzonej podpisem zaufanym lub podpisem osobistym, a następnie zaszyfrować wraz z plikami stanowiącymi ofertę. </w:t>
      </w:r>
    </w:p>
    <w:p w14:paraId="42828E59"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7. Oferta może być złożona tylko do upływu terminu składania ofert. </w:t>
      </w:r>
    </w:p>
    <w:p w14:paraId="259BC739"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8. Wykonawca może przed upływem terminu do składania ofert wycofać ofertę za pośrednictwem „</w:t>
      </w:r>
      <w:r w:rsidRPr="00E64479">
        <w:rPr>
          <w:rFonts w:asciiTheme="minorHAnsi" w:hAnsiTheme="minorHAnsi" w:cstheme="minorHAnsi"/>
          <w:b/>
          <w:bCs/>
          <w:i/>
          <w:iCs/>
          <w:color w:val="auto"/>
        </w:rPr>
        <w:t xml:space="preserve">Formularza do złożenia, zmiany, wycofania oferty lub wniosku” </w:t>
      </w:r>
      <w:r w:rsidRPr="00E64479">
        <w:rPr>
          <w:rFonts w:asciiTheme="minorHAnsi" w:hAnsiTheme="minorHAnsi" w:cstheme="minorHAnsi"/>
          <w:color w:val="auto"/>
        </w:rPr>
        <w:t xml:space="preserve">dostępnego na </w:t>
      </w:r>
      <w:proofErr w:type="spellStart"/>
      <w:r w:rsidRPr="00E64479">
        <w:rPr>
          <w:rFonts w:asciiTheme="minorHAnsi" w:hAnsiTheme="minorHAnsi" w:cstheme="minorHAnsi"/>
          <w:color w:val="auto"/>
        </w:rPr>
        <w:t>ePUAP</w:t>
      </w:r>
      <w:proofErr w:type="spellEnd"/>
      <w:r w:rsidRPr="00E64479">
        <w:rPr>
          <w:rFonts w:asciiTheme="minorHAnsi" w:hAnsiTheme="minorHAnsi" w:cstheme="minorHAnsi"/>
          <w:color w:val="auto"/>
        </w:rPr>
        <w:t xml:space="preserve"> i udostępnionego również na </w:t>
      </w:r>
      <w:proofErr w:type="spellStart"/>
      <w:r w:rsidRPr="00E64479">
        <w:rPr>
          <w:rFonts w:asciiTheme="minorHAnsi" w:hAnsiTheme="minorHAnsi" w:cstheme="minorHAnsi"/>
          <w:color w:val="auto"/>
        </w:rPr>
        <w:t>miniPortalu</w:t>
      </w:r>
      <w:proofErr w:type="spellEnd"/>
      <w:r w:rsidRPr="00E64479">
        <w:rPr>
          <w:rFonts w:asciiTheme="minorHAnsi" w:hAnsiTheme="minorHAnsi" w:cstheme="minorHAnsi"/>
          <w:color w:val="auto"/>
        </w:rPr>
        <w:t xml:space="preserve">. Sposób wycofania oferty został opisany w „Instrukcji użytkownika” dostępnej na </w:t>
      </w:r>
      <w:proofErr w:type="spellStart"/>
      <w:r w:rsidRPr="00E64479">
        <w:rPr>
          <w:rFonts w:asciiTheme="minorHAnsi" w:hAnsiTheme="minorHAnsi" w:cstheme="minorHAnsi"/>
          <w:color w:val="auto"/>
        </w:rPr>
        <w:t>miniPortalu</w:t>
      </w:r>
      <w:proofErr w:type="spellEnd"/>
      <w:r w:rsidRPr="00E64479">
        <w:rPr>
          <w:rFonts w:asciiTheme="minorHAnsi" w:hAnsiTheme="minorHAnsi" w:cstheme="minorHAnsi"/>
          <w:color w:val="auto"/>
        </w:rPr>
        <w:t xml:space="preserve"> </w:t>
      </w:r>
    </w:p>
    <w:p w14:paraId="643695D8" w14:textId="77777777" w:rsidR="001359C9" w:rsidRPr="00E64479" w:rsidRDefault="001359C9" w:rsidP="001359C9">
      <w:pPr>
        <w:autoSpaceDE w:val="0"/>
        <w:autoSpaceDN w:val="0"/>
        <w:adjustRightInd w:val="0"/>
        <w:spacing w:line="360" w:lineRule="auto"/>
        <w:rPr>
          <w:rFonts w:ascii="Times New Roman" w:hAnsi="Times New Roman" w:cs="Times New Roman"/>
          <w:color w:val="auto"/>
        </w:rPr>
      </w:pPr>
      <w:r w:rsidRPr="00E64479">
        <w:rPr>
          <w:rFonts w:asciiTheme="minorHAnsi" w:hAnsiTheme="minorHAnsi" w:cstheme="minorHAnsi"/>
          <w:color w:val="auto"/>
        </w:rPr>
        <w:t>9. Wykonawca po upływie terminu do składania ofert nie może skutecznie dokonać zmiany ani wycofać złożonej oferty</w:t>
      </w:r>
      <w:r w:rsidRPr="00E64479">
        <w:rPr>
          <w:rFonts w:ascii="Times New Roman" w:hAnsi="Times New Roman" w:cs="Times New Roman"/>
          <w:color w:val="auto"/>
        </w:rPr>
        <w:t xml:space="preserve">. </w:t>
      </w:r>
    </w:p>
    <w:p w14:paraId="1D1F6BE4" w14:textId="77777777" w:rsidR="001359C9" w:rsidRPr="00E64479" w:rsidRDefault="001359C9" w:rsidP="001359C9">
      <w:pPr>
        <w:rPr>
          <w:rFonts w:ascii="Times New Roman" w:hAnsi="Times New Roman" w:cs="Times New Roman"/>
          <w:color w:val="auto"/>
        </w:rPr>
      </w:pPr>
    </w:p>
    <w:p w14:paraId="23E04EAE" w14:textId="5391FA14" w:rsidR="001359C9" w:rsidRPr="00E64479" w:rsidRDefault="00D15D27"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Dział 14.</w:t>
      </w:r>
      <w:r w:rsidR="001359C9" w:rsidRPr="00E64479">
        <w:rPr>
          <w:rFonts w:asciiTheme="minorHAnsi" w:hAnsiTheme="minorHAnsi" w:cstheme="minorHAnsi"/>
          <w:color w:val="auto"/>
          <w:sz w:val="24"/>
          <w:szCs w:val="24"/>
        </w:rPr>
        <w:t xml:space="preserve"> </w:t>
      </w:r>
      <w:r w:rsidR="001359C9" w:rsidRPr="00E64479">
        <w:rPr>
          <w:rFonts w:asciiTheme="minorHAnsi" w:hAnsiTheme="minorHAnsi" w:cstheme="minorHAnsi"/>
          <w:b/>
          <w:color w:val="auto"/>
          <w:sz w:val="24"/>
          <w:szCs w:val="24"/>
        </w:rPr>
        <w:t>Termin składania ofert</w:t>
      </w:r>
    </w:p>
    <w:p w14:paraId="2233BF90" w14:textId="77777777" w:rsidR="00722EC4" w:rsidRPr="00E64479" w:rsidRDefault="00722EC4" w:rsidP="00722EC4">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2E8C24D8" w14:textId="19746C38"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1. Otwarcie ofert nastąpi w dniu </w:t>
      </w:r>
      <w:r w:rsidR="00F26E55">
        <w:rPr>
          <w:rFonts w:asciiTheme="minorHAnsi" w:hAnsiTheme="minorHAnsi" w:cstheme="minorHAnsi"/>
          <w:b/>
          <w:bCs/>
          <w:color w:val="auto"/>
        </w:rPr>
        <w:t>28</w:t>
      </w:r>
      <w:r w:rsidRPr="00E64479">
        <w:rPr>
          <w:rFonts w:asciiTheme="minorHAnsi" w:hAnsiTheme="minorHAnsi" w:cstheme="minorHAnsi"/>
          <w:b/>
          <w:bCs/>
          <w:color w:val="auto"/>
        </w:rPr>
        <w:t xml:space="preserve">.12.2021 </w:t>
      </w:r>
      <w:r w:rsidRPr="00E64479">
        <w:rPr>
          <w:rFonts w:asciiTheme="minorHAnsi" w:hAnsiTheme="minorHAnsi" w:cstheme="minorHAnsi"/>
          <w:color w:val="auto"/>
        </w:rPr>
        <w:t xml:space="preserve">r., o godzinie </w:t>
      </w:r>
      <w:r w:rsidR="00541F6D">
        <w:rPr>
          <w:rFonts w:asciiTheme="minorHAnsi" w:hAnsiTheme="minorHAnsi" w:cstheme="minorHAnsi"/>
          <w:b/>
          <w:bCs/>
          <w:color w:val="auto"/>
        </w:rPr>
        <w:t>11.0</w:t>
      </w:r>
      <w:r w:rsidRPr="00E64479">
        <w:rPr>
          <w:rFonts w:asciiTheme="minorHAnsi" w:hAnsiTheme="minorHAnsi" w:cstheme="minorHAnsi"/>
          <w:b/>
          <w:bCs/>
          <w:color w:val="auto"/>
        </w:rPr>
        <w:t xml:space="preserve">0. </w:t>
      </w:r>
    </w:p>
    <w:p w14:paraId="516E517A"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2. Otwarcie ofert następuje poprzez użycie mechanizmu do odszyfrowania ofert dostępnego po zalogowaniu w zakładce Deszyfrowanie na </w:t>
      </w:r>
      <w:proofErr w:type="spellStart"/>
      <w:r w:rsidRPr="00E64479">
        <w:rPr>
          <w:rFonts w:asciiTheme="minorHAnsi" w:hAnsiTheme="minorHAnsi" w:cstheme="minorHAnsi"/>
          <w:color w:val="auto"/>
        </w:rPr>
        <w:t>miniPortalu</w:t>
      </w:r>
      <w:proofErr w:type="spellEnd"/>
      <w:r w:rsidRPr="00E64479">
        <w:rPr>
          <w:rFonts w:asciiTheme="minorHAnsi" w:hAnsiTheme="minorHAnsi" w:cstheme="minorHAnsi"/>
          <w:color w:val="auto"/>
        </w:rPr>
        <w:t xml:space="preserve"> i następuje poprzez wskazanie pliku do odszyfrowania. </w:t>
      </w:r>
    </w:p>
    <w:p w14:paraId="10389B73"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3. Otwarcie ofert jest jawne. </w:t>
      </w:r>
    </w:p>
    <w:p w14:paraId="66B0545B" w14:textId="21F31C3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4. Miejsce otwarcia ofert </w:t>
      </w:r>
      <w:r w:rsidRPr="00E64479">
        <w:rPr>
          <w:rFonts w:asciiTheme="minorHAnsi" w:hAnsiTheme="minorHAnsi" w:cstheme="minorHAnsi"/>
          <w:b/>
          <w:bCs/>
          <w:color w:val="auto"/>
        </w:rPr>
        <w:t>Urząd Gminy Tyrawa Wołoska 38-535 Tyrawa Wołoska 175</w:t>
      </w:r>
      <w:r w:rsidR="0090144E" w:rsidRPr="00E64479">
        <w:rPr>
          <w:rFonts w:asciiTheme="minorHAnsi" w:hAnsiTheme="minorHAnsi" w:cstheme="minorHAnsi"/>
          <w:b/>
          <w:bCs/>
          <w:color w:val="auto"/>
        </w:rPr>
        <w:t xml:space="preserve"> pok. nr 24</w:t>
      </w:r>
      <w:r w:rsidRPr="00E64479">
        <w:rPr>
          <w:rFonts w:asciiTheme="minorHAnsi" w:hAnsiTheme="minorHAnsi" w:cstheme="minorHAnsi"/>
          <w:b/>
          <w:bCs/>
          <w:color w:val="auto"/>
        </w:rPr>
        <w:t xml:space="preserve">. </w:t>
      </w:r>
    </w:p>
    <w:p w14:paraId="15A10F23"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5. Zamawiający, najpóźniej przed otwarciem ofert, udostępnia na stronie internetowej prowadzonego postępowania informację o kwocie, jaką zamierza przeznaczyć na sfinansowanie zamówienia. </w:t>
      </w:r>
    </w:p>
    <w:p w14:paraId="5ECE70A7"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6. Zamawiający, niezwłocznie po otwarciu ofert, udostępnia na stronie internetowej prowadzonego postępowania informacje o: </w:t>
      </w:r>
    </w:p>
    <w:p w14:paraId="30C4A6B0"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 nazwach albo imionach i nazwiskach oraz siedzibach lub miejscach prowadzonej działalności gospodarczej albo miejscach zamieszkania wykonawców, których oferty zostały otwarte; </w:t>
      </w:r>
    </w:p>
    <w:p w14:paraId="033B769F"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 cenach lub kosztach zawartych w ofertach. </w:t>
      </w:r>
    </w:p>
    <w:p w14:paraId="1B426C95"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lastRenderedPageBreak/>
        <w:t xml:space="preserve">7. Zamawiający poinformuje o zmianie terminu otwarcia ofert na stronie internetowej prowadzonego postępowania. </w:t>
      </w:r>
    </w:p>
    <w:p w14:paraId="32FD0465" w14:textId="77777777" w:rsidR="001359C9" w:rsidRPr="00E64479" w:rsidRDefault="001359C9" w:rsidP="001359C9">
      <w:pPr>
        <w:autoSpaceDE w:val="0"/>
        <w:autoSpaceDN w:val="0"/>
        <w:adjustRightInd w:val="0"/>
        <w:spacing w:line="360" w:lineRule="auto"/>
        <w:jc w:val="both"/>
        <w:rPr>
          <w:rFonts w:asciiTheme="minorHAnsi" w:hAnsiTheme="minorHAnsi" w:cstheme="minorHAnsi"/>
          <w:color w:val="auto"/>
        </w:rPr>
      </w:pPr>
    </w:p>
    <w:p w14:paraId="2F9E6BA9" w14:textId="58ED0F41" w:rsidR="001359C9" w:rsidRPr="00E64479" w:rsidRDefault="00D15D27" w:rsidP="00722EC4">
      <w:pPr>
        <w:autoSpaceDE w:val="0"/>
        <w:autoSpaceDN w:val="0"/>
        <w:adjustRightInd w:val="0"/>
        <w:spacing w:line="360" w:lineRule="auto"/>
        <w:jc w:val="center"/>
        <w:rPr>
          <w:rFonts w:asciiTheme="minorHAnsi" w:hAnsiTheme="minorHAnsi" w:cstheme="minorHAnsi"/>
          <w:b/>
          <w:color w:val="auto"/>
        </w:rPr>
      </w:pPr>
      <w:r w:rsidRPr="00E64479">
        <w:rPr>
          <w:rFonts w:asciiTheme="minorHAnsi" w:hAnsiTheme="minorHAnsi" w:cstheme="minorHAnsi"/>
          <w:b/>
          <w:color w:val="auto"/>
        </w:rPr>
        <w:t>Dział 15.</w:t>
      </w:r>
      <w:r w:rsidRPr="00E64479">
        <w:rPr>
          <w:rFonts w:asciiTheme="minorHAnsi" w:hAnsiTheme="minorHAnsi" w:cstheme="minorHAnsi"/>
          <w:color w:val="auto"/>
        </w:rPr>
        <w:t xml:space="preserve"> </w:t>
      </w:r>
      <w:r w:rsidR="001359C9" w:rsidRPr="00E64479">
        <w:rPr>
          <w:rFonts w:asciiTheme="minorHAnsi" w:hAnsiTheme="minorHAnsi" w:cstheme="minorHAnsi"/>
          <w:color w:val="auto"/>
        </w:rPr>
        <w:t xml:space="preserve"> </w:t>
      </w:r>
      <w:r w:rsidR="001359C9" w:rsidRPr="00E64479">
        <w:rPr>
          <w:rFonts w:asciiTheme="minorHAnsi" w:hAnsiTheme="minorHAnsi" w:cstheme="minorHAnsi"/>
          <w:b/>
          <w:color w:val="auto"/>
        </w:rPr>
        <w:t>Podstawy wykluczenia, o których mowa w art. 108 ust. 1</w:t>
      </w:r>
    </w:p>
    <w:p w14:paraId="196F07FB" w14:textId="77777777" w:rsidR="00722EC4" w:rsidRPr="00E64479" w:rsidRDefault="00722EC4" w:rsidP="00722EC4">
      <w:pPr>
        <w:autoSpaceDE w:val="0"/>
        <w:autoSpaceDN w:val="0"/>
        <w:adjustRightInd w:val="0"/>
        <w:spacing w:line="360" w:lineRule="auto"/>
        <w:jc w:val="center"/>
        <w:rPr>
          <w:rFonts w:asciiTheme="minorHAnsi" w:hAnsiTheme="minorHAnsi" w:cstheme="minorHAnsi"/>
          <w:b/>
          <w:color w:val="auto"/>
        </w:rPr>
      </w:pPr>
    </w:p>
    <w:p w14:paraId="3A0516AF" w14:textId="730E2872" w:rsidR="00E212BE" w:rsidRPr="00E64479" w:rsidRDefault="00E212BE" w:rsidP="00E212BE">
      <w:pPr>
        <w:spacing w:line="360" w:lineRule="auto"/>
        <w:rPr>
          <w:rFonts w:asciiTheme="minorHAnsi" w:hAnsiTheme="minorHAnsi" w:cstheme="minorHAnsi"/>
          <w:color w:val="auto"/>
        </w:rPr>
      </w:pPr>
      <w:r w:rsidRPr="00E64479">
        <w:rPr>
          <w:rFonts w:asciiTheme="minorHAnsi" w:hAnsiTheme="minorHAnsi" w:cstheme="minorHAnsi"/>
          <w:color w:val="auto"/>
        </w:rPr>
        <w:t>O udzielenie zamówienia mogą ubiegać się Wykonawcy, którzy nie podlegają wykluczeniu w</w:t>
      </w:r>
      <w:r w:rsidR="00D15D27" w:rsidRPr="00E64479">
        <w:rPr>
          <w:rFonts w:asciiTheme="minorHAnsi" w:hAnsiTheme="minorHAnsi" w:cstheme="minorHAnsi"/>
          <w:color w:val="auto"/>
        </w:rPr>
        <w:t> </w:t>
      </w:r>
      <w:r w:rsidRPr="00E64479">
        <w:rPr>
          <w:rFonts w:asciiTheme="minorHAnsi" w:hAnsiTheme="minorHAnsi" w:cstheme="minorHAnsi"/>
          <w:color w:val="auto"/>
        </w:rPr>
        <w:t xml:space="preserve">oparciu o art. 108 ust. 1. ustawy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w:t>
      </w:r>
    </w:p>
    <w:p w14:paraId="70441349" w14:textId="77777777" w:rsidR="00E212BE" w:rsidRPr="00E64479" w:rsidRDefault="00E212BE" w:rsidP="00E212BE">
      <w:pPr>
        <w:spacing w:line="360" w:lineRule="auto"/>
        <w:rPr>
          <w:rFonts w:asciiTheme="minorHAnsi" w:hAnsiTheme="minorHAnsi" w:cstheme="minorHAnsi"/>
          <w:bCs/>
          <w:color w:val="auto"/>
        </w:rPr>
      </w:pPr>
      <w:r w:rsidRPr="00E64479">
        <w:rPr>
          <w:rFonts w:asciiTheme="minorHAnsi" w:hAnsiTheme="minorHAnsi" w:cstheme="minorHAnsi"/>
          <w:bCs/>
          <w:color w:val="auto"/>
        </w:rPr>
        <w:t>1.</w:t>
      </w:r>
      <w:r w:rsidRPr="00E64479">
        <w:rPr>
          <w:rFonts w:asciiTheme="minorHAnsi" w:hAnsiTheme="minorHAnsi" w:cstheme="minorHAnsi"/>
          <w:b/>
          <w:color w:val="auto"/>
        </w:rPr>
        <w:t xml:space="preserve"> </w:t>
      </w:r>
      <w:r w:rsidRPr="00E64479">
        <w:rPr>
          <w:rFonts w:asciiTheme="minorHAnsi" w:hAnsiTheme="minorHAnsi" w:cstheme="minorHAnsi"/>
          <w:b/>
          <w:color w:val="auto"/>
        </w:rPr>
        <w:tab/>
      </w:r>
      <w:r w:rsidRPr="00E64479">
        <w:rPr>
          <w:rFonts w:asciiTheme="minorHAnsi" w:hAnsiTheme="minorHAnsi" w:cstheme="minorHAnsi"/>
          <w:bCs/>
          <w:color w:val="auto"/>
        </w:rPr>
        <w:t>Z postępowania o udzielenie zamówienia wyklucza się wykonawcę:</w:t>
      </w:r>
    </w:p>
    <w:p w14:paraId="7EA4BDF1" w14:textId="77777777" w:rsidR="00E212BE" w:rsidRPr="00E64479" w:rsidRDefault="00E212BE" w:rsidP="00E212BE">
      <w:pPr>
        <w:pStyle w:val="Akapitzlist"/>
        <w:widowControl/>
        <w:numPr>
          <w:ilvl w:val="0"/>
          <w:numId w:val="77"/>
        </w:numPr>
        <w:spacing w:line="360" w:lineRule="auto"/>
        <w:rPr>
          <w:rFonts w:asciiTheme="minorHAnsi" w:hAnsiTheme="minorHAnsi" w:cstheme="minorHAnsi"/>
          <w:bCs/>
          <w:color w:val="auto"/>
        </w:rPr>
      </w:pPr>
      <w:r w:rsidRPr="00E64479">
        <w:rPr>
          <w:rFonts w:asciiTheme="minorHAnsi" w:hAnsiTheme="minorHAnsi" w:cstheme="minorHAnsi"/>
          <w:bCs/>
          <w:color w:val="auto"/>
        </w:rPr>
        <w:t>będącego osobą fizyczną, którego prawomocnie skazano za przestępstwo:</w:t>
      </w:r>
    </w:p>
    <w:p w14:paraId="1117D272"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udziału w zorganizowanej grupie przestępczej albo związku mającym na celu popełnienie przestępstwa lub przestępstwa skarbowego, o którym mowa w art. 258 Kodeksu karnego,</w:t>
      </w:r>
    </w:p>
    <w:p w14:paraId="59F117AF"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handlu ludźmi, o którym mowa w art. 189a Kodeksu karnego,</w:t>
      </w:r>
    </w:p>
    <w:p w14:paraId="11267E3A"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o którym mowa w art. 228-230a, art. 250a Kodeksu karnego lub w art. 46 lub art. 48 ustawy z dnia 25 czerwca 2010 r. o sporcie,</w:t>
      </w:r>
    </w:p>
    <w:p w14:paraId="0CC52EE5"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3A4C709"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o charakterze terrorystycznym, o którym mowa w art. 115 § 20 Kodeksu karnego, lub mające na celu popełnienie tego przestępstwa,</w:t>
      </w:r>
    </w:p>
    <w:p w14:paraId="63744E74"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7FF29C17"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95B2A66" w14:textId="77777777" w:rsidR="00E212BE" w:rsidRPr="00E64479" w:rsidRDefault="00E212BE" w:rsidP="00E212BE">
      <w:pPr>
        <w:pStyle w:val="Akapitzlist"/>
        <w:widowControl/>
        <w:numPr>
          <w:ilvl w:val="0"/>
          <w:numId w:val="78"/>
        </w:numPr>
        <w:spacing w:line="360" w:lineRule="auto"/>
        <w:rPr>
          <w:rFonts w:asciiTheme="minorHAnsi" w:hAnsiTheme="minorHAnsi" w:cstheme="minorHAnsi"/>
          <w:bCs/>
          <w:color w:val="auto"/>
        </w:rPr>
      </w:pPr>
      <w:r w:rsidRPr="00E64479">
        <w:rPr>
          <w:rFonts w:asciiTheme="minorHAnsi" w:hAnsiTheme="minorHAnsi" w:cstheme="minorHAnsi"/>
          <w:bCs/>
          <w:color w:val="auto"/>
        </w:rPr>
        <w:t>o którym mowa w art. 9 ust. 1 i 3 lub art. 10 ustawy z dnia 15 czerwca 2012 r. o skutkach powierzania wykonywania pracy cudzoziemcom przebywającym wbrew przepisom na terytorium Rzeczypospolitej Polskiej</w:t>
      </w:r>
    </w:p>
    <w:p w14:paraId="2B1858C0" w14:textId="7E4431F0" w:rsidR="00E212BE" w:rsidRPr="00E64479" w:rsidRDefault="00E212BE" w:rsidP="00E212BE">
      <w:pPr>
        <w:spacing w:line="360" w:lineRule="auto"/>
        <w:rPr>
          <w:rFonts w:asciiTheme="minorHAnsi" w:hAnsiTheme="minorHAnsi" w:cstheme="minorHAnsi"/>
          <w:bCs/>
          <w:color w:val="auto"/>
        </w:rPr>
      </w:pPr>
      <w:r w:rsidRPr="00E64479">
        <w:rPr>
          <w:rFonts w:asciiTheme="minorHAnsi" w:hAnsiTheme="minorHAnsi" w:cstheme="minorHAnsi"/>
          <w:bCs/>
          <w:color w:val="auto"/>
        </w:rPr>
        <w:lastRenderedPageBreak/>
        <w:t>- lub za odpowiedni czyn zabroniony określony w przepisach prawa obcego;</w:t>
      </w:r>
    </w:p>
    <w:p w14:paraId="60117652" w14:textId="77777777" w:rsidR="00E212BE" w:rsidRPr="00E64479" w:rsidRDefault="00E212BE" w:rsidP="00E212BE">
      <w:pPr>
        <w:pStyle w:val="Akapitzlist"/>
        <w:widowControl/>
        <w:numPr>
          <w:ilvl w:val="0"/>
          <w:numId w:val="77"/>
        </w:numPr>
        <w:spacing w:line="360" w:lineRule="auto"/>
        <w:rPr>
          <w:rFonts w:asciiTheme="minorHAnsi" w:hAnsiTheme="minorHAnsi" w:cstheme="minorHAnsi"/>
          <w:bCs/>
          <w:color w:val="auto"/>
        </w:rPr>
      </w:pPr>
      <w:r w:rsidRPr="00E64479">
        <w:rPr>
          <w:rFonts w:asciiTheme="minorHAnsi" w:hAnsiTheme="minorHAnsi" w:cstheme="minorHAnsi"/>
          <w:bCs/>
          <w:color w:val="auto"/>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8F506F3" w14:textId="77777777" w:rsidR="00E212BE" w:rsidRPr="00E64479" w:rsidRDefault="00E212BE" w:rsidP="00E212BE">
      <w:pPr>
        <w:pStyle w:val="Akapitzlist"/>
        <w:widowControl/>
        <w:numPr>
          <w:ilvl w:val="0"/>
          <w:numId w:val="77"/>
        </w:numPr>
        <w:spacing w:line="360" w:lineRule="auto"/>
        <w:rPr>
          <w:rFonts w:asciiTheme="minorHAnsi" w:hAnsiTheme="minorHAnsi" w:cstheme="minorHAnsi"/>
          <w:bCs/>
          <w:color w:val="auto"/>
        </w:rPr>
      </w:pPr>
      <w:r w:rsidRPr="00E64479">
        <w:rPr>
          <w:rFonts w:asciiTheme="minorHAnsi" w:hAnsiTheme="minorHAnsi" w:cstheme="minorHAnsi"/>
          <w:bCs/>
          <w:color w:val="auto"/>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B1865FB" w14:textId="77777777" w:rsidR="00E212BE" w:rsidRPr="00E64479" w:rsidRDefault="00E212BE" w:rsidP="00E212BE">
      <w:pPr>
        <w:pStyle w:val="Akapitzlist"/>
        <w:widowControl/>
        <w:numPr>
          <w:ilvl w:val="0"/>
          <w:numId w:val="77"/>
        </w:numPr>
        <w:spacing w:line="360" w:lineRule="auto"/>
        <w:rPr>
          <w:rFonts w:asciiTheme="minorHAnsi" w:hAnsiTheme="minorHAnsi" w:cstheme="minorHAnsi"/>
          <w:bCs/>
          <w:color w:val="auto"/>
        </w:rPr>
      </w:pPr>
      <w:r w:rsidRPr="00E64479">
        <w:rPr>
          <w:rFonts w:asciiTheme="minorHAnsi" w:hAnsiTheme="minorHAnsi" w:cstheme="minorHAnsi"/>
          <w:bCs/>
          <w:color w:val="auto"/>
        </w:rPr>
        <w:t>wobec którego prawomocnie orzeczono zakaz ubiegania się o zamówienia publiczne;</w:t>
      </w:r>
    </w:p>
    <w:p w14:paraId="420D0F85" w14:textId="77777777" w:rsidR="00E212BE" w:rsidRPr="00E64479" w:rsidRDefault="00E212BE" w:rsidP="00E212BE">
      <w:pPr>
        <w:pStyle w:val="Akapitzlist"/>
        <w:widowControl/>
        <w:numPr>
          <w:ilvl w:val="0"/>
          <w:numId w:val="77"/>
        </w:numPr>
        <w:spacing w:line="360" w:lineRule="auto"/>
        <w:rPr>
          <w:rFonts w:asciiTheme="minorHAnsi" w:hAnsiTheme="minorHAnsi" w:cstheme="minorHAnsi"/>
          <w:bCs/>
          <w:color w:val="auto"/>
        </w:rPr>
      </w:pPr>
      <w:r w:rsidRPr="00E64479">
        <w:rPr>
          <w:rFonts w:asciiTheme="minorHAnsi" w:hAnsiTheme="minorHAnsi" w:cstheme="minorHAnsi"/>
          <w:bCs/>
          <w:color w:val="auto"/>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A194A25" w14:textId="77777777" w:rsidR="00E212BE" w:rsidRPr="00E64479" w:rsidRDefault="00E212BE" w:rsidP="00E212BE">
      <w:pPr>
        <w:pStyle w:val="Akapitzlist"/>
        <w:widowControl/>
        <w:numPr>
          <w:ilvl w:val="0"/>
          <w:numId w:val="77"/>
        </w:numPr>
        <w:spacing w:line="360" w:lineRule="auto"/>
        <w:rPr>
          <w:rFonts w:asciiTheme="minorHAnsi" w:hAnsiTheme="minorHAnsi" w:cstheme="minorHAnsi"/>
          <w:bCs/>
          <w:color w:val="auto"/>
        </w:rPr>
      </w:pPr>
      <w:r w:rsidRPr="00E64479">
        <w:rPr>
          <w:rFonts w:asciiTheme="minorHAnsi" w:hAnsiTheme="minorHAnsi" w:cstheme="minorHAnsi"/>
          <w:bCs/>
          <w:color w:val="auto"/>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73E2557" w14:textId="77777777" w:rsidR="00E212BE" w:rsidRPr="00E64479" w:rsidRDefault="00E212BE" w:rsidP="00E212BE">
      <w:pPr>
        <w:spacing w:line="360" w:lineRule="auto"/>
        <w:rPr>
          <w:rFonts w:asciiTheme="minorHAnsi" w:hAnsiTheme="minorHAnsi" w:cstheme="minorHAnsi"/>
          <w:b/>
          <w:color w:val="auto"/>
        </w:rPr>
      </w:pPr>
    </w:p>
    <w:p w14:paraId="762B4169" w14:textId="3CC6D936" w:rsidR="00E212BE" w:rsidRPr="00E64479" w:rsidRDefault="00E212BE" w:rsidP="00E212BE">
      <w:pPr>
        <w:spacing w:line="360" w:lineRule="auto"/>
        <w:jc w:val="both"/>
        <w:rPr>
          <w:rFonts w:ascii="Times New Roman" w:hAnsi="Times New Roman" w:cs="Times New Roman"/>
          <w:color w:val="auto"/>
        </w:rPr>
      </w:pPr>
      <w:r w:rsidRPr="00E64479">
        <w:rPr>
          <w:rFonts w:asciiTheme="minorHAnsi" w:hAnsiTheme="minorHAnsi" w:cstheme="minorHAnsi"/>
          <w:color w:val="auto"/>
        </w:rPr>
        <w:t xml:space="preserve">Zamawiający żąda przedłożenia oświadczenia wykonawcy, w zakresie art. </w:t>
      </w:r>
      <w:r w:rsidRPr="00E64479">
        <w:rPr>
          <w:rFonts w:asciiTheme="minorHAnsi" w:hAnsiTheme="minorHAnsi" w:cstheme="minorHAnsi"/>
          <w:bCs/>
          <w:color w:val="auto"/>
        </w:rPr>
        <w:t>108 ust. 1 pkt 5</w:t>
      </w:r>
      <w:r w:rsidRPr="00E64479">
        <w:rPr>
          <w:rFonts w:asciiTheme="minorHAnsi" w:hAnsiTheme="minorHAnsi" w:cstheme="minorHAnsi"/>
          <w:b/>
          <w:bCs/>
          <w:color w:val="auto"/>
        </w:rPr>
        <w:t xml:space="preserve"> </w:t>
      </w:r>
      <w:r w:rsidRPr="00E64479">
        <w:rPr>
          <w:rFonts w:asciiTheme="minorHAnsi" w:hAnsiTheme="minorHAnsi" w:cstheme="minorHAnsi"/>
          <w:color w:val="auto"/>
        </w:rPr>
        <w:t xml:space="preserve">ustawy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 o braku przynależności do tej samej grupy ka</w:t>
      </w:r>
      <w:r w:rsidR="00722EC4" w:rsidRPr="00E64479">
        <w:rPr>
          <w:rFonts w:asciiTheme="minorHAnsi" w:hAnsiTheme="minorHAnsi" w:cstheme="minorHAnsi"/>
          <w:color w:val="auto"/>
        </w:rPr>
        <w:t>pitałowej w rozumieniu ustawy z </w:t>
      </w:r>
      <w:r w:rsidRPr="00E64479">
        <w:rPr>
          <w:rFonts w:asciiTheme="minorHAnsi" w:hAnsiTheme="minorHAnsi" w:cstheme="minorHAnsi"/>
          <w:color w:val="auto"/>
        </w:rPr>
        <w:t>dnia 16 lutego 2007 r. o ochronie konkurencji i konsumentów (Dz. U</w:t>
      </w:r>
      <w:r w:rsidR="00722EC4" w:rsidRPr="00E64479">
        <w:rPr>
          <w:rFonts w:asciiTheme="minorHAnsi" w:hAnsiTheme="minorHAnsi" w:cstheme="minorHAnsi"/>
          <w:color w:val="auto"/>
        </w:rPr>
        <w:t>. z 2021 r. poz. 275 ze zm.), z </w:t>
      </w:r>
      <w:r w:rsidRPr="00E64479">
        <w:rPr>
          <w:rFonts w:asciiTheme="minorHAnsi" w:hAnsiTheme="minorHAnsi" w:cstheme="minorHAnsi"/>
          <w:color w:val="auto"/>
        </w:rPr>
        <w:t>innym wykonawcą, który złożył odrębną ofertę, ofertę czę</w:t>
      </w:r>
      <w:r w:rsidR="00722EC4" w:rsidRPr="00E64479">
        <w:rPr>
          <w:rFonts w:asciiTheme="minorHAnsi" w:hAnsiTheme="minorHAnsi" w:cstheme="minorHAnsi"/>
          <w:color w:val="auto"/>
        </w:rPr>
        <w:t xml:space="preserve">ściową lub wniosek </w:t>
      </w:r>
      <w:r w:rsidR="00722EC4" w:rsidRPr="00E64479">
        <w:rPr>
          <w:rFonts w:asciiTheme="minorHAnsi" w:hAnsiTheme="minorHAnsi" w:cstheme="minorHAnsi"/>
          <w:color w:val="auto"/>
        </w:rPr>
        <w:lastRenderedPageBreak/>
        <w:t>o </w:t>
      </w:r>
      <w:r w:rsidRPr="00E64479">
        <w:rPr>
          <w:rFonts w:asciiTheme="minorHAnsi" w:hAnsiTheme="minorHAnsi" w:cstheme="minorHAnsi"/>
          <w:color w:val="auto"/>
        </w:rPr>
        <w:t>dopuszczeniu do udziału w postępowaniu, albo oświadczenia o przynależności do tej samej grupy kapitałowej wraz z dokumentami lub informacjami potwierdzającymi przygotowanie ofert, oferty częściowej lub wniosku o dopuszczenie do udziału w postepowaniu</w:t>
      </w:r>
      <w:r w:rsidRPr="00E64479">
        <w:rPr>
          <w:rFonts w:ascii="Times New Roman" w:hAnsi="Times New Roman" w:cs="Times New Roman"/>
          <w:color w:val="auto"/>
        </w:rPr>
        <w:t xml:space="preserve"> niezależnie od innego wykonawcy należącego  do tej samej grupy kapitałowej.</w:t>
      </w:r>
    </w:p>
    <w:p w14:paraId="59E4CFCF" w14:textId="77777777" w:rsidR="00E212BE" w:rsidRPr="00E64479" w:rsidRDefault="00E212BE" w:rsidP="001359C9">
      <w:pPr>
        <w:autoSpaceDE w:val="0"/>
        <w:autoSpaceDN w:val="0"/>
        <w:adjustRightInd w:val="0"/>
        <w:spacing w:line="360" w:lineRule="auto"/>
        <w:jc w:val="both"/>
        <w:rPr>
          <w:rFonts w:asciiTheme="minorHAnsi" w:hAnsiTheme="minorHAnsi" w:cstheme="minorHAnsi"/>
          <w:b/>
          <w:color w:val="auto"/>
        </w:rPr>
      </w:pPr>
    </w:p>
    <w:p w14:paraId="4ECE7A3B" w14:textId="53127631" w:rsidR="00E212BE" w:rsidRPr="00E64479" w:rsidRDefault="00722EC4" w:rsidP="00722EC4">
      <w:pPr>
        <w:autoSpaceDE w:val="0"/>
        <w:autoSpaceDN w:val="0"/>
        <w:adjustRightInd w:val="0"/>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16. </w:t>
      </w:r>
      <w:r w:rsidR="00E212BE" w:rsidRPr="00E64479">
        <w:rPr>
          <w:rFonts w:asciiTheme="minorHAnsi" w:hAnsiTheme="minorHAnsi" w:cstheme="minorHAnsi"/>
          <w:b/>
          <w:color w:val="auto"/>
        </w:rPr>
        <w:t xml:space="preserve"> Sposób obliczania ceny</w:t>
      </w:r>
    </w:p>
    <w:p w14:paraId="064D2765" w14:textId="77777777" w:rsidR="00722EC4" w:rsidRPr="00E64479" w:rsidRDefault="00722EC4" w:rsidP="00722EC4">
      <w:pPr>
        <w:autoSpaceDE w:val="0"/>
        <w:autoSpaceDN w:val="0"/>
        <w:adjustRightInd w:val="0"/>
        <w:spacing w:line="360" w:lineRule="auto"/>
        <w:jc w:val="center"/>
        <w:rPr>
          <w:rFonts w:asciiTheme="minorHAnsi" w:hAnsiTheme="minorHAnsi" w:cstheme="minorHAnsi"/>
          <w:b/>
          <w:color w:val="auto"/>
        </w:rPr>
      </w:pPr>
    </w:p>
    <w:p w14:paraId="382ADBB0" w14:textId="77777777" w:rsidR="00E212BE" w:rsidRPr="00E64479" w:rsidRDefault="00E212BE" w:rsidP="00E212BE">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 Wykonawca w ofercie określi </w:t>
      </w:r>
      <w:r w:rsidRPr="00E64479">
        <w:rPr>
          <w:rStyle w:val="Teksttreci2Pogrubienie"/>
          <w:rFonts w:asciiTheme="minorHAnsi" w:hAnsiTheme="minorHAnsi" w:cstheme="minorHAnsi"/>
          <w:color w:val="auto"/>
          <w:sz w:val="24"/>
          <w:szCs w:val="24"/>
        </w:rPr>
        <w:t xml:space="preserve">cenę oferty brutto </w:t>
      </w:r>
      <w:r w:rsidRPr="00E64479">
        <w:rPr>
          <w:rFonts w:asciiTheme="minorHAnsi" w:hAnsiTheme="minorHAnsi" w:cstheme="minorHAnsi"/>
          <w:color w:val="auto"/>
          <w:sz w:val="24"/>
          <w:szCs w:val="24"/>
        </w:rPr>
        <w:t xml:space="preserve">w zł </w:t>
      </w:r>
      <w:r w:rsidRPr="00E64479">
        <w:rPr>
          <w:rStyle w:val="Teksttreci2Pogrubienie"/>
          <w:rFonts w:asciiTheme="minorHAnsi" w:hAnsiTheme="minorHAnsi" w:cstheme="minorHAnsi"/>
          <w:color w:val="auto"/>
          <w:sz w:val="24"/>
          <w:szCs w:val="24"/>
        </w:rPr>
        <w:t xml:space="preserve">(PLN), </w:t>
      </w:r>
      <w:r w:rsidRPr="00E64479">
        <w:rPr>
          <w:rFonts w:asciiTheme="minorHAnsi" w:hAnsiTheme="minorHAnsi" w:cstheme="minorHAnsi"/>
          <w:color w:val="auto"/>
          <w:sz w:val="24"/>
          <w:szCs w:val="24"/>
        </w:rPr>
        <w:t>która stanowić będzie:</w:t>
      </w:r>
    </w:p>
    <w:p w14:paraId="13189D3F" w14:textId="3224501D" w:rsidR="00B723E9" w:rsidRDefault="00E212BE" w:rsidP="00E212BE">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 iloczyn szacowanej ilości odpadów w okresie trwania umowy oraz zryczałtowanej ceny </w:t>
      </w:r>
      <w:r w:rsidR="00B723E9">
        <w:rPr>
          <w:rFonts w:asciiTheme="minorHAnsi" w:hAnsiTheme="minorHAnsi" w:cstheme="minorHAnsi"/>
          <w:color w:val="auto"/>
          <w:sz w:val="24"/>
          <w:szCs w:val="24"/>
        </w:rPr>
        <w:t>brutto</w:t>
      </w:r>
      <w:r w:rsidRPr="00E64479">
        <w:rPr>
          <w:rFonts w:asciiTheme="minorHAnsi" w:hAnsiTheme="minorHAnsi" w:cstheme="minorHAnsi"/>
          <w:color w:val="auto"/>
          <w:sz w:val="24"/>
          <w:szCs w:val="24"/>
        </w:rPr>
        <w:t xml:space="preserve"> za 1 Mg odpadów (Wykonawca ustala zryczałtowaną cenę brutto za 1 Mg odpadów uwzględniającą wszelkie koszty wynikające z opisu przedmiotu zamówienia (Załącznik Nr 1 do SWZ), SWZ oraz Projektu umowy), za realizację przedmiotu zamówienia.</w:t>
      </w:r>
    </w:p>
    <w:p w14:paraId="384471B5" w14:textId="077DE8B0" w:rsidR="00E212BE" w:rsidRPr="00E64479" w:rsidRDefault="00E212BE" w:rsidP="00E212BE">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Cena oferty - jest to kwota wymieniona w Formularzu oferty </w:t>
      </w:r>
      <w:r w:rsidRPr="00E64479">
        <w:rPr>
          <w:rStyle w:val="Teksttreci2Pogrubienie"/>
          <w:rFonts w:asciiTheme="minorHAnsi" w:hAnsiTheme="minorHAnsi" w:cstheme="minorHAnsi"/>
          <w:color w:val="auto"/>
          <w:sz w:val="24"/>
          <w:szCs w:val="24"/>
        </w:rPr>
        <w:t>(Załącznik Nr 3 SWZ)</w:t>
      </w:r>
    </w:p>
    <w:p w14:paraId="34CB0BFD" w14:textId="353892E4" w:rsidR="00E212BE" w:rsidRPr="00E64479" w:rsidRDefault="00E212BE" w:rsidP="00E212BE">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2. Wszelkie rozliczenia dotyczące realizacji przedmiotu zamówienia opisanego w niniejsze specyfikacji dokonywane będą w złotych polskich.</w:t>
      </w:r>
    </w:p>
    <w:p w14:paraId="6C97BD94" w14:textId="5667FF02" w:rsidR="00E212BE" w:rsidRPr="00E64479" w:rsidRDefault="00E212BE" w:rsidP="00E212BE">
      <w:pPr>
        <w:pStyle w:val="Teksttreci21"/>
        <w:shd w:val="clear" w:color="auto" w:fill="auto"/>
        <w:tabs>
          <w:tab w:val="left" w:pos="70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3. W Formularzu oferty Wykonawca podaje:</w:t>
      </w:r>
    </w:p>
    <w:p w14:paraId="1450BA59" w14:textId="77777777" w:rsidR="00E212BE" w:rsidRPr="00E64479" w:rsidRDefault="00E212BE" w:rsidP="00E212BE">
      <w:pPr>
        <w:pStyle w:val="Teksttreci21"/>
        <w:numPr>
          <w:ilvl w:val="0"/>
          <w:numId w:val="6"/>
        </w:numPr>
        <w:shd w:val="clear" w:color="auto" w:fill="auto"/>
        <w:tabs>
          <w:tab w:val="left" w:pos="949"/>
        </w:tabs>
        <w:spacing w:before="0" w:after="0" w:line="360" w:lineRule="auto"/>
        <w:ind w:left="7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zryczałtowaną cenę netto za 1 Mg odpadów </w:t>
      </w:r>
    </w:p>
    <w:p w14:paraId="7809AB3D" w14:textId="77777777" w:rsidR="00E212BE" w:rsidRPr="00E64479" w:rsidRDefault="00E212BE" w:rsidP="00E212BE">
      <w:pPr>
        <w:pStyle w:val="Teksttreci21"/>
        <w:numPr>
          <w:ilvl w:val="0"/>
          <w:numId w:val="6"/>
        </w:numPr>
        <w:shd w:val="clear" w:color="auto" w:fill="auto"/>
        <w:tabs>
          <w:tab w:val="left" w:pos="945"/>
        </w:tabs>
        <w:spacing w:before="0" w:after="0" w:line="360" w:lineRule="auto"/>
        <w:ind w:left="7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potem dodaje podatek VAT dla 1 Mg odpadów </w:t>
      </w:r>
    </w:p>
    <w:p w14:paraId="7DB3F980" w14:textId="77777777" w:rsidR="00E212BE" w:rsidRPr="00E64479" w:rsidRDefault="00E212BE" w:rsidP="00E212BE">
      <w:pPr>
        <w:pStyle w:val="Teksttreci21"/>
        <w:numPr>
          <w:ilvl w:val="0"/>
          <w:numId w:val="6"/>
        </w:numPr>
        <w:shd w:val="clear" w:color="auto" w:fill="auto"/>
        <w:tabs>
          <w:tab w:val="left" w:pos="956"/>
        </w:tabs>
        <w:spacing w:before="0" w:after="0" w:line="360" w:lineRule="auto"/>
        <w:ind w:left="7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następnie oblicza wartość brutto mnożąc zryczałtowaną cenę brutto 1 Mg odpadów oraz szacowaną ilość odpadów </w:t>
      </w:r>
    </w:p>
    <w:p w14:paraId="3481EAE1" w14:textId="04DFB583" w:rsidR="00E212BE" w:rsidRPr="00E64479" w:rsidRDefault="00E212BE" w:rsidP="00E212BE">
      <w:pPr>
        <w:pStyle w:val="Teksttreci21"/>
        <w:shd w:val="clear" w:color="auto" w:fill="auto"/>
        <w:tabs>
          <w:tab w:val="left" w:pos="956"/>
        </w:tabs>
        <w:spacing w:before="0" w:after="0" w:line="360" w:lineRule="auto"/>
        <w:ind w:left="7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tak obliczona wartość brutto stanowi cenę ofertową brutto podaną w Formularzu ofertowym z dokładnością do dwóch miejsc po przecinku w rozumieniu art. 3 ust. 1 pkt 1 i ust. 2 ustawy z dnia 9 maja 2014 r. o informowaniu o cenach towarów i usług (tekst jedn. z 2019 r. poz.178) oraz ustawy z dnia 7 lipca 1994 r. o denominacji złotego (Dz. U. z 1994 r., Nr 84, poz. 386 ze zm.).</w:t>
      </w:r>
    </w:p>
    <w:p w14:paraId="771C8869" w14:textId="33D8C352" w:rsidR="00E212BE" w:rsidRPr="00E64479" w:rsidRDefault="00E212BE" w:rsidP="00E212BE">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4. Jeżeli została złożona oferta, której wybór prowadziłby do powstania u Zamawiającego obowiązku podatkowego zgodnie z ustawą z dnia 11 marca</w:t>
      </w:r>
      <w:r w:rsidR="00722EC4" w:rsidRPr="00E64479">
        <w:rPr>
          <w:rFonts w:asciiTheme="minorHAnsi" w:hAnsiTheme="minorHAnsi" w:cstheme="minorHAnsi"/>
          <w:color w:val="auto"/>
          <w:sz w:val="24"/>
          <w:szCs w:val="24"/>
        </w:rPr>
        <w:t xml:space="preserve"> 2004 r. o podatku od towarów i </w:t>
      </w:r>
      <w:r w:rsidRPr="00E64479">
        <w:rPr>
          <w:rFonts w:asciiTheme="minorHAnsi" w:hAnsiTheme="minorHAnsi" w:cstheme="minorHAnsi"/>
          <w:color w:val="auto"/>
          <w:sz w:val="24"/>
          <w:szCs w:val="24"/>
        </w:rPr>
        <w:t>usług (t. j. Dz. U. z 2020 r. poz. 106, z późn. zm.), dla celów zastosow</w:t>
      </w:r>
      <w:r w:rsidR="007D53A8">
        <w:rPr>
          <w:rFonts w:asciiTheme="minorHAnsi" w:hAnsiTheme="minorHAnsi" w:cstheme="minorHAnsi"/>
          <w:color w:val="auto"/>
          <w:sz w:val="24"/>
          <w:szCs w:val="24"/>
        </w:rPr>
        <w:t>ania kryterium ceny lub kosztu Z</w:t>
      </w:r>
      <w:r w:rsidRPr="00E64479">
        <w:rPr>
          <w:rFonts w:asciiTheme="minorHAnsi" w:hAnsiTheme="minorHAnsi" w:cstheme="minorHAnsi"/>
          <w:color w:val="auto"/>
          <w:sz w:val="24"/>
          <w:szCs w:val="24"/>
        </w:rPr>
        <w:t>amawiający dolicza do przedstawionej w tej ofercie ceny kwotę podatku od towarów i usług, którą miałby obowiązek rozliczyć.</w:t>
      </w:r>
    </w:p>
    <w:p w14:paraId="1CAA19B6" w14:textId="0ACEAAA6" w:rsidR="00E212BE" w:rsidRPr="00E64479" w:rsidRDefault="00E212BE" w:rsidP="00E212BE">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5. W ofercie, o której mowa w </w:t>
      </w:r>
      <w:r w:rsidR="0090144E" w:rsidRPr="00E64479">
        <w:rPr>
          <w:rFonts w:asciiTheme="minorHAnsi" w:hAnsiTheme="minorHAnsi" w:cstheme="minorHAnsi"/>
          <w:color w:val="auto"/>
          <w:sz w:val="24"/>
          <w:szCs w:val="24"/>
        </w:rPr>
        <w:t>Dziale 16</w:t>
      </w:r>
      <w:r w:rsidRPr="00E64479">
        <w:rPr>
          <w:rFonts w:asciiTheme="minorHAnsi" w:hAnsiTheme="minorHAnsi" w:cstheme="minorHAnsi"/>
          <w:color w:val="auto"/>
          <w:sz w:val="24"/>
          <w:szCs w:val="24"/>
        </w:rPr>
        <w:t xml:space="preserve"> SWZ Wykonawca ma obowiązek:</w:t>
      </w:r>
    </w:p>
    <w:p w14:paraId="44A90E71" w14:textId="77777777" w:rsidR="00E212BE" w:rsidRPr="00E64479" w:rsidRDefault="00E212BE" w:rsidP="00E212BE">
      <w:pPr>
        <w:pStyle w:val="Teksttreci21"/>
        <w:numPr>
          <w:ilvl w:val="0"/>
          <w:numId w:val="53"/>
        </w:numPr>
        <w:shd w:val="clear" w:color="auto" w:fill="auto"/>
        <w:tabs>
          <w:tab w:val="left" w:pos="1116"/>
        </w:tabs>
        <w:spacing w:before="0" w:after="0" w:line="360" w:lineRule="auto"/>
        <w:ind w:left="1040" w:hanging="280"/>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poinformowania Zamawiającego, że wybór jego oferty będzie prowadził do </w:t>
      </w:r>
      <w:r w:rsidRPr="00E64479">
        <w:rPr>
          <w:rFonts w:asciiTheme="minorHAnsi" w:hAnsiTheme="minorHAnsi" w:cstheme="minorHAnsi"/>
          <w:color w:val="auto"/>
          <w:sz w:val="24"/>
          <w:szCs w:val="24"/>
        </w:rPr>
        <w:lastRenderedPageBreak/>
        <w:t>powstania u Zamawiającego obowiązku podatkowego;</w:t>
      </w:r>
    </w:p>
    <w:p w14:paraId="249BEF27" w14:textId="77777777" w:rsidR="00E212BE" w:rsidRPr="00E64479" w:rsidRDefault="00E212BE" w:rsidP="00E212BE">
      <w:pPr>
        <w:pStyle w:val="Teksttreci21"/>
        <w:numPr>
          <w:ilvl w:val="0"/>
          <w:numId w:val="53"/>
        </w:numPr>
        <w:shd w:val="clear" w:color="auto" w:fill="auto"/>
        <w:tabs>
          <w:tab w:val="left" w:pos="1122"/>
        </w:tabs>
        <w:spacing w:before="0" w:after="0" w:line="360" w:lineRule="auto"/>
        <w:ind w:left="1040" w:hanging="280"/>
        <w:rPr>
          <w:rFonts w:asciiTheme="minorHAnsi" w:hAnsiTheme="minorHAnsi" w:cstheme="minorHAnsi"/>
          <w:color w:val="auto"/>
          <w:sz w:val="24"/>
          <w:szCs w:val="24"/>
        </w:rPr>
      </w:pPr>
      <w:r w:rsidRPr="00E64479">
        <w:rPr>
          <w:rFonts w:asciiTheme="minorHAnsi" w:hAnsiTheme="minorHAnsi" w:cstheme="minorHAnsi"/>
          <w:color w:val="auto"/>
          <w:sz w:val="24"/>
          <w:szCs w:val="24"/>
        </w:rPr>
        <w:t>wskazania nazwy (rodzaju) towaru lub usługi, których dostawa lub świadczenie będą prowadziły do powstania obowiązku podatkowego;</w:t>
      </w:r>
    </w:p>
    <w:p w14:paraId="0D326671" w14:textId="77777777" w:rsidR="00E212BE" w:rsidRPr="00E64479" w:rsidRDefault="00E212BE" w:rsidP="00E212BE">
      <w:pPr>
        <w:pStyle w:val="Teksttreci21"/>
        <w:numPr>
          <w:ilvl w:val="0"/>
          <w:numId w:val="53"/>
        </w:numPr>
        <w:shd w:val="clear" w:color="auto" w:fill="auto"/>
        <w:tabs>
          <w:tab w:val="left" w:pos="1122"/>
        </w:tabs>
        <w:spacing w:before="0" w:after="0" w:line="360" w:lineRule="auto"/>
        <w:ind w:left="1040" w:hanging="280"/>
        <w:rPr>
          <w:rFonts w:asciiTheme="minorHAnsi" w:hAnsiTheme="minorHAnsi" w:cstheme="minorHAnsi"/>
          <w:color w:val="auto"/>
          <w:sz w:val="24"/>
          <w:szCs w:val="24"/>
        </w:rPr>
      </w:pPr>
      <w:r w:rsidRPr="00E64479">
        <w:rPr>
          <w:rFonts w:asciiTheme="minorHAnsi" w:hAnsiTheme="minorHAnsi" w:cstheme="minorHAnsi"/>
          <w:color w:val="auto"/>
          <w:sz w:val="24"/>
          <w:szCs w:val="24"/>
        </w:rPr>
        <w:t>wskazania wartości towaru lub usługi objętego obowiązkiem podatkowym Zamawiającego, bez kwoty podatku;</w:t>
      </w:r>
    </w:p>
    <w:p w14:paraId="6190A429" w14:textId="77777777" w:rsidR="00E212BE" w:rsidRPr="00E64479" w:rsidRDefault="00E212BE" w:rsidP="00E212BE">
      <w:pPr>
        <w:pStyle w:val="Teksttreci21"/>
        <w:numPr>
          <w:ilvl w:val="0"/>
          <w:numId w:val="53"/>
        </w:numPr>
        <w:shd w:val="clear" w:color="auto" w:fill="auto"/>
        <w:tabs>
          <w:tab w:val="left" w:pos="1122"/>
        </w:tabs>
        <w:spacing w:before="0" w:after="0" w:line="360" w:lineRule="auto"/>
        <w:ind w:left="1040" w:hanging="280"/>
        <w:rPr>
          <w:rFonts w:asciiTheme="minorHAnsi" w:hAnsiTheme="minorHAnsi" w:cstheme="minorHAnsi"/>
          <w:color w:val="auto"/>
          <w:sz w:val="24"/>
          <w:szCs w:val="24"/>
        </w:rPr>
      </w:pPr>
      <w:r w:rsidRPr="00E64479">
        <w:rPr>
          <w:rFonts w:asciiTheme="minorHAnsi" w:hAnsiTheme="minorHAnsi" w:cstheme="minorHAnsi"/>
          <w:color w:val="auto"/>
          <w:sz w:val="24"/>
          <w:szCs w:val="24"/>
        </w:rPr>
        <w:t>wskazania stawki podatku od towarów i usług, która zgodnie z wiedzą Wykonawcy, będzie miała zastosowanie.</w:t>
      </w:r>
    </w:p>
    <w:p w14:paraId="6A28AEB2" w14:textId="0CF9D931" w:rsidR="00E212BE" w:rsidRPr="00E64479" w:rsidRDefault="00E212BE" w:rsidP="00E212BE">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6. 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w:t>
      </w:r>
    </w:p>
    <w:p w14:paraId="071991EA" w14:textId="680DDDBA" w:rsidR="00E212BE" w:rsidRPr="00E64479" w:rsidRDefault="00E212BE" w:rsidP="00E212BE">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7. Wynagrodzenie będzie płatne zgodnie z Projektem umowy </w:t>
      </w:r>
      <w:r w:rsidRPr="00E64479">
        <w:rPr>
          <w:rStyle w:val="Teksttreci2Pogrubienie"/>
          <w:rFonts w:asciiTheme="minorHAnsi" w:hAnsiTheme="minorHAnsi" w:cstheme="minorHAnsi"/>
          <w:color w:val="auto"/>
          <w:sz w:val="24"/>
          <w:szCs w:val="24"/>
        </w:rPr>
        <w:t>(Załącznik Nr 2 do SWZ).</w:t>
      </w:r>
    </w:p>
    <w:p w14:paraId="7AFF74C7" w14:textId="770019DC" w:rsidR="00E212BE" w:rsidRPr="00E64479" w:rsidRDefault="00E212BE" w:rsidP="00E212BE">
      <w:pPr>
        <w:pStyle w:val="Nagwek41"/>
        <w:keepNext/>
        <w:keepLines/>
        <w:shd w:val="clear" w:color="auto" w:fill="auto"/>
        <w:tabs>
          <w:tab w:val="left" w:pos="707"/>
        </w:tabs>
        <w:spacing w:before="0" w:after="28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8. Dla porównania i oceny ofert Zamawiający przyjmie całkowitą cenę brutto, jaką poniesie na realizację przedmiotu zamówienia.</w:t>
      </w:r>
    </w:p>
    <w:p w14:paraId="740C6E2A" w14:textId="0B638ADF" w:rsidR="00E212BE" w:rsidRPr="00E64479" w:rsidRDefault="00722EC4" w:rsidP="00722EC4">
      <w:pPr>
        <w:pStyle w:val="Nagwek41"/>
        <w:keepNext/>
        <w:keepLines/>
        <w:shd w:val="clear" w:color="auto" w:fill="auto"/>
        <w:tabs>
          <w:tab w:val="left" w:pos="707"/>
        </w:tabs>
        <w:spacing w:before="0" w:after="280" w:line="360" w:lineRule="auto"/>
        <w:ind w:firstLine="0"/>
        <w:jc w:val="center"/>
        <w:rPr>
          <w:rFonts w:asciiTheme="minorHAnsi" w:hAnsiTheme="minorHAnsi" w:cstheme="minorHAnsi"/>
          <w:color w:val="auto"/>
          <w:sz w:val="24"/>
          <w:szCs w:val="24"/>
        </w:rPr>
      </w:pPr>
      <w:r w:rsidRPr="00E64479">
        <w:rPr>
          <w:rFonts w:asciiTheme="minorHAnsi" w:hAnsiTheme="minorHAnsi" w:cstheme="minorHAnsi"/>
          <w:color w:val="auto"/>
          <w:sz w:val="24"/>
          <w:szCs w:val="24"/>
        </w:rPr>
        <w:t>Dział 17.</w:t>
      </w:r>
      <w:r w:rsidR="00E212BE" w:rsidRPr="00E64479">
        <w:rPr>
          <w:rFonts w:asciiTheme="minorHAnsi" w:hAnsiTheme="minorHAnsi" w:cstheme="minorHAnsi"/>
          <w:b w:val="0"/>
          <w:color w:val="auto"/>
          <w:sz w:val="24"/>
          <w:szCs w:val="24"/>
        </w:rPr>
        <w:t xml:space="preserve"> </w:t>
      </w:r>
      <w:r w:rsidR="00E212BE" w:rsidRPr="00E64479">
        <w:rPr>
          <w:rFonts w:asciiTheme="minorHAnsi" w:hAnsiTheme="minorHAnsi" w:cstheme="minorHAnsi"/>
          <w:color w:val="auto"/>
          <w:sz w:val="24"/>
          <w:szCs w:val="24"/>
        </w:rPr>
        <w:t xml:space="preserve"> Opis kryteriów oceny ofert, wraz z podaniem wag tych kryteriów, i sposobu oceny ofert</w:t>
      </w:r>
    </w:p>
    <w:p w14:paraId="2298C016" w14:textId="0DAF4D8F" w:rsidR="00E212BE" w:rsidRPr="00E64479" w:rsidRDefault="00E212BE" w:rsidP="00E212BE">
      <w:pPr>
        <w:pStyle w:val="Teksttreci51"/>
        <w:shd w:val="clear" w:color="auto" w:fill="auto"/>
        <w:spacing w:after="76" w:line="360" w:lineRule="auto"/>
        <w:ind w:left="760" w:hanging="760"/>
        <w:jc w:val="both"/>
        <w:rPr>
          <w:rFonts w:asciiTheme="minorHAnsi" w:hAnsiTheme="minorHAnsi" w:cstheme="minorHAnsi"/>
          <w:color w:val="auto"/>
          <w:sz w:val="24"/>
          <w:szCs w:val="24"/>
        </w:rPr>
      </w:pPr>
      <w:r w:rsidRPr="00E64479">
        <w:rPr>
          <w:rStyle w:val="Teksttreci5Bezpogrubienia"/>
          <w:rFonts w:asciiTheme="minorHAnsi" w:hAnsiTheme="minorHAnsi" w:cstheme="minorHAnsi"/>
          <w:color w:val="auto"/>
          <w:sz w:val="24"/>
          <w:szCs w:val="24"/>
        </w:rPr>
        <w:t xml:space="preserve">1. Zamawiający dokona oceny ofert, </w:t>
      </w:r>
      <w:r w:rsidRPr="00E64479">
        <w:rPr>
          <w:rFonts w:asciiTheme="minorHAnsi" w:hAnsiTheme="minorHAnsi" w:cstheme="minorHAnsi"/>
          <w:color w:val="auto"/>
          <w:sz w:val="24"/>
          <w:szCs w:val="24"/>
        </w:rPr>
        <w:t>które nie zostały odrzucone, na podstawie następujących kryteriów oceny ofert:</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8"/>
        <w:gridCol w:w="6109"/>
        <w:gridCol w:w="1987"/>
      </w:tblGrid>
      <w:tr w:rsidR="00E64479" w:rsidRPr="00E64479" w14:paraId="04266CD2" w14:textId="77777777" w:rsidTr="00B916DB">
        <w:trPr>
          <w:trHeight w:hRule="exact" w:val="990"/>
          <w:jc w:val="center"/>
        </w:trPr>
        <w:tc>
          <w:tcPr>
            <w:tcW w:w="828" w:type="dxa"/>
            <w:tcBorders>
              <w:top w:val="single" w:sz="4" w:space="0" w:color="auto"/>
              <w:left w:val="single" w:sz="4" w:space="0" w:color="auto"/>
            </w:tcBorders>
            <w:shd w:val="clear" w:color="auto" w:fill="FFFFFF"/>
          </w:tcPr>
          <w:p w14:paraId="590DC6CF"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left="280" w:firstLine="0"/>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Lp.</w:t>
            </w:r>
          </w:p>
        </w:tc>
        <w:tc>
          <w:tcPr>
            <w:tcW w:w="6109" w:type="dxa"/>
            <w:tcBorders>
              <w:top w:val="single" w:sz="4" w:space="0" w:color="auto"/>
              <w:left w:val="single" w:sz="4" w:space="0" w:color="auto"/>
            </w:tcBorders>
            <w:shd w:val="clear" w:color="auto" w:fill="FFFFFF"/>
          </w:tcPr>
          <w:p w14:paraId="0090E399"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Nazwa kryterium</w:t>
            </w:r>
          </w:p>
        </w:tc>
        <w:tc>
          <w:tcPr>
            <w:tcW w:w="1987" w:type="dxa"/>
            <w:tcBorders>
              <w:top w:val="single" w:sz="4" w:space="0" w:color="auto"/>
              <w:left w:val="single" w:sz="4" w:space="0" w:color="auto"/>
              <w:right w:val="single" w:sz="4" w:space="0" w:color="auto"/>
            </w:tcBorders>
            <w:shd w:val="clear" w:color="auto" w:fill="FFFFFF"/>
            <w:vAlign w:val="bottom"/>
          </w:tcPr>
          <w:p w14:paraId="51780360"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Znaczenie kryterium (w %)</w:t>
            </w:r>
          </w:p>
        </w:tc>
      </w:tr>
      <w:tr w:rsidR="00E64479" w:rsidRPr="00E64479" w14:paraId="0EC30BBE" w14:textId="77777777" w:rsidTr="00B916DB">
        <w:trPr>
          <w:trHeight w:hRule="exact" w:val="371"/>
          <w:jc w:val="center"/>
        </w:trPr>
        <w:tc>
          <w:tcPr>
            <w:tcW w:w="828" w:type="dxa"/>
            <w:tcBorders>
              <w:top w:val="single" w:sz="4" w:space="0" w:color="auto"/>
              <w:left w:val="single" w:sz="4" w:space="0" w:color="auto"/>
            </w:tcBorders>
            <w:shd w:val="clear" w:color="auto" w:fill="FFFFFF"/>
            <w:vAlign w:val="bottom"/>
          </w:tcPr>
          <w:p w14:paraId="5129654B"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1</w:t>
            </w:r>
          </w:p>
        </w:tc>
        <w:tc>
          <w:tcPr>
            <w:tcW w:w="6109" w:type="dxa"/>
            <w:tcBorders>
              <w:top w:val="single" w:sz="4" w:space="0" w:color="auto"/>
              <w:left w:val="single" w:sz="4" w:space="0" w:color="auto"/>
            </w:tcBorders>
            <w:shd w:val="clear" w:color="auto" w:fill="FFFFFF"/>
            <w:vAlign w:val="center"/>
          </w:tcPr>
          <w:p w14:paraId="3C1FC025"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Cena(C)</w:t>
            </w:r>
          </w:p>
        </w:tc>
        <w:tc>
          <w:tcPr>
            <w:tcW w:w="1987" w:type="dxa"/>
            <w:tcBorders>
              <w:top w:val="single" w:sz="4" w:space="0" w:color="auto"/>
              <w:left w:val="single" w:sz="4" w:space="0" w:color="auto"/>
              <w:right w:val="single" w:sz="4" w:space="0" w:color="auto"/>
            </w:tcBorders>
            <w:shd w:val="clear" w:color="auto" w:fill="FFFFFF"/>
            <w:vAlign w:val="bottom"/>
          </w:tcPr>
          <w:p w14:paraId="291B1360"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60</w:t>
            </w:r>
          </w:p>
        </w:tc>
      </w:tr>
      <w:tr w:rsidR="00E64479" w:rsidRPr="00E64479" w14:paraId="6258C1E4" w14:textId="77777777" w:rsidTr="00E212BE">
        <w:trPr>
          <w:trHeight w:hRule="exact" w:val="1203"/>
          <w:jc w:val="center"/>
        </w:trPr>
        <w:tc>
          <w:tcPr>
            <w:tcW w:w="828" w:type="dxa"/>
            <w:tcBorders>
              <w:top w:val="single" w:sz="4" w:space="0" w:color="auto"/>
              <w:left w:val="single" w:sz="4" w:space="0" w:color="auto"/>
            </w:tcBorders>
            <w:shd w:val="clear" w:color="auto" w:fill="FFFFFF"/>
            <w:vAlign w:val="center"/>
          </w:tcPr>
          <w:p w14:paraId="6BA61E89"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2</w:t>
            </w:r>
          </w:p>
        </w:tc>
        <w:tc>
          <w:tcPr>
            <w:tcW w:w="6109" w:type="dxa"/>
            <w:tcBorders>
              <w:top w:val="single" w:sz="4" w:space="0" w:color="auto"/>
              <w:left w:val="single" w:sz="4" w:space="0" w:color="auto"/>
            </w:tcBorders>
            <w:shd w:val="clear" w:color="auto" w:fill="FFFFFF"/>
            <w:vAlign w:val="bottom"/>
          </w:tcPr>
          <w:p w14:paraId="5EEE558B"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Posiadanie pojazdów spełniających normę emisji spalin EURO V lub wyższą wyposażone w silniki zasilane gazem (LPG, CNG) lub w silniki hybrydowe (E)</w:t>
            </w:r>
          </w:p>
        </w:tc>
        <w:tc>
          <w:tcPr>
            <w:tcW w:w="1987" w:type="dxa"/>
            <w:tcBorders>
              <w:top w:val="single" w:sz="4" w:space="0" w:color="auto"/>
              <w:left w:val="single" w:sz="4" w:space="0" w:color="auto"/>
              <w:right w:val="single" w:sz="4" w:space="0" w:color="auto"/>
            </w:tcBorders>
            <w:shd w:val="clear" w:color="auto" w:fill="FFFFFF"/>
            <w:vAlign w:val="center"/>
          </w:tcPr>
          <w:p w14:paraId="7854A55C"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20</w:t>
            </w:r>
          </w:p>
        </w:tc>
      </w:tr>
      <w:tr w:rsidR="00E64479" w:rsidRPr="00E64479" w14:paraId="44CCBD1E" w14:textId="77777777" w:rsidTr="00B916DB">
        <w:trPr>
          <w:trHeight w:hRule="exact" w:val="365"/>
          <w:jc w:val="center"/>
        </w:trPr>
        <w:tc>
          <w:tcPr>
            <w:tcW w:w="828" w:type="dxa"/>
            <w:tcBorders>
              <w:top w:val="single" w:sz="4" w:space="0" w:color="auto"/>
              <w:left w:val="single" w:sz="4" w:space="0" w:color="auto"/>
              <w:bottom w:val="single" w:sz="4" w:space="0" w:color="auto"/>
            </w:tcBorders>
            <w:shd w:val="clear" w:color="auto" w:fill="FFFFFF"/>
            <w:vAlign w:val="center"/>
          </w:tcPr>
          <w:p w14:paraId="02133142"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3</w:t>
            </w:r>
          </w:p>
        </w:tc>
        <w:tc>
          <w:tcPr>
            <w:tcW w:w="6109" w:type="dxa"/>
            <w:tcBorders>
              <w:top w:val="single" w:sz="4" w:space="0" w:color="auto"/>
              <w:left w:val="single" w:sz="4" w:space="0" w:color="auto"/>
              <w:bottom w:val="single" w:sz="4" w:space="0" w:color="auto"/>
            </w:tcBorders>
            <w:shd w:val="clear" w:color="auto" w:fill="FFFFFF"/>
            <w:vAlign w:val="bottom"/>
          </w:tcPr>
          <w:p w14:paraId="355553E5"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Fonts w:asciiTheme="minorHAnsi" w:hAnsiTheme="minorHAnsi" w:cstheme="minorHAnsi"/>
                <w:color w:val="auto"/>
                <w:sz w:val="24"/>
                <w:szCs w:val="24"/>
              </w:rPr>
              <w:t>Termin realizacji reklamacji</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25804466" w14:textId="77777777" w:rsidR="00E212BE" w:rsidRPr="00E64479" w:rsidRDefault="00E212BE" w:rsidP="00B916DB">
            <w:pPr>
              <w:pStyle w:val="Teksttreci21"/>
              <w:framePr w:w="8924" w:wrap="notBeside" w:vAnchor="text" w:hAnchor="text" w:xAlign="center"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Pogrubienie1"/>
                <w:rFonts w:asciiTheme="minorHAnsi" w:hAnsiTheme="minorHAnsi" w:cstheme="minorHAnsi"/>
                <w:color w:val="auto"/>
                <w:sz w:val="24"/>
                <w:szCs w:val="24"/>
              </w:rPr>
              <w:t>20</w:t>
            </w:r>
          </w:p>
        </w:tc>
      </w:tr>
    </w:tbl>
    <w:p w14:paraId="7D800D59" w14:textId="77777777" w:rsidR="00E212BE" w:rsidRPr="00E64479" w:rsidRDefault="00E212BE" w:rsidP="00E212BE">
      <w:pPr>
        <w:framePr w:w="8924" w:wrap="notBeside" w:vAnchor="text" w:hAnchor="text" w:xAlign="center" w:y="1"/>
        <w:spacing w:line="360" w:lineRule="auto"/>
        <w:rPr>
          <w:rFonts w:asciiTheme="minorHAnsi" w:hAnsiTheme="minorHAnsi" w:cstheme="minorHAnsi"/>
          <w:color w:val="auto"/>
        </w:rPr>
      </w:pPr>
    </w:p>
    <w:p w14:paraId="348D0D4A" w14:textId="77777777" w:rsidR="00E212BE" w:rsidRPr="00E64479" w:rsidRDefault="00E212BE" w:rsidP="00E212BE">
      <w:pPr>
        <w:pStyle w:val="Teksttreci60"/>
        <w:shd w:val="clear" w:color="auto" w:fill="auto"/>
        <w:spacing w:after="52" w:line="360" w:lineRule="auto"/>
        <w:ind w:left="760"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 Zamawiający dokona oceny ofert, przyznając punkty</w:t>
      </w:r>
      <w:r w:rsidRPr="00E64479">
        <w:rPr>
          <w:rStyle w:val="Teksttreci6Bezkursywy"/>
          <w:rFonts w:asciiTheme="minorHAnsi" w:hAnsiTheme="minorHAnsi" w:cstheme="minorHAnsi"/>
          <w:color w:val="auto"/>
          <w:sz w:val="24"/>
          <w:szCs w:val="24"/>
        </w:rPr>
        <w:t xml:space="preserve"> w </w:t>
      </w:r>
      <w:r w:rsidRPr="00E64479">
        <w:rPr>
          <w:rFonts w:asciiTheme="minorHAnsi" w:hAnsiTheme="minorHAnsi" w:cstheme="minorHAnsi"/>
          <w:color w:val="auto"/>
          <w:sz w:val="24"/>
          <w:szCs w:val="24"/>
        </w:rPr>
        <w:t>ramach poszczególnych kryteriów oceny ofert, przyjmując zasadę, że 1% = 1 punkt</w:t>
      </w:r>
    </w:p>
    <w:p w14:paraId="22439066" w14:textId="03B5603D" w:rsidR="00E212BE" w:rsidRPr="00E64479" w:rsidRDefault="00E212BE" w:rsidP="00E212BE">
      <w:pPr>
        <w:pStyle w:val="Teksttreci21"/>
        <w:shd w:val="clear" w:color="auto" w:fill="auto"/>
        <w:tabs>
          <w:tab w:val="left" w:pos="735"/>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Punkty za kryterium </w:t>
      </w:r>
      <w:r w:rsidRPr="00E64479">
        <w:rPr>
          <w:rStyle w:val="Teksttreci2Pogrubienie"/>
          <w:rFonts w:asciiTheme="minorHAnsi" w:hAnsiTheme="minorHAnsi" w:cstheme="minorHAnsi"/>
          <w:color w:val="auto"/>
          <w:sz w:val="24"/>
          <w:szCs w:val="24"/>
        </w:rPr>
        <w:t xml:space="preserve">„Cena" </w:t>
      </w:r>
      <w:r w:rsidRPr="00E64479">
        <w:rPr>
          <w:rFonts w:asciiTheme="minorHAnsi" w:hAnsiTheme="minorHAnsi" w:cstheme="minorHAnsi"/>
          <w:color w:val="auto"/>
          <w:sz w:val="24"/>
          <w:szCs w:val="24"/>
        </w:rPr>
        <w:t>zostaną obliczone według wzoru:</w:t>
      </w:r>
    </w:p>
    <w:p w14:paraId="15075B98" w14:textId="77777777" w:rsidR="00E212BE" w:rsidRPr="00E64479" w:rsidRDefault="00E212BE" w:rsidP="00E212BE">
      <w:pPr>
        <w:pStyle w:val="Teksttreci80"/>
        <w:shd w:val="clear" w:color="auto" w:fill="auto"/>
        <w:spacing w:line="360" w:lineRule="auto"/>
        <w:ind w:left="1520"/>
        <w:rPr>
          <w:rFonts w:asciiTheme="minorHAnsi" w:hAnsiTheme="minorHAnsi" w:cstheme="minorHAnsi"/>
          <w:color w:val="auto"/>
          <w:sz w:val="24"/>
          <w:szCs w:val="24"/>
        </w:rPr>
      </w:pPr>
      <w:proofErr w:type="spellStart"/>
      <w:r w:rsidRPr="00E64479">
        <w:rPr>
          <w:rFonts w:asciiTheme="minorHAnsi" w:hAnsiTheme="minorHAnsi" w:cstheme="minorHAnsi"/>
          <w:color w:val="auto"/>
          <w:sz w:val="24"/>
          <w:szCs w:val="24"/>
        </w:rPr>
        <w:t>Cn</w:t>
      </w:r>
      <w:proofErr w:type="spellEnd"/>
    </w:p>
    <w:p w14:paraId="56519515" w14:textId="77777777" w:rsidR="00E212BE" w:rsidRPr="00E64479" w:rsidRDefault="00E212BE" w:rsidP="00E212BE">
      <w:pPr>
        <w:pStyle w:val="Teksttreci70"/>
        <w:shd w:val="clear" w:color="auto" w:fill="auto"/>
        <w:tabs>
          <w:tab w:val="left" w:leader="dot" w:pos="1876"/>
        </w:tabs>
        <w:spacing w:line="360" w:lineRule="auto"/>
        <w:ind w:left="760"/>
        <w:rPr>
          <w:rFonts w:asciiTheme="minorHAnsi" w:hAnsiTheme="minorHAnsi" w:cstheme="minorHAnsi"/>
          <w:color w:val="auto"/>
          <w:sz w:val="24"/>
          <w:szCs w:val="24"/>
        </w:rPr>
      </w:pPr>
      <w:r w:rsidRPr="00E64479">
        <w:rPr>
          <w:rFonts w:asciiTheme="minorHAnsi" w:hAnsiTheme="minorHAnsi" w:cstheme="minorHAnsi"/>
          <w:color w:val="auto"/>
          <w:sz w:val="24"/>
          <w:szCs w:val="24"/>
        </w:rPr>
        <w:lastRenderedPageBreak/>
        <w:t>C =</w:t>
      </w:r>
      <w:r w:rsidRPr="00E64479">
        <w:rPr>
          <w:rStyle w:val="Teksttreci7BezpogrubieniaBezkursywy"/>
          <w:rFonts w:asciiTheme="minorHAnsi" w:hAnsiTheme="minorHAnsi" w:cstheme="minorHAnsi"/>
          <w:color w:val="auto"/>
          <w:sz w:val="24"/>
          <w:szCs w:val="24"/>
        </w:rPr>
        <w:t xml:space="preserve"> </w:t>
      </w:r>
      <w:r w:rsidRPr="00E64479">
        <w:rPr>
          <w:rStyle w:val="Teksttreci7BezpogrubieniaBezkursywy"/>
          <w:rFonts w:asciiTheme="minorHAnsi" w:hAnsiTheme="minorHAnsi" w:cstheme="minorHAnsi"/>
          <w:color w:val="auto"/>
          <w:sz w:val="24"/>
          <w:szCs w:val="24"/>
        </w:rPr>
        <w:tab/>
      </w:r>
      <w:r w:rsidRPr="00E64479">
        <w:rPr>
          <w:rFonts w:asciiTheme="minorHAnsi" w:hAnsiTheme="minorHAnsi" w:cstheme="minorHAnsi"/>
          <w:color w:val="auto"/>
          <w:sz w:val="24"/>
          <w:szCs w:val="24"/>
        </w:rPr>
        <w:t>x 60 pkt</w:t>
      </w:r>
    </w:p>
    <w:p w14:paraId="12D12FAE" w14:textId="77777777" w:rsidR="00E212BE" w:rsidRPr="00E64479" w:rsidRDefault="00E212BE" w:rsidP="00E212BE">
      <w:pPr>
        <w:pStyle w:val="Teksttreci90"/>
        <w:shd w:val="clear" w:color="auto" w:fill="auto"/>
        <w:spacing w:line="360" w:lineRule="auto"/>
        <w:ind w:left="1380"/>
        <w:rPr>
          <w:rFonts w:asciiTheme="minorHAnsi" w:hAnsiTheme="minorHAnsi" w:cstheme="minorHAnsi"/>
          <w:color w:val="auto"/>
          <w:sz w:val="24"/>
          <w:szCs w:val="24"/>
        </w:rPr>
      </w:pPr>
      <w:r w:rsidRPr="00E64479">
        <w:rPr>
          <w:rFonts w:asciiTheme="minorHAnsi" w:hAnsiTheme="minorHAnsi" w:cstheme="minorHAnsi"/>
          <w:color w:val="auto"/>
          <w:sz w:val="24"/>
          <w:szCs w:val="24"/>
        </w:rPr>
        <w:t>a</w:t>
      </w:r>
    </w:p>
    <w:p w14:paraId="7E1EF302" w14:textId="77777777" w:rsidR="00E212BE" w:rsidRPr="00E64479" w:rsidRDefault="00E212BE" w:rsidP="00E212BE">
      <w:pPr>
        <w:pStyle w:val="Teksttreci21"/>
        <w:shd w:val="clear" w:color="auto" w:fill="auto"/>
        <w:spacing w:before="0" w:after="0" w:line="360" w:lineRule="auto"/>
        <w:ind w:left="76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gdzie,</w:t>
      </w:r>
    </w:p>
    <w:p w14:paraId="045D9AE7" w14:textId="77777777" w:rsidR="00E212BE" w:rsidRPr="00E64479" w:rsidRDefault="00E212BE" w:rsidP="00E212BE">
      <w:pPr>
        <w:pStyle w:val="Teksttreci21"/>
        <w:shd w:val="clear" w:color="auto" w:fill="auto"/>
        <w:spacing w:before="0" w:after="0" w:line="360" w:lineRule="auto"/>
        <w:ind w:left="760" w:firstLine="0"/>
        <w:jc w:val="both"/>
        <w:rPr>
          <w:rFonts w:asciiTheme="minorHAnsi" w:hAnsiTheme="minorHAnsi" w:cstheme="minorHAnsi"/>
          <w:color w:val="auto"/>
          <w:sz w:val="24"/>
          <w:szCs w:val="24"/>
        </w:rPr>
      </w:pPr>
      <w:proofErr w:type="spellStart"/>
      <w:r w:rsidRPr="00E64479">
        <w:rPr>
          <w:rFonts w:asciiTheme="minorHAnsi" w:hAnsiTheme="minorHAnsi" w:cstheme="minorHAnsi"/>
          <w:color w:val="auto"/>
          <w:sz w:val="24"/>
          <w:szCs w:val="24"/>
        </w:rPr>
        <w:t>Pc</w:t>
      </w:r>
      <w:proofErr w:type="spellEnd"/>
      <w:r w:rsidRPr="00E64479">
        <w:rPr>
          <w:rFonts w:asciiTheme="minorHAnsi" w:hAnsiTheme="minorHAnsi" w:cstheme="minorHAnsi"/>
          <w:color w:val="auto"/>
          <w:sz w:val="24"/>
          <w:szCs w:val="24"/>
        </w:rPr>
        <w:t>- ilość punktów za kryterium cena,</w:t>
      </w:r>
    </w:p>
    <w:p w14:paraId="160C371C" w14:textId="77777777" w:rsidR="00E212BE" w:rsidRPr="00E64479" w:rsidRDefault="00E212BE" w:rsidP="00E212BE">
      <w:pPr>
        <w:pStyle w:val="Teksttreci21"/>
        <w:shd w:val="clear" w:color="auto" w:fill="auto"/>
        <w:spacing w:before="0" w:after="0" w:line="360" w:lineRule="auto"/>
        <w:ind w:left="760" w:firstLine="0"/>
        <w:jc w:val="both"/>
        <w:rPr>
          <w:rFonts w:asciiTheme="minorHAnsi" w:hAnsiTheme="minorHAnsi" w:cstheme="minorHAnsi"/>
          <w:color w:val="auto"/>
          <w:sz w:val="24"/>
          <w:szCs w:val="24"/>
        </w:rPr>
      </w:pPr>
      <w:proofErr w:type="spellStart"/>
      <w:r w:rsidRPr="00E64479">
        <w:rPr>
          <w:rFonts w:asciiTheme="minorHAnsi" w:hAnsiTheme="minorHAnsi" w:cstheme="minorHAnsi"/>
          <w:color w:val="auto"/>
          <w:sz w:val="24"/>
          <w:szCs w:val="24"/>
        </w:rPr>
        <w:t>Cn</w:t>
      </w:r>
      <w:proofErr w:type="spellEnd"/>
      <w:r w:rsidRPr="00E64479">
        <w:rPr>
          <w:rFonts w:asciiTheme="minorHAnsi" w:hAnsiTheme="minorHAnsi" w:cstheme="minorHAnsi"/>
          <w:color w:val="auto"/>
          <w:sz w:val="24"/>
          <w:szCs w:val="24"/>
        </w:rPr>
        <w:t xml:space="preserve"> - najniższa cena ofertowa spośród ofert nieodrzuconych,</w:t>
      </w:r>
    </w:p>
    <w:p w14:paraId="6DAAE092" w14:textId="77777777" w:rsidR="00E212BE" w:rsidRPr="00E64479" w:rsidRDefault="00E212BE" w:rsidP="00E212BE">
      <w:pPr>
        <w:pStyle w:val="Teksttreci21"/>
        <w:shd w:val="clear" w:color="auto" w:fill="auto"/>
        <w:spacing w:before="0" w:after="63" w:line="360" w:lineRule="auto"/>
        <w:ind w:left="760" w:firstLine="0"/>
        <w:jc w:val="both"/>
        <w:rPr>
          <w:rFonts w:asciiTheme="minorHAnsi" w:hAnsiTheme="minorHAnsi" w:cstheme="minorHAnsi"/>
          <w:color w:val="auto"/>
          <w:sz w:val="24"/>
          <w:szCs w:val="24"/>
        </w:rPr>
      </w:pPr>
      <w:proofErr w:type="spellStart"/>
      <w:r w:rsidRPr="00E64479">
        <w:rPr>
          <w:rFonts w:asciiTheme="minorHAnsi" w:hAnsiTheme="minorHAnsi" w:cstheme="minorHAnsi"/>
          <w:color w:val="auto"/>
          <w:sz w:val="24"/>
          <w:szCs w:val="24"/>
        </w:rPr>
        <w:t>Cb</w:t>
      </w:r>
      <w:proofErr w:type="spellEnd"/>
      <w:r w:rsidRPr="00E64479">
        <w:rPr>
          <w:rFonts w:asciiTheme="minorHAnsi" w:hAnsiTheme="minorHAnsi" w:cstheme="minorHAnsi"/>
          <w:color w:val="auto"/>
          <w:sz w:val="24"/>
          <w:szCs w:val="24"/>
        </w:rPr>
        <w:t xml:space="preserve"> - cena oferty badanej.</w:t>
      </w:r>
    </w:p>
    <w:p w14:paraId="4F76321B" w14:textId="77777777" w:rsidR="00E212BE" w:rsidRPr="00E64479" w:rsidRDefault="00E212BE" w:rsidP="00E212BE">
      <w:pPr>
        <w:pStyle w:val="Teksttreci21"/>
        <w:shd w:val="clear" w:color="auto" w:fill="auto"/>
        <w:spacing w:before="0" w:after="249" w:line="360" w:lineRule="auto"/>
        <w:ind w:left="76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W kryterium </w:t>
      </w:r>
      <w:r w:rsidRPr="00E64479">
        <w:rPr>
          <w:rStyle w:val="Teksttreci2Pogrubienie"/>
          <w:rFonts w:asciiTheme="minorHAnsi" w:hAnsiTheme="minorHAnsi" w:cstheme="minorHAnsi"/>
          <w:color w:val="auto"/>
          <w:sz w:val="24"/>
          <w:szCs w:val="24"/>
        </w:rPr>
        <w:t xml:space="preserve">„Cena", </w:t>
      </w:r>
      <w:r w:rsidRPr="00E64479">
        <w:rPr>
          <w:rFonts w:asciiTheme="minorHAnsi" w:hAnsiTheme="minorHAnsi" w:cstheme="minorHAnsi"/>
          <w:color w:val="auto"/>
          <w:sz w:val="24"/>
          <w:szCs w:val="24"/>
        </w:rPr>
        <w:t>oferta z najniższą ceną otrzyma 60 punktów a pozostałe oferty po matematycznym przeliczeniu w odniesieniu do najniższej ceny odpowiednio mniej. Końcowy wynik powyższego działania zostanie zaokrąglony do dwóch miejsc po przecinku.</w:t>
      </w:r>
    </w:p>
    <w:p w14:paraId="046D1366" w14:textId="6039BDB4" w:rsidR="00E212BE" w:rsidRPr="00E64479" w:rsidRDefault="00E212BE" w:rsidP="00E212BE">
      <w:pPr>
        <w:pStyle w:val="Teksttreci100"/>
        <w:shd w:val="clear" w:color="auto" w:fill="auto"/>
        <w:tabs>
          <w:tab w:val="left" w:pos="861"/>
        </w:tabs>
        <w:spacing w:before="0"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3. Kryterium „Posiadanie pojazdów spełniających normę emisji spalin EUR05 lub wyższą lub posiadające silniki zasilane gazem (LPG, CNG) lub silniki hybrydowe - 20 pkt.</w:t>
      </w:r>
    </w:p>
    <w:p w14:paraId="678DDE82" w14:textId="302561A4" w:rsidR="00E212BE" w:rsidRPr="00E64479" w:rsidRDefault="00E212BE" w:rsidP="00E212BE">
      <w:pPr>
        <w:pStyle w:val="Teksttreci110"/>
        <w:shd w:val="clear" w:color="auto" w:fill="auto"/>
        <w:spacing w:line="360" w:lineRule="auto"/>
        <w:ind w:left="760"/>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W przedmiotowym kryterium Zamawiający przyzna dodatkowe punkty za </w:t>
      </w:r>
      <w:r w:rsidR="00C02942" w:rsidRPr="00E64479">
        <w:rPr>
          <w:rFonts w:asciiTheme="minorHAnsi" w:hAnsiTheme="minorHAnsi" w:cstheme="minorHAnsi"/>
          <w:color w:val="auto"/>
          <w:sz w:val="24"/>
          <w:szCs w:val="24"/>
        </w:rPr>
        <w:t>wskazanie więcej niż wymagane 2</w:t>
      </w:r>
      <w:r w:rsidRPr="00E64479">
        <w:rPr>
          <w:rFonts w:asciiTheme="minorHAnsi" w:hAnsiTheme="minorHAnsi" w:cstheme="minorHAnsi"/>
          <w:color w:val="auto"/>
          <w:sz w:val="24"/>
          <w:szCs w:val="24"/>
        </w:rPr>
        <w:t xml:space="preserve"> </w:t>
      </w:r>
      <w:r w:rsidR="00C02942" w:rsidRPr="00E64479">
        <w:rPr>
          <w:rFonts w:asciiTheme="minorHAnsi" w:hAnsiTheme="minorHAnsi" w:cstheme="minorHAnsi"/>
          <w:color w:val="auto"/>
          <w:sz w:val="24"/>
          <w:szCs w:val="24"/>
        </w:rPr>
        <w:t>pojazdy</w:t>
      </w:r>
      <w:r w:rsidRPr="00E64479">
        <w:rPr>
          <w:rFonts w:asciiTheme="minorHAnsi" w:hAnsiTheme="minorHAnsi" w:cstheme="minorHAnsi"/>
          <w:color w:val="auto"/>
          <w:sz w:val="24"/>
          <w:szCs w:val="24"/>
        </w:rPr>
        <w:t>, spełniających normę emisji spalin EURO V lub wyższą wyposażone w silniki zasilane gazem (LPG, CNG) lub w silniki hybrydowe.</w:t>
      </w:r>
    </w:p>
    <w:tbl>
      <w:tblPr>
        <w:tblOverlap w:val="never"/>
        <w:tblW w:w="0" w:type="auto"/>
        <w:jc w:val="right"/>
        <w:tblLayout w:type="fixed"/>
        <w:tblCellMar>
          <w:left w:w="10" w:type="dxa"/>
          <w:right w:w="10" w:type="dxa"/>
        </w:tblCellMar>
        <w:tblLook w:val="0000" w:firstRow="0" w:lastRow="0" w:firstColumn="0" w:lastColumn="0" w:noHBand="0" w:noVBand="0"/>
      </w:tblPr>
      <w:tblGrid>
        <w:gridCol w:w="5785"/>
        <w:gridCol w:w="2552"/>
      </w:tblGrid>
      <w:tr w:rsidR="00E64479" w:rsidRPr="00E64479" w14:paraId="41D3EFAC" w14:textId="77777777" w:rsidTr="00B916DB">
        <w:trPr>
          <w:trHeight w:hRule="exact" w:val="864"/>
          <w:jc w:val="right"/>
        </w:trPr>
        <w:tc>
          <w:tcPr>
            <w:tcW w:w="5785" w:type="dxa"/>
            <w:tcBorders>
              <w:top w:val="single" w:sz="4" w:space="0" w:color="auto"/>
              <w:left w:val="single" w:sz="4" w:space="0" w:color="auto"/>
            </w:tcBorders>
            <w:shd w:val="clear" w:color="auto" w:fill="FFFFFF"/>
            <w:vAlign w:val="bottom"/>
          </w:tcPr>
          <w:p w14:paraId="489E12BE"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Liczba pojazdów spełniających normę emisji spalin EURO V lub wyższą wyposażone w silniki zasilane gazem (</w:t>
            </w:r>
            <w:proofErr w:type="spellStart"/>
            <w:r w:rsidRPr="00E64479">
              <w:rPr>
                <w:rStyle w:val="Teksttreci23"/>
                <w:rFonts w:asciiTheme="minorHAnsi" w:hAnsiTheme="minorHAnsi" w:cstheme="minorHAnsi"/>
                <w:color w:val="auto"/>
                <w:sz w:val="24"/>
                <w:szCs w:val="24"/>
              </w:rPr>
              <w:t>Ipg</w:t>
            </w:r>
            <w:proofErr w:type="spellEnd"/>
            <w:r w:rsidRPr="00E64479">
              <w:rPr>
                <w:rStyle w:val="Teksttreci23"/>
                <w:rFonts w:asciiTheme="minorHAnsi" w:hAnsiTheme="minorHAnsi" w:cstheme="minorHAnsi"/>
                <w:color w:val="auto"/>
                <w:sz w:val="24"/>
                <w:szCs w:val="24"/>
              </w:rPr>
              <w:t xml:space="preserve">, </w:t>
            </w:r>
            <w:proofErr w:type="spellStart"/>
            <w:r w:rsidRPr="00E64479">
              <w:rPr>
                <w:rStyle w:val="Teksttreci23"/>
                <w:rFonts w:asciiTheme="minorHAnsi" w:hAnsiTheme="minorHAnsi" w:cstheme="minorHAnsi"/>
                <w:color w:val="auto"/>
                <w:sz w:val="24"/>
                <w:szCs w:val="24"/>
              </w:rPr>
              <w:t>cng</w:t>
            </w:r>
            <w:proofErr w:type="spellEnd"/>
            <w:r w:rsidRPr="00E64479">
              <w:rPr>
                <w:rStyle w:val="Teksttreci23"/>
                <w:rFonts w:asciiTheme="minorHAnsi" w:hAnsiTheme="minorHAnsi" w:cstheme="minorHAnsi"/>
                <w:color w:val="auto"/>
                <w:sz w:val="24"/>
                <w:szCs w:val="24"/>
              </w:rPr>
              <w:t>) lub w silniki hybrydowe</w:t>
            </w:r>
          </w:p>
        </w:tc>
        <w:tc>
          <w:tcPr>
            <w:tcW w:w="2552" w:type="dxa"/>
            <w:tcBorders>
              <w:top w:val="single" w:sz="4" w:space="0" w:color="auto"/>
              <w:left w:val="single" w:sz="4" w:space="0" w:color="auto"/>
              <w:right w:val="single" w:sz="4" w:space="0" w:color="auto"/>
            </w:tcBorders>
            <w:shd w:val="clear" w:color="auto" w:fill="FFFFFF"/>
            <w:vAlign w:val="center"/>
          </w:tcPr>
          <w:p w14:paraId="7341E3FA"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Liczba punktów</w:t>
            </w:r>
          </w:p>
        </w:tc>
      </w:tr>
      <w:tr w:rsidR="00E64479" w:rsidRPr="00E64479" w14:paraId="5F0CE011" w14:textId="77777777" w:rsidTr="00B916DB">
        <w:trPr>
          <w:trHeight w:hRule="exact" w:val="292"/>
          <w:jc w:val="right"/>
        </w:trPr>
        <w:tc>
          <w:tcPr>
            <w:tcW w:w="5785" w:type="dxa"/>
            <w:tcBorders>
              <w:top w:val="single" w:sz="4" w:space="0" w:color="auto"/>
              <w:left w:val="single" w:sz="4" w:space="0" w:color="auto"/>
            </w:tcBorders>
            <w:shd w:val="clear" w:color="auto" w:fill="FFFFFF"/>
            <w:vAlign w:val="bottom"/>
          </w:tcPr>
          <w:p w14:paraId="7A9E6B14"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2 pojazdy</w:t>
            </w:r>
          </w:p>
        </w:tc>
        <w:tc>
          <w:tcPr>
            <w:tcW w:w="2552" w:type="dxa"/>
            <w:tcBorders>
              <w:top w:val="single" w:sz="4" w:space="0" w:color="auto"/>
              <w:left w:val="single" w:sz="4" w:space="0" w:color="auto"/>
              <w:right w:val="single" w:sz="4" w:space="0" w:color="auto"/>
            </w:tcBorders>
            <w:shd w:val="clear" w:color="auto" w:fill="FFFFFF"/>
            <w:vAlign w:val="bottom"/>
          </w:tcPr>
          <w:p w14:paraId="2A7ED70D"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0 pkt</w:t>
            </w:r>
          </w:p>
        </w:tc>
      </w:tr>
      <w:tr w:rsidR="00E64479" w:rsidRPr="00E64479" w14:paraId="1836ED24" w14:textId="77777777" w:rsidTr="00B916DB">
        <w:trPr>
          <w:trHeight w:hRule="exact" w:val="288"/>
          <w:jc w:val="right"/>
        </w:trPr>
        <w:tc>
          <w:tcPr>
            <w:tcW w:w="5785" w:type="dxa"/>
            <w:tcBorders>
              <w:top w:val="single" w:sz="4" w:space="0" w:color="auto"/>
              <w:left w:val="single" w:sz="4" w:space="0" w:color="auto"/>
            </w:tcBorders>
            <w:shd w:val="clear" w:color="auto" w:fill="FFFFFF"/>
            <w:vAlign w:val="bottom"/>
          </w:tcPr>
          <w:p w14:paraId="0BFCDDEC"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Co najmniej 3 pojazdy</w:t>
            </w:r>
          </w:p>
        </w:tc>
        <w:tc>
          <w:tcPr>
            <w:tcW w:w="2552" w:type="dxa"/>
            <w:tcBorders>
              <w:top w:val="single" w:sz="4" w:space="0" w:color="auto"/>
              <w:left w:val="single" w:sz="4" w:space="0" w:color="auto"/>
              <w:right w:val="single" w:sz="4" w:space="0" w:color="auto"/>
            </w:tcBorders>
            <w:shd w:val="clear" w:color="auto" w:fill="FFFFFF"/>
            <w:vAlign w:val="bottom"/>
          </w:tcPr>
          <w:p w14:paraId="7EDA4FDE"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10 pkt</w:t>
            </w:r>
          </w:p>
        </w:tc>
      </w:tr>
      <w:tr w:rsidR="00E64479" w:rsidRPr="00E64479" w14:paraId="69EF95DC" w14:textId="77777777" w:rsidTr="00B916DB">
        <w:trPr>
          <w:trHeight w:hRule="exact" w:val="306"/>
          <w:jc w:val="right"/>
        </w:trPr>
        <w:tc>
          <w:tcPr>
            <w:tcW w:w="5785" w:type="dxa"/>
            <w:tcBorders>
              <w:top w:val="single" w:sz="4" w:space="0" w:color="auto"/>
              <w:left w:val="single" w:sz="4" w:space="0" w:color="auto"/>
              <w:bottom w:val="single" w:sz="4" w:space="0" w:color="auto"/>
            </w:tcBorders>
            <w:shd w:val="clear" w:color="auto" w:fill="FFFFFF"/>
            <w:vAlign w:val="bottom"/>
          </w:tcPr>
          <w:p w14:paraId="0E342A5D"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Co najmniej 4 pojazdów</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14:paraId="0249F2AD" w14:textId="77777777" w:rsidR="00E212BE" w:rsidRPr="00E64479" w:rsidRDefault="00E212BE" w:rsidP="00B916DB">
            <w:pPr>
              <w:pStyle w:val="Teksttreci21"/>
              <w:framePr w:w="8338" w:wrap="notBeside" w:vAnchor="text" w:hAnchor="text" w:xAlign="right" w:y="1"/>
              <w:shd w:val="clear" w:color="auto" w:fill="auto"/>
              <w:spacing w:before="0" w:after="0" w:line="360" w:lineRule="auto"/>
              <w:ind w:firstLine="0"/>
              <w:jc w:val="center"/>
              <w:rPr>
                <w:rFonts w:asciiTheme="minorHAnsi" w:hAnsiTheme="minorHAnsi" w:cstheme="minorHAnsi"/>
                <w:color w:val="auto"/>
                <w:sz w:val="24"/>
                <w:szCs w:val="24"/>
              </w:rPr>
            </w:pPr>
            <w:r w:rsidRPr="00E64479">
              <w:rPr>
                <w:rStyle w:val="Teksttreci23"/>
                <w:rFonts w:asciiTheme="minorHAnsi" w:hAnsiTheme="minorHAnsi" w:cstheme="minorHAnsi"/>
                <w:color w:val="auto"/>
                <w:sz w:val="24"/>
                <w:szCs w:val="24"/>
              </w:rPr>
              <w:t>20 pkt</w:t>
            </w:r>
          </w:p>
        </w:tc>
      </w:tr>
    </w:tbl>
    <w:p w14:paraId="27550FEA" w14:textId="77777777" w:rsidR="00E212BE" w:rsidRPr="00E64479" w:rsidRDefault="00E212BE" w:rsidP="00E212BE">
      <w:pPr>
        <w:framePr w:w="8338" w:wrap="notBeside" w:vAnchor="text" w:hAnchor="text" w:xAlign="right" w:y="1"/>
        <w:spacing w:line="360" w:lineRule="auto"/>
        <w:rPr>
          <w:rFonts w:asciiTheme="minorHAnsi" w:hAnsiTheme="minorHAnsi" w:cstheme="minorHAnsi"/>
          <w:color w:val="auto"/>
        </w:rPr>
      </w:pPr>
    </w:p>
    <w:p w14:paraId="05503936" w14:textId="77777777" w:rsidR="00E212BE" w:rsidRPr="00E64479" w:rsidRDefault="00E212BE" w:rsidP="00E212BE">
      <w:pPr>
        <w:pStyle w:val="Teksttreci21"/>
        <w:shd w:val="clear" w:color="auto" w:fill="auto"/>
        <w:spacing w:before="194"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Wykonawca jest zobowiązany do przedłożenia Zamawiającemu przed podpisaniem umowy kserokopii dokumentów, potwierdzających spełnienie norm emisji spalin, w szczególności certyfikaty emisji spalin w języku polskim, dowody rejestracyjne lub karty pojazdu z określeniem wymaganych norm, potwierdzonych za zgodność z oryginałem.</w:t>
      </w:r>
    </w:p>
    <w:p w14:paraId="71AF7EBE" w14:textId="2B627ABB" w:rsidR="00E212BE" w:rsidRPr="00E64479" w:rsidRDefault="007D53A8" w:rsidP="00E212BE">
      <w:pPr>
        <w:pStyle w:val="Teksttreci21"/>
        <w:shd w:val="clear" w:color="auto" w:fill="auto"/>
        <w:spacing w:before="0" w:after="37" w:line="360" w:lineRule="auto"/>
        <w:ind w:firstLine="0"/>
        <w:jc w:val="both"/>
        <w:rPr>
          <w:rFonts w:asciiTheme="minorHAnsi" w:hAnsiTheme="minorHAnsi" w:cstheme="minorHAnsi"/>
          <w:color w:val="auto"/>
          <w:sz w:val="24"/>
          <w:szCs w:val="24"/>
        </w:rPr>
      </w:pPr>
      <w:r>
        <w:rPr>
          <w:rFonts w:asciiTheme="minorHAnsi" w:hAnsiTheme="minorHAnsi" w:cstheme="minorHAnsi"/>
          <w:color w:val="auto"/>
          <w:sz w:val="24"/>
          <w:szCs w:val="24"/>
        </w:rPr>
        <w:t>W przypadku, gdy W</w:t>
      </w:r>
      <w:r w:rsidR="00E212BE" w:rsidRPr="00E64479">
        <w:rPr>
          <w:rFonts w:asciiTheme="minorHAnsi" w:hAnsiTheme="minorHAnsi" w:cstheme="minorHAnsi"/>
          <w:color w:val="auto"/>
          <w:sz w:val="24"/>
          <w:szCs w:val="24"/>
        </w:rPr>
        <w:t>ykonawca w formularzu oferty nie zaznaczy ilości pojazdów spełniających normę emisji spalin EURO 5 lub wyższą lub wyposażonych w silniki zasilane gazem (LPG, CNG) lub w silniki hybrydowe, Zamawiający p</w:t>
      </w:r>
      <w:r>
        <w:rPr>
          <w:rFonts w:asciiTheme="minorHAnsi" w:hAnsiTheme="minorHAnsi" w:cstheme="minorHAnsi"/>
          <w:color w:val="auto"/>
          <w:sz w:val="24"/>
          <w:szCs w:val="24"/>
        </w:rPr>
        <w:t>rzyjmie, że W</w:t>
      </w:r>
      <w:r w:rsidR="00E212BE" w:rsidRPr="00E64479">
        <w:rPr>
          <w:rFonts w:asciiTheme="minorHAnsi" w:hAnsiTheme="minorHAnsi" w:cstheme="minorHAnsi"/>
          <w:color w:val="auto"/>
          <w:sz w:val="24"/>
          <w:szCs w:val="24"/>
        </w:rPr>
        <w:t>ykonawca nie oferuje samochodów spełniających powyższy warunek.</w:t>
      </w:r>
    </w:p>
    <w:p w14:paraId="749E2CB7" w14:textId="222F8F6A" w:rsidR="00E212BE" w:rsidRPr="00E64479" w:rsidRDefault="00E212BE" w:rsidP="00E212BE">
      <w:pPr>
        <w:pStyle w:val="Teksttreci51"/>
        <w:shd w:val="clear" w:color="auto" w:fill="auto"/>
        <w:tabs>
          <w:tab w:val="left" w:pos="735"/>
        </w:tabs>
        <w:spacing w:line="360" w:lineRule="auto"/>
        <w:ind w:firstLine="0"/>
        <w:jc w:val="both"/>
        <w:rPr>
          <w:rFonts w:asciiTheme="minorHAnsi" w:hAnsiTheme="minorHAnsi" w:cstheme="minorHAnsi"/>
          <w:color w:val="auto"/>
          <w:sz w:val="24"/>
          <w:szCs w:val="24"/>
        </w:rPr>
      </w:pPr>
      <w:r w:rsidRPr="00E64479">
        <w:rPr>
          <w:rStyle w:val="Teksttreci5Bezpogrubienia"/>
          <w:rFonts w:asciiTheme="minorHAnsi" w:hAnsiTheme="minorHAnsi" w:cstheme="minorHAnsi"/>
          <w:color w:val="auto"/>
          <w:sz w:val="24"/>
          <w:szCs w:val="24"/>
        </w:rPr>
        <w:t xml:space="preserve">4. Kryterium </w:t>
      </w:r>
      <w:r w:rsidRPr="00E64479">
        <w:rPr>
          <w:rFonts w:asciiTheme="minorHAnsi" w:hAnsiTheme="minorHAnsi" w:cstheme="minorHAnsi"/>
          <w:color w:val="auto"/>
          <w:sz w:val="24"/>
          <w:szCs w:val="24"/>
        </w:rPr>
        <w:t>„Termin realizacji reklamacji” - 20 pkt.</w:t>
      </w:r>
    </w:p>
    <w:p w14:paraId="732665AF" w14:textId="77777777" w:rsidR="00E212BE" w:rsidRPr="00E64479" w:rsidRDefault="00E212BE" w:rsidP="00E212BE">
      <w:pPr>
        <w:spacing w:line="360" w:lineRule="auto"/>
        <w:rPr>
          <w:rFonts w:asciiTheme="minorHAnsi" w:hAnsiTheme="minorHAnsi" w:cstheme="minorHAnsi"/>
          <w:color w:val="auto"/>
        </w:rPr>
      </w:pPr>
      <w:r w:rsidRPr="00E64479">
        <w:rPr>
          <w:rFonts w:asciiTheme="minorHAnsi" w:hAnsiTheme="minorHAnsi" w:cstheme="minorHAnsi"/>
          <w:b/>
          <w:color w:val="auto"/>
        </w:rPr>
        <w:t xml:space="preserve">Termin realizacji reklamacji” </w:t>
      </w:r>
      <w:r w:rsidRPr="00E64479">
        <w:rPr>
          <w:rFonts w:asciiTheme="minorHAnsi" w:hAnsiTheme="minorHAnsi" w:cstheme="minorHAnsi"/>
          <w:color w:val="auto"/>
        </w:rPr>
        <w:t xml:space="preserve">Zamawiający przyzna dodatkowe punkty  na następujących </w:t>
      </w:r>
      <w:r w:rsidRPr="00E64479">
        <w:rPr>
          <w:rFonts w:asciiTheme="minorHAnsi" w:hAnsiTheme="minorHAnsi" w:cstheme="minorHAnsi"/>
          <w:color w:val="auto"/>
        </w:rPr>
        <w:lastRenderedPageBreak/>
        <w:t>zasadach:</w:t>
      </w:r>
    </w:p>
    <w:p w14:paraId="2317D87F" w14:textId="77777777" w:rsidR="00E212BE" w:rsidRPr="00E64479" w:rsidRDefault="00E212BE" w:rsidP="00E212BE">
      <w:pPr>
        <w:pStyle w:val="Akapitzlist"/>
        <w:spacing w:line="360" w:lineRule="auto"/>
        <w:rPr>
          <w:rFonts w:asciiTheme="minorHAnsi" w:hAnsiTheme="minorHAnsi" w:cstheme="minorHAnsi"/>
          <w:color w:val="auto"/>
        </w:rPr>
      </w:pPr>
      <w:r w:rsidRPr="00E64479">
        <w:rPr>
          <w:rFonts w:asciiTheme="minorHAnsi" w:hAnsiTheme="minorHAnsi" w:cstheme="minorHAnsi"/>
          <w:color w:val="auto"/>
        </w:rPr>
        <w:t>a) W zakresie niniejszego kryterium Zamawiający przyzna punkty na podstawie zadeklarowanego przez Wykonawcę w Formularzu ofertowym terminu realizacji reklamacji. Zasady realizacji reklamacji opisane zostały w ust. 7 OPZ.</w:t>
      </w:r>
    </w:p>
    <w:p w14:paraId="64D94598" w14:textId="77777777" w:rsidR="00E212BE" w:rsidRPr="00E64479" w:rsidRDefault="00E212BE" w:rsidP="00E212BE">
      <w:pPr>
        <w:pStyle w:val="Akapitzlist"/>
        <w:spacing w:line="360" w:lineRule="auto"/>
        <w:rPr>
          <w:rFonts w:asciiTheme="minorHAnsi" w:hAnsiTheme="minorHAnsi" w:cstheme="minorHAnsi"/>
          <w:color w:val="auto"/>
        </w:rPr>
      </w:pPr>
      <w:r w:rsidRPr="00E64479">
        <w:rPr>
          <w:rFonts w:asciiTheme="minorHAnsi" w:hAnsiTheme="minorHAnsi" w:cstheme="minorHAnsi"/>
          <w:color w:val="auto"/>
        </w:rPr>
        <w:t>b) Termin realizacji reklamacji zadeklarowany przez Wykonawcę nie może przekroczyć 5 dni roboczych.</w:t>
      </w:r>
    </w:p>
    <w:p w14:paraId="7E4FC0AA" w14:textId="77777777" w:rsidR="00E212BE" w:rsidRPr="00E64479" w:rsidRDefault="00E212BE" w:rsidP="00E212BE">
      <w:pPr>
        <w:pStyle w:val="Akapitzlist"/>
        <w:spacing w:line="360" w:lineRule="auto"/>
        <w:rPr>
          <w:rFonts w:asciiTheme="minorHAnsi" w:hAnsiTheme="minorHAnsi" w:cstheme="minorHAnsi"/>
          <w:color w:val="auto"/>
        </w:rPr>
      </w:pPr>
      <w:r w:rsidRPr="00E64479">
        <w:rPr>
          <w:rFonts w:asciiTheme="minorHAnsi" w:hAnsiTheme="minorHAnsi" w:cstheme="minorHAnsi"/>
          <w:color w:val="auto"/>
        </w:rPr>
        <w:t>c) Zamawiający przyzna punkty w niniejszym kryterium w następujący sposób:</w:t>
      </w:r>
    </w:p>
    <w:p w14:paraId="549F41E7" w14:textId="77777777" w:rsidR="00E212BE" w:rsidRPr="00E64479" w:rsidRDefault="00E212BE" w:rsidP="00E212BE">
      <w:pPr>
        <w:pStyle w:val="Akapitzlist"/>
        <w:spacing w:line="360" w:lineRule="auto"/>
        <w:ind w:right="20"/>
        <w:rPr>
          <w:rFonts w:asciiTheme="minorHAnsi" w:eastAsia="Cambria" w:hAnsiTheme="minorHAnsi" w:cstheme="minorHAnsi"/>
          <w:color w:val="auto"/>
        </w:rPr>
      </w:pPr>
    </w:p>
    <w:tbl>
      <w:tblPr>
        <w:tblStyle w:val="Tabela-Siatka"/>
        <w:tblW w:w="0" w:type="auto"/>
        <w:tblInd w:w="823" w:type="dxa"/>
        <w:tblLook w:val="04A0" w:firstRow="1" w:lastRow="0" w:firstColumn="1" w:lastColumn="0" w:noHBand="0" w:noVBand="1"/>
      </w:tblPr>
      <w:tblGrid>
        <w:gridCol w:w="6061"/>
        <w:gridCol w:w="2172"/>
      </w:tblGrid>
      <w:tr w:rsidR="00E64479" w:rsidRPr="00E64479" w14:paraId="7C332CC9" w14:textId="77777777" w:rsidTr="00B916DB">
        <w:trPr>
          <w:trHeight w:val="388"/>
        </w:trPr>
        <w:tc>
          <w:tcPr>
            <w:tcW w:w="6235" w:type="dxa"/>
          </w:tcPr>
          <w:p w14:paraId="7CB01667" w14:textId="77777777" w:rsidR="00E212BE" w:rsidRPr="00E64479" w:rsidRDefault="00E212BE" w:rsidP="00B916DB">
            <w:pPr>
              <w:spacing w:line="360" w:lineRule="auto"/>
              <w:ind w:right="23"/>
              <w:jc w:val="both"/>
              <w:rPr>
                <w:rFonts w:asciiTheme="minorHAnsi" w:eastAsia="Cambria" w:hAnsiTheme="minorHAnsi" w:cstheme="minorHAnsi"/>
                <w:color w:val="auto"/>
              </w:rPr>
            </w:pPr>
            <w:r w:rsidRPr="00E64479">
              <w:rPr>
                <w:rFonts w:asciiTheme="minorHAnsi" w:hAnsiTheme="minorHAnsi" w:cstheme="minorHAnsi"/>
                <w:color w:val="auto"/>
              </w:rPr>
              <w:t>realizacja reklamacji  w ciągu 2 dni roboczych</w:t>
            </w:r>
          </w:p>
        </w:tc>
        <w:tc>
          <w:tcPr>
            <w:tcW w:w="2230" w:type="dxa"/>
            <w:vAlign w:val="center"/>
          </w:tcPr>
          <w:p w14:paraId="0A58654F" w14:textId="77777777" w:rsidR="00E212BE" w:rsidRPr="00E64479" w:rsidRDefault="00E212BE" w:rsidP="00B916DB">
            <w:pPr>
              <w:spacing w:line="360" w:lineRule="auto"/>
              <w:ind w:right="20"/>
              <w:jc w:val="center"/>
              <w:rPr>
                <w:rFonts w:asciiTheme="minorHAnsi" w:eastAsia="Cambria" w:hAnsiTheme="minorHAnsi" w:cstheme="minorHAnsi"/>
                <w:color w:val="auto"/>
              </w:rPr>
            </w:pPr>
            <w:r w:rsidRPr="00E64479">
              <w:rPr>
                <w:rFonts w:asciiTheme="minorHAnsi" w:eastAsia="Cambria" w:hAnsiTheme="minorHAnsi" w:cstheme="minorHAnsi"/>
                <w:color w:val="auto"/>
              </w:rPr>
              <w:t>20 pkt</w:t>
            </w:r>
          </w:p>
        </w:tc>
      </w:tr>
      <w:tr w:rsidR="00E64479" w:rsidRPr="00E64479" w14:paraId="3249244A" w14:textId="77777777" w:rsidTr="00B916DB">
        <w:tc>
          <w:tcPr>
            <w:tcW w:w="6235" w:type="dxa"/>
          </w:tcPr>
          <w:p w14:paraId="524A17D9" w14:textId="77777777" w:rsidR="00E212BE" w:rsidRPr="00E64479" w:rsidRDefault="00E212BE" w:rsidP="00B916DB">
            <w:pPr>
              <w:spacing w:line="360" w:lineRule="auto"/>
              <w:ind w:right="23"/>
              <w:jc w:val="both"/>
              <w:rPr>
                <w:rFonts w:asciiTheme="minorHAnsi" w:hAnsiTheme="minorHAnsi" w:cstheme="minorHAnsi"/>
                <w:color w:val="auto"/>
              </w:rPr>
            </w:pPr>
            <w:r w:rsidRPr="00E64479">
              <w:rPr>
                <w:rFonts w:asciiTheme="minorHAnsi" w:hAnsiTheme="minorHAnsi" w:cstheme="minorHAnsi"/>
                <w:color w:val="auto"/>
              </w:rPr>
              <w:t>realizacja reklamacji  w ciągu 3 dni roboczych</w:t>
            </w:r>
          </w:p>
        </w:tc>
        <w:tc>
          <w:tcPr>
            <w:tcW w:w="2230" w:type="dxa"/>
            <w:vAlign w:val="center"/>
          </w:tcPr>
          <w:p w14:paraId="7F81D158" w14:textId="77777777" w:rsidR="00E212BE" w:rsidRPr="00E64479" w:rsidRDefault="00E212BE" w:rsidP="00B916DB">
            <w:pPr>
              <w:spacing w:line="360" w:lineRule="auto"/>
              <w:ind w:right="20"/>
              <w:jc w:val="center"/>
              <w:rPr>
                <w:rFonts w:asciiTheme="minorHAnsi" w:eastAsia="Cambria" w:hAnsiTheme="minorHAnsi" w:cstheme="minorHAnsi"/>
                <w:color w:val="auto"/>
              </w:rPr>
            </w:pPr>
            <w:r w:rsidRPr="00E64479">
              <w:rPr>
                <w:rFonts w:asciiTheme="minorHAnsi" w:eastAsia="Cambria" w:hAnsiTheme="minorHAnsi" w:cstheme="minorHAnsi"/>
                <w:color w:val="auto"/>
              </w:rPr>
              <w:t>15 pkt</w:t>
            </w:r>
          </w:p>
        </w:tc>
      </w:tr>
      <w:tr w:rsidR="00E64479" w:rsidRPr="00E64479" w14:paraId="2187C481" w14:textId="77777777" w:rsidTr="00B916DB">
        <w:tc>
          <w:tcPr>
            <w:tcW w:w="6235" w:type="dxa"/>
          </w:tcPr>
          <w:p w14:paraId="3B020685" w14:textId="77777777" w:rsidR="00E212BE" w:rsidRPr="00E64479" w:rsidRDefault="00E212BE" w:rsidP="00B916DB">
            <w:pPr>
              <w:spacing w:line="360" w:lineRule="auto"/>
              <w:ind w:right="23"/>
              <w:jc w:val="both"/>
              <w:rPr>
                <w:rFonts w:asciiTheme="minorHAnsi" w:eastAsia="Cambria" w:hAnsiTheme="minorHAnsi" w:cstheme="minorHAnsi"/>
                <w:color w:val="auto"/>
              </w:rPr>
            </w:pPr>
            <w:r w:rsidRPr="00E64479">
              <w:rPr>
                <w:rFonts w:asciiTheme="minorHAnsi" w:hAnsiTheme="minorHAnsi" w:cstheme="minorHAnsi"/>
                <w:color w:val="auto"/>
              </w:rPr>
              <w:t>realizacja reklamacji  w ciągu 4 dni roboczych</w:t>
            </w:r>
          </w:p>
        </w:tc>
        <w:tc>
          <w:tcPr>
            <w:tcW w:w="2230" w:type="dxa"/>
            <w:vAlign w:val="center"/>
          </w:tcPr>
          <w:p w14:paraId="57C0FBC6" w14:textId="06F863CC" w:rsidR="00E212BE" w:rsidRPr="00E64479" w:rsidRDefault="00E212BE" w:rsidP="00B916DB">
            <w:pPr>
              <w:spacing w:line="360" w:lineRule="auto"/>
              <w:ind w:right="20"/>
              <w:jc w:val="center"/>
              <w:rPr>
                <w:rFonts w:asciiTheme="minorHAnsi" w:eastAsia="Cambria" w:hAnsiTheme="minorHAnsi" w:cstheme="minorHAnsi"/>
                <w:color w:val="auto"/>
              </w:rPr>
            </w:pPr>
            <w:r w:rsidRPr="00E64479">
              <w:rPr>
                <w:rFonts w:asciiTheme="minorHAnsi" w:eastAsia="Cambria" w:hAnsiTheme="minorHAnsi" w:cstheme="minorHAnsi"/>
                <w:color w:val="auto"/>
              </w:rPr>
              <w:t>10</w:t>
            </w:r>
            <w:r w:rsidR="002D13E1" w:rsidRPr="00E64479">
              <w:rPr>
                <w:rFonts w:asciiTheme="minorHAnsi" w:eastAsia="Cambria" w:hAnsiTheme="minorHAnsi" w:cstheme="minorHAnsi"/>
                <w:color w:val="auto"/>
              </w:rPr>
              <w:t xml:space="preserve"> </w:t>
            </w:r>
            <w:r w:rsidRPr="00E64479">
              <w:rPr>
                <w:rFonts w:asciiTheme="minorHAnsi" w:eastAsia="Cambria" w:hAnsiTheme="minorHAnsi" w:cstheme="minorHAnsi"/>
                <w:color w:val="auto"/>
              </w:rPr>
              <w:t>pkt</w:t>
            </w:r>
          </w:p>
        </w:tc>
      </w:tr>
      <w:tr w:rsidR="00E212BE" w:rsidRPr="00E64479" w14:paraId="7206761A" w14:textId="77777777" w:rsidTr="00B916DB">
        <w:tc>
          <w:tcPr>
            <w:tcW w:w="6235" w:type="dxa"/>
          </w:tcPr>
          <w:p w14:paraId="708A6014" w14:textId="77777777" w:rsidR="00E212BE" w:rsidRPr="00E64479" w:rsidRDefault="00E212BE" w:rsidP="00B916DB">
            <w:pPr>
              <w:spacing w:line="360" w:lineRule="auto"/>
              <w:ind w:right="23"/>
              <w:jc w:val="both"/>
              <w:rPr>
                <w:rFonts w:asciiTheme="minorHAnsi" w:hAnsiTheme="minorHAnsi" w:cstheme="minorHAnsi"/>
                <w:color w:val="auto"/>
              </w:rPr>
            </w:pPr>
            <w:r w:rsidRPr="00E64479">
              <w:rPr>
                <w:rFonts w:asciiTheme="minorHAnsi" w:hAnsiTheme="minorHAnsi" w:cstheme="minorHAnsi"/>
                <w:color w:val="auto"/>
              </w:rPr>
              <w:t>realizacja reklamacji  w ciągu 5 dni roboczych</w:t>
            </w:r>
          </w:p>
        </w:tc>
        <w:tc>
          <w:tcPr>
            <w:tcW w:w="2230" w:type="dxa"/>
            <w:vAlign w:val="center"/>
          </w:tcPr>
          <w:p w14:paraId="0794C998" w14:textId="77777777" w:rsidR="00E212BE" w:rsidRPr="00E64479" w:rsidRDefault="00E212BE" w:rsidP="00B916DB">
            <w:pPr>
              <w:spacing w:line="360" w:lineRule="auto"/>
              <w:ind w:right="20"/>
              <w:jc w:val="center"/>
              <w:rPr>
                <w:rFonts w:asciiTheme="minorHAnsi" w:eastAsia="Cambria" w:hAnsiTheme="minorHAnsi" w:cstheme="minorHAnsi"/>
                <w:color w:val="auto"/>
              </w:rPr>
            </w:pPr>
            <w:r w:rsidRPr="00E64479">
              <w:rPr>
                <w:rFonts w:asciiTheme="minorHAnsi" w:eastAsia="Cambria" w:hAnsiTheme="minorHAnsi" w:cstheme="minorHAnsi"/>
                <w:color w:val="auto"/>
              </w:rPr>
              <w:t xml:space="preserve">   0 pkt</w:t>
            </w:r>
          </w:p>
        </w:tc>
      </w:tr>
    </w:tbl>
    <w:p w14:paraId="7CEDB1E3" w14:textId="77777777" w:rsidR="00E212BE" w:rsidRPr="00E64479" w:rsidRDefault="00E212BE" w:rsidP="00E212BE">
      <w:pPr>
        <w:pStyle w:val="Teksttreci21"/>
        <w:shd w:val="clear" w:color="auto" w:fill="auto"/>
        <w:tabs>
          <w:tab w:val="left" w:pos="699"/>
        </w:tabs>
        <w:spacing w:before="0" w:after="0" w:line="360" w:lineRule="auto"/>
        <w:ind w:left="780" w:firstLine="0"/>
        <w:jc w:val="both"/>
        <w:rPr>
          <w:rFonts w:asciiTheme="minorHAnsi" w:hAnsiTheme="minorHAnsi" w:cstheme="minorHAnsi"/>
          <w:color w:val="auto"/>
          <w:sz w:val="24"/>
          <w:szCs w:val="24"/>
        </w:rPr>
      </w:pPr>
    </w:p>
    <w:p w14:paraId="45CE47C7" w14:textId="3ACD41B3" w:rsidR="00E212BE" w:rsidRPr="00E64479" w:rsidRDefault="00E212BE" w:rsidP="00E212BE">
      <w:pPr>
        <w:pStyle w:val="Teksttreci21"/>
        <w:shd w:val="clear" w:color="auto" w:fill="auto"/>
        <w:tabs>
          <w:tab w:val="left" w:pos="699"/>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5. Za najkorzystniejszą ofertę zostanie uznana oferta, która otrzyma największą ilość punktów (O) obliczoną na podstawie wzoru:</w:t>
      </w:r>
    </w:p>
    <w:p w14:paraId="15A46FF1" w14:textId="77777777" w:rsidR="00E212BE" w:rsidRPr="00E64479" w:rsidRDefault="00E212BE" w:rsidP="00E212BE">
      <w:pPr>
        <w:pStyle w:val="Teksttreci21"/>
        <w:shd w:val="clear" w:color="auto" w:fill="auto"/>
        <w:spacing w:before="0" w:after="0" w:line="360" w:lineRule="auto"/>
        <w:ind w:left="4340"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0= C + E + R</w:t>
      </w:r>
    </w:p>
    <w:p w14:paraId="60673170" w14:textId="77777777" w:rsidR="00E212BE" w:rsidRPr="00E64479" w:rsidRDefault="00E212BE" w:rsidP="00E212BE">
      <w:pPr>
        <w:pStyle w:val="Teksttreci21"/>
        <w:shd w:val="clear" w:color="auto" w:fill="auto"/>
        <w:spacing w:before="0" w:after="0" w:line="360" w:lineRule="auto"/>
        <w:ind w:left="7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gdzie:</w:t>
      </w:r>
    </w:p>
    <w:p w14:paraId="71E07B10" w14:textId="77777777" w:rsidR="00E212BE" w:rsidRPr="00E64479" w:rsidRDefault="00E212BE" w:rsidP="00E212BE">
      <w:pPr>
        <w:pStyle w:val="Teksttreci21"/>
        <w:shd w:val="clear" w:color="auto" w:fill="auto"/>
        <w:spacing w:before="0" w:after="0" w:line="360" w:lineRule="auto"/>
        <w:ind w:left="7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 łączna ilość punktów oferty ocenianej,</w:t>
      </w:r>
    </w:p>
    <w:p w14:paraId="4BDE0BCC" w14:textId="77777777" w:rsidR="00E212BE" w:rsidRPr="00E64479" w:rsidRDefault="00E212BE" w:rsidP="00E212BE">
      <w:pPr>
        <w:pStyle w:val="Teksttreci21"/>
        <w:shd w:val="clear" w:color="auto" w:fill="auto"/>
        <w:spacing w:before="0" w:after="0" w:line="360" w:lineRule="auto"/>
        <w:ind w:left="7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C- liczba punktów uzyskanych w kryterium „Cena"</w:t>
      </w:r>
    </w:p>
    <w:p w14:paraId="20777C09" w14:textId="77777777" w:rsidR="00E212BE" w:rsidRPr="00E64479" w:rsidRDefault="00E212BE" w:rsidP="00E212BE">
      <w:pPr>
        <w:pStyle w:val="Teksttreci21"/>
        <w:shd w:val="clear" w:color="auto" w:fill="auto"/>
        <w:spacing w:before="0" w:after="0" w:line="360" w:lineRule="auto"/>
        <w:ind w:left="7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E- liczba punktów uzyskanych w kryterium „Posiadanie pojazdów spełniających normę emisji spalin EUR05 lub wyższą lub posiadające silniki zasilane gazem (LPG, CNG] lub silniki hybrydowe "</w:t>
      </w:r>
    </w:p>
    <w:p w14:paraId="22DE2077" w14:textId="77777777" w:rsidR="00E212BE" w:rsidRPr="00E64479" w:rsidRDefault="00E212BE" w:rsidP="00E212BE">
      <w:pPr>
        <w:pStyle w:val="Teksttreci21"/>
        <w:shd w:val="clear" w:color="auto" w:fill="auto"/>
        <w:spacing w:before="0" w:after="392" w:line="360" w:lineRule="auto"/>
        <w:ind w:left="7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R- liczba punktów uzyskanych w kryterium „Termin realizacji reklamacji".</w:t>
      </w:r>
    </w:p>
    <w:p w14:paraId="79D5D13E" w14:textId="485B7941" w:rsidR="00E212BE" w:rsidRPr="00E64479" w:rsidRDefault="006D4F42" w:rsidP="006D4F42">
      <w:pPr>
        <w:pStyle w:val="Nagwek41"/>
        <w:keepNext/>
        <w:keepLines/>
        <w:shd w:val="clear" w:color="auto" w:fill="auto"/>
        <w:tabs>
          <w:tab w:val="left" w:pos="707"/>
        </w:tabs>
        <w:spacing w:before="0" w:after="280" w:line="360" w:lineRule="auto"/>
        <w:ind w:firstLine="0"/>
        <w:jc w:val="center"/>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Dział 18. </w:t>
      </w:r>
      <w:r w:rsidR="00C02942" w:rsidRPr="00E64479">
        <w:rPr>
          <w:rFonts w:asciiTheme="minorHAnsi" w:hAnsiTheme="minorHAnsi" w:cstheme="minorHAnsi"/>
          <w:color w:val="auto"/>
          <w:sz w:val="24"/>
          <w:szCs w:val="24"/>
        </w:rPr>
        <w:t xml:space="preserve"> Informacje</w:t>
      </w:r>
      <w:r w:rsidR="00E212BE" w:rsidRPr="00E64479">
        <w:rPr>
          <w:rFonts w:asciiTheme="minorHAnsi" w:hAnsiTheme="minorHAnsi" w:cstheme="minorHAnsi"/>
          <w:color w:val="auto"/>
          <w:sz w:val="24"/>
          <w:szCs w:val="24"/>
        </w:rPr>
        <w:t xml:space="preserve"> o formalnościach, jakie musza zostać dopełnione po wyborze oferty w celu zawarcia umowy w sprawie zamówienia publicznego</w:t>
      </w:r>
    </w:p>
    <w:p w14:paraId="7B06A08A" w14:textId="77777777" w:rsidR="00683AAC" w:rsidRPr="00E64479" w:rsidRDefault="00683AAC" w:rsidP="00683AAC">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1. Zamawiający zawiera umowę w sprawie zamówienia publicznego, z uwzględnieniem art. 577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4849C498" w14:textId="77777777" w:rsidR="00683AAC" w:rsidRPr="00E64479" w:rsidRDefault="00683AAC" w:rsidP="00683AAC">
      <w:pPr>
        <w:autoSpaceDE w:val="0"/>
        <w:autoSpaceDN w:val="0"/>
        <w:adjustRightInd w:val="0"/>
        <w:spacing w:after="23" w:line="360" w:lineRule="auto"/>
        <w:jc w:val="both"/>
        <w:rPr>
          <w:rFonts w:asciiTheme="minorHAnsi" w:hAnsiTheme="minorHAnsi" w:cstheme="minorHAnsi"/>
          <w:color w:val="auto"/>
        </w:rPr>
      </w:pPr>
      <w:r w:rsidRPr="00E64479">
        <w:rPr>
          <w:rFonts w:asciiTheme="minorHAnsi" w:hAnsiTheme="minorHAnsi" w:cstheme="minorHAnsi"/>
          <w:color w:val="auto"/>
        </w:rPr>
        <w:t xml:space="preserve">2. Zamawiający może zawrzeć umowę w sprawie zamówienia publicznego przed upływem terminu, o którym mowa w ust. 1, jeżeli w postępowaniu o udzielenie zamówienia złożono </w:t>
      </w:r>
      <w:r w:rsidRPr="00E64479">
        <w:rPr>
          <w:rFonts w:asciiTheme="minorHAnsi" w:hAnsiTheme="minorHAnsi" w:cstheme="minorHAnsi"/>
          <w:color w:val="auto"/>
        </w:rPr>
        <w:lastRenderedPageBreak/>
        <w:t xml:space="preserve">tylko jedną ofertę. </w:t>
      </w:r>
    </w:p>
    <w:p w14:paraId="5107DBCD" w14:textId="77777777" w:rsidR="00683AAC" w:rsidRPr="00E64479" w:rsidRDefault="00683AAC" w:rsidP="00683AAC">
      <w:pPr>
        <w:autoSpaceDE w:val="0"/>
        <w:autoSpaceDN w:val="0"/>
        <w:adjustRightInd w:val="0"/>
        <w:spacing w:after="23" w:line="360" w:lineRule="auto"/>
        <w:jc w:val="both"/>
        <w:rPr>
          <w:rFonts w:asciiTheme="minorHAnsi" w:hAnsiTheme="minorHAnsi" w:cstheme="minorHAnsi"/>
          <w:color w:val="auto"/>
        </w:rPr>
      </w:pPr>
      <w:r w:rsidRPr="00E64479">
        <w:rPr>
          <w:rFonts w:asciiTheme="minorHAnsi" w:hAnsiTheme="minorHAnsi" w:cstheme="minorHAnsi"/>
          <w:color w:val="auto"/>
        </w:rPr>
        <w:t xml:space="preserve">3. Wykonawca, którego oferta została wybrana jako najkorzystniejsza, zostanie poinformowany przez Zamawiającego o miejscu i terminie podpisania umowy. </w:t>
      </w:r>
    </w:p>
    <w:p w14:paraId="3588267C" w14:textId="6AF29AAC" w:rsidR="00683AAC" w:rsidRPr="00E64479" w:rsidRDefault="00683AAC" w:rsidP="00683AAC">
      <w:pPr>
        <w:autoSpaceDE w:val="0"/>
        <w:autoSpaceDN w:val="0"/>
        <w:adjustRightInd w:val="0"/>
        <w:spacing w:after="23" w:line="360" w:lineRule="auto"/>
        <w:jc w:val="both"/>
        <w:rPr>
          <w:rFonts w:asciiTheme="minorHAnsi" w:hAnsiTheme="minorHAnsi" w:cstheme="minorHAnsi"/>
          <w:color w:val="auto"/>
        </w:rPr>
      </w:pPr>
      <w:r w:rsidRPr="00E64479">
        <w:rPr>
          <w:rFonts w:asciiTheme="minorHAnsi" w:hAnsiTheme="minorHAnsi" w:cstheme="minorHAnsi"/>
          <w:color w:val="auto"/>
        </w:rPr>
        <w:t>4. Wykonawca, o którym mowa w ust. 1, ma obowiązek zawrzeć umowę w sprawie zamówienia na warunkach określonych w projektowanych postanowieniach umow</w:t>
      </w:r>
      <w:r w:rsidR="00C02942" w:rsidRPr="00E64479">
        <w:rPr>
          <w:rFonts w:asciiTheme="minorHAnsi" w:hAnsiTheme="minorHAnsi" w:cstheme="minorHAnsi"/>
          <w:color w:val="auto"/>
        </w:rPr>
        <w:t>y, które stanowią Załącznik Nr 2</w:t>
      </w:r>
      <w:r w:rsidRPr="00E64479">
        <w:rPr>
          <w:rFonts w:asciiTheme="minorHAnsi" w:hAnsiTheme="minorHAnsi" w:cstheme="minorHAnsi"/>
          <w:color w:val="auto"/>
        </w:rPr>
        <w:t xml:space="preserve"> do SWZ. Umowa zostanie uzupełniona o zapisy wynikające ze złożonej oferty. </w:t>
      </w:r>
    </w:p>
    <w:p w14:paraId="433922D0" w14:textId="77777777" w:rsidR="00683AAC" w:rsidRPr="00E64479" w:rsidRDefault="00683AAC" w:rsidP="00683AAC">
      <w:pPr>
        <w:autoSpaceDE w:val="0"/>
        <w:autoSpaceDN w:val="0"/>
        <w:adjustRightInd w:val="0"/>
        <w:spacing w:after="23" w:line="360" w:lineRule="auto"/>
        <w:jc w:val="both"/>
        <w:rPr>
          <w:rFonts w:asciiTheme="minorHAnsi" w:hAnsiTheme="minorHAnsi" w:cstheme="minorHAnsi"/>
          <w:color w:val="auto"/>
        </w:rPr>
      </w:pPr>
      <w:r w:rsidRPr="00E64479">
        <w:rPr>
          <w:rFonts w:asciiTheme="minorHAnsi" w:hAnsiTheme="minorHAnsi" w:cstheme="minorHAnsi"/>
          <w:color w:val="auto"/>
        </w:rPr>
        <w:t xml:space="preserve">5. Przed podpisaniem umowy Wykonawcy wspólnie ubiegający się o udzielenie zamówienia (w przypadku wyboru ich oferty jako najkorzystniejszej) na żądanie Zamawiającego przedstawią umowę regulującą współpracę tych Wykonawców. </w:t>
      </w:r>
    </w:p>
    <w:p w14:paraId="309786BB" w14:textId="4D18E663" w:rsidR="00E212BE" w:rsidRPr="00E64479" w:rsidRDefault="00683AAC" w:rsidP="002D13E1">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6.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4F4B50D6" w14:textId="77777777" w:rsidR="002D13E1" w:rsidRPr="00E64479" w:rsidRDefault="002D13E1" w:rsidP="002D13E1">
      <w:pPr>
        <w:autoSpaceDE w:val="0"/>
        <w:autoSpaceDN w:val="0"/>
        <w:adjustRightInd w:val="0"/>
        <w:spacing w:line="360" w:lineRule="auto"/>
        <w:jc w:val="both"/>
        <w:rPr>
          <w:rFonts w:asciiTheme="minorHAnsi" w:hAnsiTheme="minorHAnsi" w:cstheme="minorHAnsi"/>
          <w:color w:val="auto"/>
        </w:rPr>
      </w:pPr>
    </w:p>
    <w:p w14:paraId="5A6D03B0" w14:textId="6E4B5D98" w:rsidR="00E212BE" w:rsidRPr="00E64479" w:rsidRDefault="006D4F42" w:rsidP="006D4F42">
      <w:pPr>
        <w:autoSpaceDE w:val="0"/>
        <w:autoSpaceDN w:val="0"/>
        <w:adjustRightInd w:val="0"/>
        <w:spacing w:line="360" w:lineRule="auto"/>
        <w:jc w:val="center"/>
        <w:rPr>
          <w:rFonts w:asciiTheme="minorHAnsi" w:hAnsiTheme="minorHAnsi" w:cstheme="minorHAnsi"/>
          <w:b/>
          <w:color w:val="auto"/>
        </w:rPr>
      </w:pPr>
      <w:r w:rsidRPr="00E64479">
        <w:rPr>
          <w:rFonts w:asciiTheme="minorHAnsi" w:hAnsiTheme="minorHAnsi" w:cstheme="minorHAnsi"/>
          <w:b/>
          <w:color w:val="auto"/>
        </w:rPr>
        <w:t>Dział 19</w:t>
      </w:r>
      <w:r w:rsidR="00683AAC" w:rsidRPr="00E64479">
        <w:rPr>
          <w:rFonts w:asciiTheme="minorHAnsi" w:hAnsiTheme="minorHAnsi" w:cstheme="minorHAnsi"/>
          <w:b/>
          <w:color w:val="auto"/>
        </w:rPr>
        <w:t>.</w:t>
      </w:r>
      <w:r w:rsidR="00683AAC" w:rsidRPr="00E64479">
        <w:rPr>
          <w:rFonts w:asciiTheme="minorHAnsi" w:hAnsiTheme="minorHAnsi" w:cstheme="minorHAnsi"/>
          <w:color w:val="auto"/>
        </w:rPr>
        <w:t xml:space="preserve"> </w:t>
      </w:r>
      <w:r w:rsidR="002D13E1" w:rsidRPr="00E64479">
        <w:rPr>
          <w:rFonts w:asciiTheme="minorHAnsi" w:hAnsiTheme="minorHAnsi" w:cstheme="minorHAnsi"/>
          <w:b/>
          <w:color w:val="auto"/>
        </w:rPr>
        <w:t>Pouczenia o środkach ochrony prawnej przysługujących wykonawcy</w:t>
      </w:r>
    </w:p>
    <w:p w14:paraId="5C52754C" w14:textId="77777777" w:rsidR="006D4F42" w:rsidRPr="00E64479" w:rsidRDefault="006D4F42" w:rsidP="006D4F42">
      <w:pPr>
        <w:autoSpaceDE w:val="0"/>
        <w:autoSpaceDN w:val="0"/>
        <w:adjustRightInd w:val="0"/>
        <w:spacing w:line="360" w:lineRule="auto"/>
        <w:jc w:val="center"/>
        <w:rPr>
          <w:rFonts w:asciiTheme="minorHAnsi" w:hAnsiTheme="minorHAnsi" w:cstheme="minorHAnsi"/>
          <w:b/>
          <w:color w:val="auto"/>
        </w:rPr>
      </w:pPr>
    </w:p>
    <w:p w14:paraId="6B3FE747" w14:textId="77777777" w:rsidR="002D13E1" w:rsidRPr="00E64479" w:rsidRDefault="002D13E1" w:rsidP="002D13E1">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1. Środki ochrony prawnej przysługują Wykonawcy, jeżeli ma lub miał interes w uzyskaniu zamówienia oraz poniósł lub może ponieść szkodę w wyniku naruszenia przez Zamawiającego przepisów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 xml:space="preserve">. </w:t>
      </w:r>
    </w:p>
    <w:p w14:paraId="0D98803D" w14:textId="77777777" w:rsidR="002D13E1" w:rsidRPr="00E64479" w:rsidRDefault="002D13E1" w:rsidP="002D13E1">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2. Odwołanie przysługuje na: </w:t>
      </w:r>
    </w:p>
    <w:p w14:paraId="2E7C57F0" w14:textId="77777777" w:rsidR="002D13E1" w:rsidRPr="00E64479" w:rsidRDefault="002D13E1" w:rsidP="002D13E1">
      <w:pPr>
        <w:autoSpaceDE w:val="0"/>
        <w:autoSpaceDN w:val="0"/>
        <w:adjustRightInd w:val="0"/>
        <w:spacing w:after="21" w:line="360" w:lineRule="auto"/>
        <w:jc w:val="both"/>
        <w:rPr>
          <w:rFonts w:asciiTheme="minorHAnsi" w:hAnsiTheme="minorHAnsi" w:cstheme="minorHAnsi"/>
          <w:color w:val="auto"/>
        </w:rPr>
      </w:pPr>
      <w:r w:rsidRPr="00E64479">
        <w:rPr>
          <w:rFonts w:asciiTheme="minorHAnsi" w:hAnsiTheme="minorHAnsi" w:cstheme="minorHAnsi"/>
          <w:color w:val="auto"/>
        </w:rPr>
        <w:t xml:space="preserve">2.1. niezgodną z przepisami ustawy czynność Zamawiającego, podjętą w postępowaniu o udzielenie zamówienia, w tym na projektowane postanowienie umowy; </w:t>
      </w:r>
    </w:p>
    <w:p w14:paraId="7346595E" w14:textId="77777777" w:rsidR="002D13E1" w:rsidRPr="00E64479" w:rsidRDefault="002D13E1" w:rsidP="002D13E1">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2.2. zaniechanie czynności w postępowaniu o udzielenie zamówienia, do której Zamawiający był obowiązany na podstawie ustawy. </w:t>
      </w:r>
    </w:p>
    <w:p w14:paraId="6CDF5A6A" w14:textId="77777777" w:rsidR="002D13E1" w:rsidRPr="00E64479" w:rsidRDefault="002D13E1" w:rsidP="002D13E1">
      <w:pPr>
        <w:autoSpaceDE w:val="0"/>
        <w:autoSpaceDN w:val="0"/>
        <w:adjustRightInd w:val="0"/>
        <w:spacing w:after="21" w:line="360" w:lineRule="auto"/>
        <w:jc w:val="both"/>
        <w:rPr>
          <w:rFonts w:asciiTheme="minorHAnsi" w:hAnsiTheme="minorHAnsi" w:cstheme="minorHAnsi"/>
          <w:color w:val="auto"/>
        </w:rPr>
      </w:pPr>
      <w:r w:rsidRPr="00E64479">
        <w:rPr>
          <w:rFonts w:asciiTheme="minorHAnsi" w:hAnsiTheme="minorHAnsi" w:cstheme="minorHAnsi"/>
          <w:color w:val="auto"/>
        </w:rPr>
        <w:t xml:space="preserve">3. Odwołanie wnosi się do Prezesa Krajowej Izby Odwoławczej w formie pisemnej albo w formie elektronicznej albo w postaci elektronicznej opatrzone podpisem zaufanym. </w:t>
      </w:r>
    </w:p>
    <w:p w14:paraId="4F9C8AAB" w14:textId="044D0628" w:rsidR="002D13E1" w:rsidRPr="00E64479" w:rsidRDefault="002D13E1" w:rsidP="002D13E1">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4. Na orzeczenie Krajowej Izby Odwoławczej oraz postanowienie Prezesa Krajowej Izby Odwoławczej, o którym mowa w art. 519 ust. 1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 stronom oraz uczestnikom postępowania  odwoławczego przysługuje skarga do sądu. Skargę</w:t>
      </w:r>
      <w:r w:rsidR="002159CB">
        <w:rPr>
          <w:rFonts w:asciiTheme="minorHAnsi" w:hAnsiTheme="minorHAnsi" w:cstheme="minorHAnsi"/>
          <w:color w:val="auto"/>
        </w:rPr>
        <w:t xml:space="preserve"> wnosi się do Sądu Okręgowego w </w:t>
      </w:r>
      <w:r w:rsidRPr="00E64479">
        <w:rPr>
          <w:rFonts w:asciiTheme="minorHAnsi" w:hAnsiTheme="minorHAnsi" w:cstheme="minorHAnsi"/>
          <w:color w:val="auto"/>
        </w:rPr>
        <w:t xml:space="preserve">Warszawie za pośrednictwem Prezesa Krajowej Izby Odwoławczej w terminie 14 dni od dnia </w:t>
      </w:r>
      <w:r w:rsidRPr="00E64479">
        <w:rPr>
          <w:rFonts w:asciiTheme="minorHAnsi" w:hAnsiTheme="minorHAnsi" w:cstheme="minorHAnsi"/>
          <w:color w:val="auto"/>
        </w:rPr>
        <w:lastRenderedPageBreak/>
        <w:t>doręczenia orzeczenia Izby lub postanowienia Prezesa Izby przesyłając jednocześnie jej odpis przeciwnikowi skargi.</w:t>
      </w:r>
    </w:p>
    <w:p w14:paraId="4380AD32" w14:textId="77777777" w:rsidR="002D13E1" w:rsidRPr="00E64479" w:rsidRDefault="002D13E1" w:rsidP="002D13E1">
      <w:pPr>
        <w:autoSpaceDE w:val="0"/>
        <w:autoSpaceDN w:val="0"/>
        <w:adjustRightInd w:val="0"/>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5. Szczegółowe informacje dotyczące środków ochrony prawnej określone są w Dziale IX „Środki ochrony prawnej”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 xml:space="preserve">. </w:t>
      </w:r>
    </w:p>
    <w:p w14:paraId="09684938" w14:textId="1A6584CA" w:rsidR="002D13E1" w:rsidRPr="00E64479" w:rsidRDefault="002D13E1" w:rsidP="006D4F42">
      <w:pPr>
        <w:autoSpaceDE w:val="0"/>
        <w:autoSpaceDN w:val="0"/>
        <w:adjustRightInd w:val="0"/>
        <w:spacing w:line="360" w:lineRule="auto"/>
        <w:jc w:val="center"/>
        <w:rPr>
          <w:rFonts w:asciiTheme="minorHAnsi" w:hAnsiTheme="minorHAnsi" w:cstheme="minorHAnsi"/>
          <w:color w:val="auto"/>
        </w:rPr>
      </w:pPr>
    </w:p>
    <w:p w14:paraId="2701CEE1" w14:textId="43A40C8E" w:rsidR="002D13E1" w:rsidRPr="00E64479" w:rsidRDefault="006D4F42" w:rsidP="006D4F42">
      <w:pPr>
        <w:autoSpaceDE w:val="0"/>
        <w:autoSpaceDN w:val="0"/>
        <w:adjustRightInd w:val="0"/>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20. </w:t>
      </w:r>
      <w:r w:rsidR="002D13E1" w:rsidRPr="00E64479">
        <w:rPr>
          <w:rFonts w:asciiTheme="minorHAnsi" w:hAnsiTheme="minorHAnsi" w:cstheme="minorHAnsi"/>
          <w:b/>
          <w:color w:val="auto"/>
        </w:rPr>
        <w:t xml:space="preserve"> Podstawy wykluczenia, o których mowa w art. 109 ust. 1</w:t>
      </w:r>
    </w:p>
    <w:p w14:paraId="07826EE5" w14:textId="77777777" w:rsidR="006D4F42" w:rsidRPr="00E64479" w:rsidRDefault="006D4F42" w:rsidP="006D4F42">
      <w:pPr>
        <w:autoSpaceDE w:val="0"/>
        <w:autoSpaceDN w:val="0"/>
        <w:adjustRightInd w:val="0"/>
        <w:spacing w:line="360" w:lineRule="auto"/>
        <w:jc w:val="center"/>
        <w:rPr>
          <w:rFonts w:asciiTheme="minorHAnsi" w:hAnsiTheme="minorHAnsi" w:cstheme="minorHAnsi"/>
          <w:b/>
          <w:color w:val="auto"/>
        </w:rPr>
      </w:pPr>
    </w:p>
    <w:p w14:paraId="5434F812" w14:textId="2ECE1FC3" w:rsidR="002D13E1" w:rsidRPr="00E64479" w:rsidRDefault="002D13E1" w:rsidP="002D13E1">
      <w:pPr>
        <w:spacing w:line="360" w:lineRule="auto"/>
        <w:jc w:val="both"/>
        <w:rPr>
          <w:rFonts w:asciiTheme="minorHAnsi" w:hAnsiTheme="minorHAnsi" w:cstheme="minorHAnsi"/>
          <w:color w:val="auto"/>
        </w:rPr>
      </w:pPr>
      <w:r w:rsidRPr="00E64479">
        <w:rPr>
          <w:rFonts w:asciiTheme="minorHAnsi" w:hAnsiTheme="minorHAnsi" w:cstheme="minorHAnsi"/>
          <w:color w:val="auto"/>
        </w:rPr>
        <w:t>Zama</w:t>
      </w:r>
      <w:r w:rsidR="007D53A8">
        <w:rPr>
          <w:rFonts w:asciiTheme="minorHAnsi" w:hAnsiTheme="minorHAnsi" w:cstheme="minorHAnsi"/>
          <w:color w:val="auto"/>
        </w:rPr>
        <w:t>wiający przewiduje wykluczenia W</w:t>
      </w:r>
      <w:r w:rsidRPr="00E64479">
        <w:rPr>
          <w:rFonts w:asciiTheme="minorHAnsi" w:hAnsiTheme="minorHAnsi" w:cstheme="minorHAnsi"/>
          <w:color w:val="auto"/>
        </w:rPr>
        <w:t>ykonawców z postępowania, o których mowa w art. 109 ust. 1 pkt 4 ustawy Prawo zamówień publicznych,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639DFA" w14:textId="77777777" w:rsidR="002D13E1" w:rsidRPr="00E64479" w:rsidRDefault="002D13E1" w:rsidP="002D13E1">
      <w:pPr>
        <w:autoSpaceDE w:val="0"/>
        <w:autoSpaceDN w:val="0"/>
        <w:adjustRightInd w:val="0"/>
        <w:spacing w:line="360" w:lineRule="auto"/>
        <w:jc w:val="both"/>
        <w:rPr>
          <w:rFonts w:asciiTheme="minorHAnsi" w:hAnsiTheme="minorHAnsi" w:cstheme="minorHAnsi"/>
          <w:b/>
          <w:color w:val="auto"/>
        </w:rPr>
      </w:pPr>
    </w:p>
    <w:p w14:paraId="0C62399E" w14:textId="2D6139ED" w:rsidR="002D13E1" w:rsidRPr="00E64479" w:rsidRDefault="006D4F42" w:rsidP="006D4F42">
      <w:pPr>
        <w:autoSpaceDE w:val="0"/>
        <w:autoSpaceDN w:val="0"/>
        <w:adjustRightInd w:val="0"/>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21. </w:t>
      </w:r>
      <w:r w:rsidR="002D13E1" w:rsidRPr="00E64479">
        <w:rPr>
          <w:rFonts w:asciiTheme="minorHAnsi" w:hAnsiTheme="minorHAnsi" w:cstheme="minorHAnsi"/>
          <w:b/>
          <w:color w:val="auto"/>
        </w:rPr>
        <w:t xml:space="preserve"> Informacje o warunkach udziału w postepowaniu, jeżeli zamawiający je przewiduje.</w:t>
      </w:r>
    </w:p>
    <w:p w14:paraId="05F80F45" w14:textId="77777777" w:rsidR="006D4F42" w:rsidRPr="00E64479" w:rsidRDefault="006D4F42" w:rsidP="006D4F42">
      <w:pPr>
        <w:autoSpaceDE w:val="0"/>
        <w:autoSpaceDN w:val="0"/>
        <w:adjustRightInd w:val="0"/>
        <w:spacing w:line="360" w:lineRule="auto"/>
        <w:jc w:val="center"/>
        <w:rPr>
          <w:rFonts w:asciiTheme="minorHAnsi" w:hAnsiTheme="minorHAnsi" w:cstheme="minorHAnsi"/>
          <w:b/>
          <w:color w:val="auto"/>
        </w:rPr>
      </w:pPr>
    </w:p>
    <w:p w14:paraId="599CBE10" w14:textId="04C5E07F" w:rsidR="00B95F3D" w:rsidRPr="00E64479" w:rsidRDefault="00B95F3D" w:rsidP="00B95F3D">
      <w:pPr>
        <w:pStyle w:val="Teksttreci21"/>
        <w:shd w:val="clear" w:color="auto" w:fill="auto"/>
        <w:tabs>
          <w:tab w:val="left" w:pos="569"/>
        </w:tabs>
        <w:spacing w:before="0" w:after="117"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1. 0 udzielenie zamówienia mogą ubiegać się Wykonawcy, którzy spełniają warunki udziału w postępowaniu dotyczące:</w:t>
      </w:r>
    </w:p>
    <w:p w14:paraId="6D34432D" w14:textId="36421505" w:rsidR="00B95F3D" w:rsidRPr="00E64479" w:rsidRDefault="00B95F3D" w:rsidP="00B95F3D">
      <w:pPr>
        <w:pStyle w:val="Nagwek41"/>
        <w:keepNext/>
        <w:keepLines/>
        <w:shd w:val="clear" w:color="auto" w:fill="auto"/>
        <w:tabs>
          <w:tab w:val="left" w:pos="1306"/>
        </w:tabs>
        <w:spacing w:before="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1.1 zdolności do występowania w obrocie gospodarczym:</w:t>
      </w:r>
    </w:p>
    <w:p w14:paraId="09020D9C" w14:textId="77777777" w:rsidR="00B95F3D" w:rsidRPr="00E64479" w:rsidRDefault="00B95F3D" w:rsidP="00B95F3D">
      <w:pPr>
        <w:pStyle w:val="Teksttreci60"/>
        <w:shd w:val="clear" w:color="auto" w:fill="auto"/>
        <w:spacing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Zamawiający nie określa warunku w ww. zakresie.</w:t>
      </w:r>
    </w:p>
    <w:p w14:paraId="2ED0E1AE" w14:textId="202D3317" w:rsidR="00B95F3D" w:rsidRPr="00E64479" w:rsidRDefault="00B95F3D" w:rsidP="00B95F3D">
      <w:pPr>
        <w:pStyle w:val="Nagwek41"/>
        <w:keepNext/>
        <w:keepLines/>
        <w:shd w:val="clear" w:color="auto" w:fill="auto"/>
        <w:tabs>
          <w:tab w:val="left" w:pos="1306"/>
        </w:tabs>
        <w:spacing w:before="0"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1.2 uprawnień do prowadzenia określonej działalności gospodarczej lub zawodowej, o ile wynika to z odrębnych przepisów:</w:t>
      </w:r>
    </w:p>
    <w:p w14:paraId="1E6E990B" w14:textId="77777777" w:rsidR="00B95F3D" w:rsidRPr="00E64479" w:rsidRDefault="00B95F3D" w:rsidP="00B95F3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Zamawiający określa, że ww. warunek zostanie spełniony, jeśli Wykonawca wykaże, że posiada:</w:t>
      </w:r>
    </w:p>
    <w:p w14:paraId="13F203C1" w14:textId="77777777" w:rsidR="00B95F3D" w:rsidRPr="00E64479" w:rsidRDefault="00B95F3D" w:rsidP="00B95F3D">
      <w:pPr>
        <w:pStyle w:val="Teksttreci21"/>
        <w:numPr>
          <w:ilvl w:val="0"/>
          <w:numId w:val="10"/>
        </w:numPr>
        <w:shd w:val="clear" w:color="auto" w:fill="auto"/>
        <w:tabs>
          <w:tab w:val="left" w:pos="1615"/>
        </w:tabs>
        <w:spacing w:before="0" w:after="0" w:line="360" w:lineRule="auto"/>
        <w:ind w:left="156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wpis do rejestru działalności regulowanej prowadzonego przez Wójta Gminy Tyrawa Wołoska, w zakresie odbierania odpadów komunalnych od właścicieli nieruchomości,</w:t>
      </w:r>
    </w:p>
    <w:p w14:paraId="4686C4E6" w14:textId="77777777" w:rsidR="00B95F3D" w:rsidRPr="00E64479" w:rsidRDefault="00B95F3D" w:rsidP="00B95F3D">
      <w:pPr>
        <w:pStyle w:val="Teksttreci21"/>
        <w:numPr>
          <w:ilvl w:val="0"/>
          <w:numId w:val="10"/>
        </w:numPr>
        <w:shd w:val="clear" w:color="auto" w:fill="auto"/>
        <w:tabs>
          <w:tab w:val="left" w:pos="1615"/>
        </w:tabs>
        <w:spacing w:before="0" w:after="0" w:line="360" w:lineRule="auto"/>
        <w:ind w:left="156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aktualne zezwolenie na prowadzenie działalności w zakresie zbierania odpadów lub zbieranie i przetwarzanie odpadów (w przypadku samodzielnego przetwarzania odpadów) wydane przez właściwy organ </w:t>
      </w:r>
      <w:r w:rsidRPr="00E64479">
        <w:rPr>
          <w:rFonts w:asciiTheme="minorHAnsi" w:hAnsiTheme="minorHAnsi" w:cstheme="minorHAnsi"/>
          <w:color w:val="auto"/>
          <w:sz w:val="24"/>
          <w:szCs w:val="24"/>
        </w:rPr>
        <w:lastRenderedPageBreak/>
        <w:t xml:space="preserve">zgodnie z ustawą z dnia 14 grudnia 2012r. o odpadach (t. j. Dz. U. z 2021 r. poz. 779 z późn. </w:t>
      </w:r>
      <w:proofErr w:type="spellStart"/>
      <w:r w:rsidRPr="00E64479">
        <w:rPr>
          <w:rFonts w:asciiTheme="minorHAnsi" w:hAnsiTheme="minorHAnsi" w:cstheme="minorHAnsi"/>
          <w:color w:val="auto"/>
          <w:sz w:val="24"/>
          <w:szCs w:val="24"/>
        </w:rPr>
        <w:t>zm</w:t>
      </w:r>
      <w:proofErr w:type="spellEnd"/>
      <w:r w:rsidRPr="00E64479">
        <w:rPr>
          <w:rFonts w:asciiTheme="minorHAnsi" w:hAnsiTheme="minorHAnsi" w:cstheme="minorHAnsi"/>
          <w:color w:val="auto"/>
          <w:sz w:val="24"/>
          <w:szCs w:val="24"/>
        </w:rPr>
        <w:t>),</w:t>
      </w:r>
    </w:p>
    <w:p w14:paraId="3B3C97D4" w14:textId="4A032395" w:rsidR="00B95F3D" w:rsidRPr="00E64479" w:rsidRDefault="00B95F3D" w:rsidP="00B95F3D">
      <w:pPr>
        <w:pStyle w:val="Teksttreci21"/>
        <w:numPr>
          <w:ilvl w:val="0"/>
          <w:numId w:val="10"/>
        </w:numPr>
        <w:shd w:val="clear" w:color="auto" w:fill="auto"/>
        <w:tabs>
          <w:tab w:val="left" w:pos="1498"/>
        </w:tabs>
        <w:spacing w:before="0" w:after="0" w:line="360" w:lineRule="auto"/>
        <w:ind w:left="1460" w:right="2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aktualny wpis do rejestru podmiotów wprowadzających produkty, produkty w opakowaniach i gospodarujących odpadami w zakresie transportu zgodnie z ustawą z dnia 14 grudnia 2012r. o odpadach (</w:t>
      </w:r>
      <w:proofErr w:type="spellStart"/>
      <w:r w:rsidRPr="00E64479">
        <w:rPr>
          <w:rFonts w:asciiTheme="minorHAnsi" w:hAnsiTheme="minorHAnsi" w:cstheme="minorHAnsi"/>
          <w:color w:val="auto"/>
          <w:sz w:val="24"/>
          <w:szCs w:val="24"/>
        </w:rPr>
        <w:t>t.j</w:t>
      </w:r>
      <w:proofErr w:type="spellEnd"/>
      <w:r w:rsidRPr="00E64479">
        <w:rPr>
          <w:rFonts w:asciiTheme="minorHAnsi" w:hAnsiTheme="minorHAnsi" w:cstheme="minorHAnsi"/>
          <w:color w:val="auto"/>
          <w:sz w:val="24"/>
          <w:szCs w:val="24"/>
        </w:rPr>
        <w:t>. Dz. U. z 2021 r. poz. 779 z późn. zm.) (rejestru BDO).</w:t>
      </w:r>
    </w:p>
    <w:p w14:paraId="1E99658D" w14:textId="383EFC67" w:rsidR="00B95F3D" w:rsidRPr="00E64479" w:rsidRDefault="00B95F3D" w:rsidP="00B95F3D">
      <w:pPr>
        <w:pStyle w:val="Nagwek41"/>
        <w:keepNext/>
        <w:keepLines/>
        <w:shd w:val="clear" w:color="auto" w:fill="auto"/>
        <w:tabs>
          <w:tab w:val="left" w:pos="1110"/>
        </w:tabs>
        <w:spacing w:before="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1.3. uprawnień sytuacji ekonomicznej lub finansowej:</w:t>
      </w:r>
    </w:p>
    <w:p w14:paraId="7DD99B46" w14:textId="77777777" w:rsidR="00B95F3D" w:rsidRPr="00E64479" w:rsidRDefault="00B95F3D" w:rsidP="00B95F3D">
      <w:pPr>
        <w:pStyle w:val="Teksttreci60"/>
        <w:shd w:val="clear" w:color="auto" w:fill="auto"/>
        <w:spacing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Zamawiający nie określa warunku w ww. zakresie.</w:t>
      </w:r>
    </w:p>
    <w:p w14:paraId="2026D075" w14:textId="6365DD16" w:rsidR="00B95F3D" w:rsidRPr="00E64479" w:rsidRDefault="00B95F3D" w:rsidP="00B95F3D">
      <w:pPr>
        <w:pStyle w:val="Nagwek41"/>
        <w:keepNext/>
        <w:keepLines/>
        <w:shd w:val="clear" w:color="auto" w:fill="auto"/>
        <w:tabs>
          <w:tab w:val="left" w:pos="1110"/>
        </w:tabs>
        <w:spacing w:before="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1.4 zdolności technicznej lub zawodowej:</w:t>
      </w:r>
    </w:p>
    <w:p w14:paraId="0C17CE15" w14:textId="77777777" w:rsidR="00B95F3D" w:rsidRPr="00E64479" w:rsidRDefault="00B95F3D" w:rsidP="00B95F3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Opis sposobu dokonywania oceny spełniania tego warunku:</w:t>
      </w:r>
    </w:p>
    <w:p w14:paraId="0849AA3D" w14:textId="77777777" w:rsidR="00B95F3D" w:rsidRPr="00E64479" w:rsidRDefault="00B95F3D" w:rsidP="00B95F3D">
      <w:pPr>
        <w:pStyle w:val="Teksttreci51"/>
        <w:shd w:val="clear" w:color="auto" w:fill="auto"/>
        <w:spacing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Warunek dotyczy posiadania zdolności technicznej:</w:t>
      </w:r>
    </w:p>
    <w:p w14:paraId="0D1498E4" w14:textId="79358154" w:rsidR="00B95F3D" w:rsidRPr="00E64479" w:rsidRDefault="00B95F3D" w:rsidP="00B95F3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Zamawiający uzna warunek za spełniony, jeśli Wykonawca wykaże, że:</w:t>
      </w:r>
    </w:p>
    <w:p w14:paraId="6A3A152D" w14:textId="77777777" w:rsidR="00B95F3D" w:rsidRPr="00E64479" w:rsidRDefault="00B95F3D" w:rsidP="00B95F3D">
      <w:pPr>
        <w:pStyle w:val="Teksttreci21"/>
        <w:numPr>
          <w:ilvl w:val="0"/>
          <w:numId w:val="11"/>
        </w:numPr>
        <w:shd w:val="clear" w:color="auto" w:fill="auto"/>
        <w:tabs>
          <w:tab w:val="left" w:pos="1498"/>
        </w:tabs>
        <w:spacing w:before="0" w:after="0" w:line="360" w:lineRule="auto"/>
        <w:ind w:left="1460" w:right="2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wykonał, a w przypadku świadczeń powtarzających się lub ciągłych wykonuje w okresie ostatnich 3 lat przed upływem terminu składania ofert, a jeżeli okres prowadzenia działalności jest krótszy - w tym okresie, co najmniej jedną usługę obejmującą swym zakresem odbiór odpadów komunalnych o łącznej masie co najmniej 200 Mg w ciągu nie więcej niż dwunastu miesięcy,</w:t>
      </w:r>
    </w:p>
    <w:p w14:paraId="514B61F2" w14:textId="77777777" w:rsidR="00B95F3D" w:rsidRPr="00E64479" w:rsidRDefault="00B95F3D" w:rsidP="00B95F3D">
      <w:pPr>
        <w:pStyle w:val="Teksttreci21"/>
        <w:numPr>
          <w:ilvl w:val="0"/>
          <w:numId w:val="11"/>
        </w:numPr>
        <w:shd w:val="clear" w:color="auto" w:fill="auto"/>
        <w:tabs>
          <w:tab w:val="left" w:pos="1498"/>
        </w:tabs>
        <w:spacing w:before="0" w:after="0" w:line="360" w:lineRule="auto"/>
        <w:ind w:left="146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dysponuje na potrzeby realizacji zamówienia, co najmniej:</w:t>
      </w:r>
    </w:p>
    <w:p w14:paraId="53F971C1" w14:textId="7EE48E68" w:rsidR="00B95F3D" w:rsidRPr="00E64479" w:rsidRDefault="00B95F3D" w:rsidP="00B95F3D">
      <w:pPr>
        <w:pStyle w:val="Akapitzlist"/>
        <w:spacing w:line="360" w:lineRule="auto"/>
        <w:ind w:left="1134"/>
        <w:jc w:val="both"/>
        <w:rPr>
          <w:rFonts w:asciiTheme="minorHAnsi" w:hAnsiTheme="minorHAnsi" w:cstheme="minorHAnsi"/>
          <w:color w:val="auto"/>
        </w:rPr>
      </w:pPr>
      <w:r w:rsidRPr="00E64479">
        <w:rPr>
          <w:rFonts w:asciiTheme="minorHAnsi" w:hAnsiTheme="minorHAnsi" w:cstheme="minorHAnsi"/>
          <w:color w:val="auto"/>
        </w:rPr>
        <w:t>- 2 pojazdami specjalistycznymi o dopuszczalnej ładowności co najmniej 10 ton, przystosowanymi do odbierania zmieszanych odpadów komunalnych z pojemników i worków,</w:t>
      </w:r>
    </w:p>
    <w:p w14:paraId="238DE816" w14:textId="21382338" w:rsidR="00B95F3D" w:rsidRPr="00E64479" w:rsidRDefault="00B95F3D" w:rsidP="00B95F3D">
      <w:pPr>
        <w:pStyle w:val="Akapitzlist"/>
        <w:spacing w:line="360" w:lineRule="auto"/>
        <w:ind w:left="1134"/>
        <w:jc w:val="both"/>
        <w:rPr>
          <w:rFonts w:asciiTheme="minorHAnsi" w:hAnsiTheme="minorHAnsi" w:cstheme="minorHAnsi"/>
          <w:color w:val="auto"/>
        </w:rPr>
      </w:pPr>
      <w:r w:rsidRPr="00E64479">
        <w:rPr>
          <w:rFonts w:asciiTheme="minorHAnsi" w:hAnsiTheme="minorHAnsi" w:cstheme="minorHAnsi"/>
          <w:color w:val="auto"/>
        </w:rPr>
        <w:t>- 1 pojazdem specjalistycznym o dopuszczalnej masie całkowitej do 3,5 ton, przystosowany do odbierania zmieszanych odpadów komunalnych z pojemników i worków,</w:t>
      </w:r>
    </w:p>
    <w:p w14:paraId="160D47D8" w14:textId="01ABE381" w:rsidR="00B95F3D" w:rsidRPr="00E64479" w:rsidRDefault="00B95F3D" w:rsidP="00B95F3D">
      <w:pPr>
        <w:pStyle w:val="Akapitzlist"/>
        <w:spacing w:line="360" w:lineRule="auto"/>
        <w:ind w:left="1134"/>
        <w:jc w:val="both"/>
        <w:rPr>
          <w:rFonts w:asciiTheme="minorHAnsi" w:hAnsiTheme="minorHAnsi" w:cstheme="minorHAnsi"/>
          <w:color w:val="auto"/>
        </w:rPr>
      </w:pPr>
      <w:r w:rsidRPr="00E64479">
        <w:rPr>
          <w:rFonts w:asciiTheme="minorHAnsi" w:hAnsiTheme="minorHAnsi" w:cstheme="minorHAnsi"/>
          <w:color w:val="auto"/>
        </w:rPr>
        <w:t>- 2 pojazdami przystosowanymi do odbierania selektywnie zebranych odpadów komunalnych, zabezpieczonych przed niekontrolowanym wydostawaniem się na zewnątrz odpadów podczas ich załadunku i transportu, w tym co najmniej jeden o dopuszczalnej masie całkowitej do 3,5 t do odbierania odpadów z nieruchomości usytuowanych przy wąskich drogach,</w:t>
      </w:r>
    </w:p>
    <w:p w14:paraId="1689F79F" w14:textId="3A437C45" w:rsidR="00B95F3D" w:rsidRPr="00E64479" w:rsidRDefault="00B95F3D" w:rsidP="00B95F3D">
      <w:pPr>
        <w:pStyle w:val="Akapitzlist"/>
        <w:spacing w:line="360" w:lineRule="auto"/>
        <w:ind w:left="1134"/>
        <w:jc w:val="both"/>
        <w:rPr>
          <w:rFonts w:asciiTheme="minorHAnsi" w:hAnsiTheme="minorHAnsi" w:cstheme="minorHAnsi"/>
          <w:color w:val="auto"/>
        </w:rPr>
      </w:pPr>
      <w:r w:rsidRPr="00E64479">
        <w:rPr>
          <w:rFonts w:asciiTheme="minorHAnsi" w:hAnsiTheme="minorHAnsi" w:cstheme="minorHAnsi"/>
          <w:color w:val="auto"/>
        </w:rPr>
        <w:t>- 1 pojazdem do odbierania odpadów wielkogabarytowych,</w:t>
      </w:r>
    </w:p>
    <w:p w14:paraId="3CAAF1F5" w14:textId="2B86B9B1" w:rsidR="00B95F3D" w:rsidRPr="00E64479" w:rsidRDefault="00B95F3D" w:rsidP="00B95F3D">
      <w:pPr>
        <w:pStyle w:val="Teksttreci51"/>
        <w:shd w:val="clear" w:color="auto" w:fill="auto"/>
        <w:tabs>
          <w:tab w:val="left" w:pos="3240"/>
          <w:tab w:val="left" w:pos="4875"/>
          <w:tab w:val="left" w:pos="5850"/>
          <w:tab w:val="left" w:pos="7798"/>
        </w:tabs>
        <w:spacing w:line="360" w:lineRule="auto"/>
        <w:ind w:right="2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Wszystkie pojazdy powinny być wyposażone w system lokalizacji położenia, który </w:t>
      </w:r>
      <w:r w:rsidRPr="00E64479">
        <w:rPr>
          <w:rFonts w:asciiTheme="minorHAnsi" w:hAnsiTheme="minorHAnsi" w:cstheme="minorHAnsi"/>
          <w:color w:val="auto"/>
          <w:sz w:val="24"/>
          <w:szCs w:val="24"/>
        </w:rPr>
        <w:lastRenderedPageBreak/>
        <w:t>powinien zapewnić trwałe zapisywanie, odczytywanie i przechowywanie danych o położeniu pojazdów i miejscach postoju.</w:t>
      </w:r>
    </w:p>
    <w:p w14:paraId="05112484" w14:textId="61E1C50F" w:rsidR="00B95F3D" w:rsidRPr="00E64479" w:rsidRDefault="00B95F3D" w:rsidP="00B95F3D">
      <w:pPr>
        <w:pStyle w:val="Teksttreci21"/>
        <w:numPr>
          <w:ilvl w:val="0"/>
          <w:numId w:val="11"/>
        </w:numPr>
        <w:shd w:val="clear" w:color="auto" w:fill="auto"/>
        <w:tabs>
          <w:tab w:val="left" w:pos="1498"/>
        </w:tabs>
        <w:spacing w:before="0" w:after="0" w:line="360" w:lineRule="auto"/>
        <w:ind w:left="1460" w:right="2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bazą magazynowo - transportową usytuowaną na terenie Gminy Tyrawa Wołoska, bądź w odległości nie większej niż 60 km od jej granic, mierzonej zgodnie z odległością, jaką pokona każdy z wykazanych przez Wykonawcę specjalistycznych samochodów bezpylnych do odbioru odpadów komunalnych, po najkrótszym odcinku drogi publicznej pomiędzy bazą magazynowo - transportową a granicą Gminy  Tyrawa Wołoska. Baza magazynowo- transportowa musi spełniać warunki określone w rozporządzeniu Ministra Środowiska z dnia 11 stycznia 2013 r. w sprawie szczegółowych wymagań w zakresie odbierania odpadów komunalnych od właścicieli nierucho</w:t>
      </w:r>
      <w:r w:rsidR="00B20540" w:rsidRPr="00E64479">
        <w:rPr>
          <w:rFonts w:asciiTheme="minorHAnsi" w:hAnsiTheme="minorHAnsi" w:cstheme="minorHAnsi"/>
          <w:color w:val="auto"/>
          <w:sz w:val="24"/>
          <w:szCs w:val="24"/>
        </w:rPr>
        <w:t>mości (Dz. U. z 2013r. poz. 122)</w:t>
      </w:r>
      <w:r w:rsidRPr="00E64479">
        <w:rPr>
          <w:rFonts w:asciiTheme="minorHAnsi" w:hAnsiTheme="minorHAnsi" w:cstheme="minorHAnsi"/>
          <w:color w:val="auto"/>
          <w:sz w:val="24"/>
          <w:szCs w:val="24"/>
        </w:rPr>
        <w:t>. Baza powinna być usy</w:t>
      </w:r>
      <w:r w:rsidR="007D53A8">
        <w:rPr>
          <w:rFonts w:asciiTheme="minorHAnsi" w:hAnsiTheme="minorHAnsi" w:cstheme="minorHAnsi"/>
          <w:color w:val="auto"/>
          <w:sz w:val="24"/>
          <w:szCs w:val="24"/>
        </w:rPr>
        <w:t>tuowana na terenie, do którego W</w:t>
      </w:r>
      <w:r w:rsidRPr="00E64479">
        <w:rPr>
          <w:rFonts w:asciiTheme="minorHAnsi" w:hAnsiTheme="minorHAnsi" w:cstheme="minorHAnsi"/>
          <w:color w:val="auto"/>
          <w:sz w:val="24"/>
          <w:szCs w:val="24"/>
        </w:rPr>
        <w:t>ykonawca posiada tytuł prawny.</w:t>
      </w:r>
    </w:p>
    <w:p w14:paraId="7DB28DA1" w14:textId="6A8E7EE2" w:rsidR="00B95F3D" w:rsidRPr="00E64479" w:rsidRDefault="00B95F3D" w:rsidP="00B95F3D">
      <w:pPr>
        <w:pStyle w:val="Teksttreci21"/>
        <w:shd w:val="clear" w:color="auto" w:fill="auto"/>
        <w:tabs>
          <w:tab w:val="left" w:pos="713"/>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w:t>
      </w:r>
    </w:p>
    <w:p w14:paraId="45F043BD" w14:textId="39E95049" w:rsidR="00B95F3D" w:rsidRPr="00E64479" w:rsidRDefault="00B95F3D" w:rsidP="00B95F3D">
      <w:pPr>
        <w:pStyle w:val="Teksttreci21"/>
        <w:shd w:val="clear" w:color="auto" w:fill="auto"/>
        <w:tabs>
          <w:tab w:val="left" w:pos="56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3. W odniesieniu do warunków dotyczących wykształcenia, kwalifikacji zawodowych lub doświadczenia Wykonawcy wspólnie ubiegający się o udzielenie zamówienia wykazując warunek udziału w postępowaniu </w:t>
      </w:r>
      <w:r w:rsidRPr="00E64479">
        <w:rPr>
          <w:rStyle w:val="Teksttreci2Pogrubienie"/>
          <w:rFonts w:asciiTheme="minorHAnsi" w:hAnsiTheme="minorHAnsi" w:cstheme="minorHAnsi"/>
          <w:color w:val="auto"/>
          <w:sz w:val="24"/>
          <w:szCs w:val="24"/>
        </w:rPr>
        <w:t>mogą</w:t>
      </w:r>
      <w:r w:rsidR="008354D7">
        <w:rPr>
          <w:rStyle w:val="Teksttreci2Pogrubienie"/>
          <w:rFonts w:asciiTheme="minorHAnsi" w:hAnsiTheme="minorHAnsi" w:cstheme="minorHAnsi"/>
          <w:color w:val="auto"/>
          <w:sz w:val="24"/>
          <w:szCs w:val="24"/>
        </w:rPr>
        <w:t xml:space="preserve"> polegać na zdolnościach tych </w:t>
      </w:r>
      <w:r w:rsidRPr="00E64479">
        <w:rPr>
          <w:rStyle w:val="Teksttreci2Pogrubienie"/>
          <w:rFonts w:asciiTheme="minorHAnsi" w:hAnsiTheme="minorHAnsi" w:cstheme="minorHAnsi"/>
          <w:color w:val="auto"/>
          <w:sz w:val="24"/>
          <w:szCs w:val="24"/>
        </w:rPr>
        <w:t>Wykonawców, którzy wykonają usługi, do realizacji których te zdolności są wymagane.</w:t>
      </w:r>
    </w:p>
    <w:p w14:paraId="2D637304" w14:textId="32DBD516" w:rsidR="00B95F3D" w:rsidRPr="00E64479" w:rsidRDefault="00B95F3D" w:rsidP="00B95F3D">
      <w:pPr>
        <w:pStyle w:val="Teksttreci21"/>
        <w:shd w:val="clear" w:color="auto" w:fill="auto"/>
        <w:tabs>
          <w:tab w:val="left" w:pos="713"/>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4. Warunek dotyczący uprawnień do prowadzenia określonej działalności gospodarczej </w:t>
      </w:r>
      <w:r w:rsidR="00C02942" w:rsidRPr="00E64479">
        <w:rPr>
          <w:rFonts w:asciiTheme="minorHAnsi" w:hAnsiTheme="minorHAnsi" w:cstheme="minorHAnsi"/>
          <w:color w:val="auto"/>
          <w:sz w:val="24"/>
          <w:szCs w:val="24"/>
        </w:rPr>
        <w:t xml:space="preserve">lub zawodowej, o którym mowa w Dziale 21 pkt. 1.2 </w:t>
      </w:r>
      <w:r w:rsidRPr="00E64479">
        <w:rPr>
          <w:rFonts w:asciiTheme="minorHAnsi" w:hAnsiTheme="minorHAnsi" w:cstheme="minorHAnsi"/>
          <w:color w:val="auto"/>
          <w:sz w:val="24"/>
          <w:szCs w:val="24"/>
        </w:rPr>
        <w:t>jest spełni</w:t>
      </w:r>
      <w:r w:rsidR="00C02942" w:rsidRPr="00E64479">
        <w:rPr>
          <w:rFonts w:asciiTheme="minorHAnsi" w:hAnsiTheme="minorHAnsi" w:cstheme="minorHAnsi"/>
          <w:color w:val="auto"/>
          <w:sz w:val="24"/>
          <w:szCs w:val="24"/>
        </w:rPr>
        <w:t>ony, jeżeli co najmniej jeden z </w:t>
      </w:r>
      <w:r w:rsidR="007D53A8">
        <w:rPr>
          <w:rFonts w:asciiTheme="minorHAnsi" w:hAnsiTheme="minorHAnsi" w:cstheme="minorHAnsi"/>
          <w:color w:val="auto"/>
          <w:sz w:val="24"/>
          <w:szCs w:val="24"/>
        </w:rPr>
        <w:t>W</w:t>
      </w:r>
      <w:r w:rsidRPr="00E64479">
        <w:rPr>
          <w:rFonts w:asciiTheme="minorHAnsi" w:hAnsiTheme="minorHAnsi" w:cstheme="minorHAnsi"/>
          <w:color w:val="auto"/>
          <w:sz w:val="24"/>
          <w:szCs w:val="24"/>
        </w:rPr>
        <w:t>ykonawców wspólnie ubiegających się o udzielenie zamówienia posiada uprawnienia do prowadzenia określonej działalności gospodarczej lub zawodowej i zrealizuje usługi, do których realizacji te uprawnienia są wymagane.</w:t>
      </w:r>
    </w:p>
    <w:p w14:paraId="5B40339F" w14:textId="189D3916" w:rsidR="00B95F3D" w:rsidRPr="00E64479" w:rsidRDefault="00B95F3D" w:rsidP="00B95F3D">
      <w:pPr>
        <w:pStyle w:val="Teksttreci21"/>
        <w:shd w:val="clear" w:color="auto" w:fill="auto"/>
        <w:tabs>
          <w:tab w:val="left" w:pos="713"/>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5. W odniesieniu do warunku dotyczącego doświadczenia Wykonawcy mogą polegać na zdolnościach podmiotów udostępniających zasoby, jeśli podmioty te wykonają usługi, do realizacji których te zdolności są wymagane.</w:t>
      </w:r>
    </w:p>
    <w:p w14:paraId="229583A1" w14:textId="07EE16AB" w:rsidR="00AB337B" w:rsidRPr="00E64479" w:rsidRDefault="00B95F3D" w:rsidP="00647723">
      <w:pPr>
        <w:pStyle w:val="Teksttreci21"/>
        <w:shd w:val="clear" w:color="auto" w:fill="auto"/>
        <w:tabs>
          <w:tab w:val="left" w:pos="562"/>
        </w:tabs>
        <w:spacing w:before="0" w:after="38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6. Sposób wykazania warunków udziału w postępowaniu wskazano w </w:t>
      </w:r>
      <w:r w:rsidR="00C02942" w:rsidRPr="00E64479">
        <w:rPr>
          <w:rFonts w:asciiTheme="minorHAnsi" w:hAnsiTheme="minorHAnsi" w:cstheme="minorHAnsi"/>
          <w:color w:val="auto"/>
          <w:sz w:val="24"/>
          <w:szCs w:val="24"/>
        </w:rPr>
        <w:t>Dziale 22</w:t>
      </w:r>
      <w:r w:rsidRPr="00E64479">
        <w:rPr>
          <w:rFonts w:asciiTheme="minorHAnsi" w:hAnsiTheme="minorHAnsi" w:cstheme="minorHAnsi"/>
          <w:color w:val="auto"/>
          <w:sz w:val="24"/>
          <w:szCs w:val="24"/>
        </w:rPr>
        <w:t xml:space="preserve"> SWZ.</w:t>
      </w:r>
      <w:r w:rsidR="00647723" w:rsidRPr="00E64479">
        <w:rPr>
          <w:rFonts w:asciiTheme="minorHAnsi" w:hAnsiTheme="minorHAnsi" w:cstheme="minorHAnsi"/>
          <w:color w:val="auto"/>
          <w:sz w:val="24"/>
          <w:szCs w:val="24"/>
        </w:rPr>
        <w:tab/>
        <w:t xml:space="preserve">                    </w:t>
      </w:r>
    </w:p>
    <w:p w14:paraId="1C9D659B" w14:textId="52A3F98B" w:rsidR="00647723" w:rsidRPr="00E64479" w:rsidRDefault="00647723" w:rsidP="00AB337B">
      <w:pPr>
        <w:pStyle w:val="Teksttreci21"/>
        <w:shd w:val="clear" w:color="auto" w:fill="auto"/>
        <w:tabs>
          <w:tab w:val="left" w:pos="562"/>
        </w:tabs>
        <w:spacing w:before="0" w:after="38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lastRenderedPageBreak/>
        <w:t xml:space="preserve">7.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r w:rsidRPr="00E64479">
        <w:rPr>
          <w:rFonts w:asciiTheme="minorHAnsi" w:hAnsiTheme="minorHAnsi" w:cstheme="minorHAnsi"/>
          <w:color w:val="auto"/>
          <w:sz w:val="24"/>
          <w:szCs w:val="24"/>
        </w:rPr>
        <w:tab/>
      </w:r>
      <w:r w:rsidRPr="00E64479">
        <w:rPr>
          <w:rFonts w:asciiTheme="minorHAnsi" w:hAnsiTheme="minorHAnsi" w:cstheme="minorHAnsi"/>
          <w:color w:val="auto"/>
          <w:sz w:val="24"/>
          <w:szCs w:val="24"/>
        </w:rPr>
        <w:tab/>
        <w:t xml:space="preserve">                  8.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r w:rsidRPr="00E64479">
        <w:rPr>
          <w:rFonts w:asciiTheme="minorHAnsi" w:hAnsiTheme="minorHAnsi" w:cstheme="minorHAnsi"/>
          <w:color w:val="auto"/>
          <w:sz w:val="24"/>
          <w:szCs w:val="24"/>
        </w:rPr>
        <w:tab/>
        <w:t xml:space="preserve">           9. W odniesieniu do warunków dotyczących wykształcenia, kwalifikacji zawodowych lub doświadczenia Wykonawcy mogą polegać na zdolnościach podmiotów udostępniających zasoby, </w:t>
      </w:r>
      <w:r w:rsidRPr="00E64479">
        <w:rPr>
          <w:rStyle w:val="Teksttreci2Pogrubienie"/>
          <w:rFonts w:asciiTheme="minorHAnsi" w:hAnsiTheme="minorHAnsi" w:cstheme="minorHAnsi"/>
          <w:color w:val="auto"/>
          <w:sz w:val="24"/>
          <w:szCs w:val="24"/>
        </w:rPr>
        <w:t>jeśli podmioty te wykonają usługi, do realizacji których te zdolności są wymagane.</w:t>
      </w:r>
      <w:r w:rsidR="00D81ABF">
        <w:rPr>
          <w:rFonts w:asciiTheme="minorHAnsi" w:hAnsiTheme="minorHAnsi" w:cstheme="minorHAnsi"/>
          <w:color w:val="auto"/>
          <w:sz w:val="24"/>
          <w:szCs w:val="24"/>
        </w:rPr>
        <w:t xml:space="preserve">   </w:t>
      </w:r>
      <w:r w:rsidR="00AB337B" w:rsidRPr="00E64479">
        <w:rPr>
          <w:rFonts w:asciiTheme="minorHAnsi" w:hAnsiTheme="minorHAnsi" w:cstheme="minorHAnsi"/>
          <w:color w:val="auto"/>
          <w:sz w:val="24"/>
          <w:szCs w:val="24"/>
        </w:rPr>
        <w:t xml:space="preserve">      </w:t>
      </w:r>
      <w:r w:rsidRPr="00E64479">
        <w:rPr>
          <w:rFonts w:asciiTheme="minorHAnsi" w:hAnsiTheme="minorHAnsi" w:cstheme="minorHAnsi"/>
          <w:color w:val="auto"/>
          <w:sz w:val="24"/>
          <w:szCs w:val="24"/>
        </w:rPr>
        <w:t xml:space="preserve">10. Wykonawca, który polega na zdolnościach lub sytuacji podmiotów udostępniających zasoby, składa </w:t>
      </w:r>
      <w:r w:rsidRPr="00E64479">
        <w:rPr>
          <w:rStyle w:val="Teksttreci2Pogrubienie"/>
          <w:rFonts w:asciiTheme="minorHAnsi" w:hAnsiTheme="minorHAnsi" w:cstheme="minorHAnsi"/>
          <w:color w:val="auto"/>
          <w:sz w:val="24"/>
          <w:szCs w:val="24"/>
        </w:rPr>
        <w:t xml:space="preserve">wraz z ofertą, </w:t>
      </w:r>
      <w:r w:rsidRPr="00E64479">
        <w:rPr>
          <w:rFonts w:asciiTheme="minorHAnsi" w:hAnsiTheme="minorHAnsi" w:cstheme="minorHAnsi"/>
          <w:color w:val="auto"/>
          <w:sz w:val="24"/>
          <w:szCs w:val="24"/>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E64479">
        <w:rPr>
          <w:rFonts w:asciiTheme="minorHAnsi" w:hAnsiTheme="minorHAnsi" w:cstheme="minorHAnsi"/>
          <w:color w:val="auto"/>
          <w:sz w:val="24"/>
          <w:szCs w:val="24"/>
          <w:vertAlign w:val="subscript"/>
        </w:rPr>
        <w:t>.</w:t>
      </w:r>
      <w:r w:rsidR="00AB337B" w:rsidRPr="00E64479">
        <w:rPr>
          <w:rFonts w:asciiTheme="minorHAnsi" w:hAnsiTheme="minorHAnsi" w:cstheme="minorHAnsi"/>
          <w:color w:val="auto"/>
          <w:sz w:val="24"/>
          <w:szCs w:val="24"/>
        </w:rPr>
        <w:tab/>
      </w:r>
      <w:r w:rsidR="00AB337B" w:rsidRPr="00E64479">
        <w:rPr>
          <w:rFonts w:asciiTheme="minorHAnsi" w:hAnsiTheme="minorHAnsi" w:cstheme="minorHAnsi"/>
          <w:color w:val="auto"/>
          <w:sz w:val="24"/>
          <w:szCs w:val="24"/>
        </w:rPr>
        <w:tab/>
      </w:r>
      <w:r w:rsidR="00AB337B" w:rsidRPr="00E64479">
        <w:rPr>
          <w:rFonts w:asciiTheme="minorHAnsi" w:hAnsiTheme="minorHAnsi" w:cstheme="minorHAnsi"/>
          <w:color w:val="auto"/>
          <w:sz w:val="24"/>
          <w:szCs w:val="24"/>
        </w:rPr>
        <w:tab/>
      </w:r>
      <w:r w:rsidR="00AB337B" w:rsidRPr="00E64479">
        <w:rPr>
          <w:rFonts w:asciiTheme="minorHAnsi" w:hAnsiTheme="minorHAnsi" w:cstheme="minorHAnsi"/>
          <w:color w:val="auto"/>
          <w:sz w:val="24"/>
          <w:szCs w:val="24"/>
        </w:rPr>
        <w:tab/>
      </w:r>
      <w:r w:rsidR="00AB337B" w:rsidRPr="00E64479">
        <w:rPr>
          <w:rFonts w:asciiTheme="minorHAnsi" w:hAnsiTheme="minorHAnsi" w:cstheme="minorHAnsi"/>
          <w:color w:val="auto"/>
          <w:sz w:val="24"/>
          <w:szCs w:val="24"/>
        </w:rPr>
        <w:tab/>
        <w:t xml:space="preserve">              </w:t>
      </w:r>
      <w:r w:rsidRPr="00E64479">
        <w:rPr>
          <w:rFonts w:asciiTheme="minorHAnsi" w:hAnsiTheme="minorHAnsi" w:cstheme="minorHAnsi"/>
          <w:color w:val="auto"/>
          <w:sz w:val="24"/>
          <w:szCs w:val="24"/>
        </w:rPr>
        <w:t xml:space="preserve">11. Zobowiązanie podmiotu udostępniającego zasoby, o którym mowa </w:t>
      </w:r>
      <w:r w:rsidR="00AB337B" w:rsidRPr="00E64479">
        <w:rPr>
          <w:rFonts w:asciiTheme="minorHAnsi" w:hAnsiTheme="minorHAnsi" w:cstheme="minorHAnsi"/>
          <w:color w:val="auto"/>
          <w:sz w:val="24"/>
          <w:szCs w:val="24"/>
        </w:rPr>
        <w:t>w Dziale 21 pkt. 10</w:t>
      </w:r>
      <w:r w:rsidRPr="00E64479">
        <w:rPr>
          <w:rFonts w:asciiTheme="minorHAnsi" w:hAnsiTheme="minorHAnsi" w:cstheme="minorHAnsi"/>
          <w:color w:val="auto"/>
          <w:sz w:val="24"/>
          <w:szCs w:val="24"/>
        </w:rPr>
        <w:t xml:space="preserve"> SWZ potwierdza, że stosunek łączący Wykonawcę z podmiotami udostępniającymi zasoby gwarantuje rzeczywisty dostęp do tych zasobów oraz określa w szczególności:</w:t>
      </w:r>
    </w:p>
    <w:p w14:paraId="5D4FBCAE" w14:textId="77777777" w:rsidR="00647723" w:rsidRPr="00E64479" w:rsidRDefault="00647723" w:rsidP="00647723">
      <w:pPr>
        <w:pStyle w:val="Teksttreci21"/>
        <w:numPr>
          <w:ilvl w:val="0"/>
          <w:numId w:val="36"/>
        </w:numPr>
        <w:shd w:val="clear" w:color="auto" w:fill="auto"/>
        <w:tabs>
          <w:tab w:val="left" w:pos="1159"/>
        </w:tabs>
        <w:spacing w:before="0" w:after="0" w:line="360" w:lineRule="auto"/>
        <w:ind w:left="1140" w:hanging="4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zakres dostępnych Wykonawcy zasobów podmiotu udostępniającego zasoby;</w:t>
      </w:r>
    </w:p>
    <w:p w14:paraId="57064317" w14:textId="77777777" w:rsidR="00647723" w:rsidRPr="00E64479" w:rsidRDefault="00647723" w:rsidP="00647723">
      <w:pPr>
        <w:pStyle w:val="Teksttreci21"/>
        <w:numPr>
          <w:ilvl w:val="0"/>
          <w:numId w:val="36"/>
        </w:numPr>
        <w:shd w:val="clear" w:color="auto" w:fill="auto"/>
        <w:tabs>
          <w:tab w:val="left" w:pos="1159"/>
        </w:tabs>
        <w:spacing w:before="0" w:after="0" w:line="360" w:lineRule="auto"/>
        <w:ind w:left="1140" w:hanging="4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sposób i okres udostępnienia Wykonawcy i wykorzystania przez niego zasobów podmiotu udostępniającego te zasoby przy wykonywaniu zamówienia;</w:t>
      </w:r>
    </w:p>
    <w:p w14:paraId="2648A811" w14:textId="37C262E9" w:rsidR="00647723" w:rsidRPr="00E64479" w:rsidRDefault="00647723" w:rsidP="00647723">
      <w:pPr>
        <w:pStyle w:val="Teksttreci21"/>
        <w:shd w:val="clear" w:color="auto" w:fill="auto"/>
        <w:tabs>
          <w:tab w:val="left" w:pos="1159"/>
        </w:tabs>
        <w:spacing w:before="0" w:after="0" w:line="360" w:lineRule="auto"/>
        <w:ind w:left="709"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  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4C645E6E" w14:textId="56F556D5" w:rsidR="00647723" w:rsidRPr="00E64479" w:rsidRDefault="00647723" w:rsidP="00647723">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12. 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10AEECAF" w14:textId="7772D0A8" w:rsidR="00647723" w:rsidRPr="00E64479" w:rsidRDefault="00647723" w:rsidP="00647723">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13. Jeżeli zdolności techniczne lub zawodowe, podmiotu udostępniającego zasoby nie potwierdzają spełniania przez Wykonawcę warunków udziału w postępowaniu lub zachodzą, </w:t>
      </w:r>
      <w:r w:rsidRPr="00E64479">
        <w:rPr>
          <w:rFonts w:asciiTheme="minorHAnsi" w:hAnsiTheme="minorHAnsi" w:cstheme="minorHAnsi"/>
          <w:color w:val="auto"/>
          <w:sz w:val="24"/>
          <w:szCs w:val="24"/>
        </w:rPr>
        <w:lastRenderedPageBreak/>
        <w:t>wobec tego podmiotu podstawy wykluczenia, Zama</w:t>
      </w:r>
      <w:r w:rsidR="00AB337B" w:rsidRPr="00E64479">
        <w:rPr>
          <w:rFonts w:asciiTheme="minorHAnsi" w:hAnsiTheme="minorHAnsi" w:cstheme="minorHAnsi"/>
          <w:color w:val="auto"/>
          <w:sz w:val="24"/>
          <w:szCs w:val="24"/>
        </w:rPr>
        <w:t>wiający zażąda, aby Wykonawca w </w:t>
      </w:r>
      <w:r w:rsidRPr="00E64479">
        <w:rPr>
          <w:rFonts w:asciiTheme="minorHAnsi" w:hAnsiTheme="minorHAnsi" w:cstheme="minorHAnsi"/>
          <w:color w:val="auto"/>
          <w:sz w:val="24"/>
          <w:szCs w:val="24"/>
        </w:rPr>
        <w:t xml:space="preserve">terminie określonym przez Zamawiającego zastąpił ten podmiot innym podmiotem lub podmiotami albo wykazał, że samodzielnie spełnia warunki udziału w postępowaniu.                      </w:t>
      </w:r>
    </w:p>
    <w:p w14:paraId="79615780" w14:textId="66645DC1" w:rsidR="00647723" w:rsidRPr="00E64479" w:rsidRDefault="00AB337B" w:rsidP="00647723">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14</w:t>
      </w:r>
      <w:r w:rsidR="00647723" w:rsidRPr="00E64479">
        <w:rPr>
          <w:rFonts w:asciiTheme="minorHAnsi" w:hAnsiTheme="minorHAnsi" w:cstheme="minorHAnsi"/>
          <w:color w:val="auto"/>
          <w:sz w:val="24"/>
          <w:szCs w:val="24"/>
        </w:rPr>
        <w:t xml:space="preserve">. Wykonawca, który polega na zdolnościach lub sytuacji innych podmiotów na zasadach określonych w art. 118 ustawy </w:t>
      </w:r>
      <w:proofErr w:type="spellStart"/>
      <w:r w:rsidR="00647723" w:rsidRPr="00E64479">
        <w:rPr>
          <w:rFonts w:asciiTheme="minorHAnsi" w:hAnsiTheme="minorHAnsi" w:cstheme="minorHAnsi"/>
          <w:color w:val="auto"/>
          <w:sz w:val="24"/>
          <w:szCs w:val="24"/>
        </w:rPr>
        <w:t>Pzp</w:t>
      </w:r>
      <w:proofErr w:type="spellEnd"/>
      <w:r w:rsidR="00647723" w:rsidRPr="00E64479">
        <w:rPr>
          <w:rFonts w:asciiTheme="minorHAnsi" w:hAnsiTheme="minorHAnsi" w:cstheme="minorHAnsi"/>
          <w:color w:val="auto"/>
          <w:sz w:val="24"/>
          <w:szCs w:val="24"/>
        </w:rPr>
        <w:t xml:space="preserve">, przedstawia na wezwanie Zamawiającego dokumenty wymienione w </w:t>
      </w:r>
      <w:r w:rsidRPr="00E64479">
        <w:rPr>
          <w:rFonts w:asciiTheme="minorHAnsi" w:hAnsiTheme="minorHAnsi" w:cstheme="minorHAnsi"/>
          <w:color w:val="auto"/>
          <w:sz w:val="24"/>
          <w:szCs w:val="24"/>
        </w:rPr>
        <w:t>Dziale 22 pkt. 3.2.</w:t>
      </w:r>
      <w:r w:rsidR="00647723" w:rsidRPr="00E64479">
        <w:rPr>
          <w:rFonts w:asciiTheme="minorHAnsi" w:hAnsiTheme="minorHAnsi" w:cstheme="minorHAnsi"/>
          <w:color w:val="auto"/>
          <w:sz w:val="24"/>
          <w:szCs w:val="24"/>
        </w:rPr>
        <w:t xml:space="preserve"> SWZ (z wyłączeniem dokumentu, o którym mowa w </w:t>
      </w:r>
      <w:r w:rsidRPr="00E64479">
        <w:rPr>
          <w:rFonts w:asciiTheme="minorHAnsi" w:hAnsiTheme="minorHAnsi" w:cstheme="minorHAnsi"/>
          <w:color w:val="auto"/>
          <w:sz w:val="24"/>
          <w:szCs w:val="24"/>
        </w:rPr>
        <w:t>Dziale 22 pkt. 3.2.</w:t>
      </w:r>
      <w:r w:rsidR="00647723" w:rsidRPr="00E64479">
        <w:rPr>
          <w:rFonts w:asciiTheme="minorHAnsi" w:hAnsiTheme="minorHAnsi" w:cstheme="minorHAnsi"/>
          <w:color w:val="auto"/>
          <w:sz w:val="24"/>
          <w:szCs w:val="24"/>
        </w:rPr>
        <w:t xml:space="preserve"> </w:t>
      </w:r>
      <w:proofErr w:type="spellStart"/>
      <w:r w:rsidR="00647723" w:rsidRPr="00E64479">
        <w:rPr>
          <w:rFonts w:asciiTheme="minorHAnsi" w:hAnsiTheme="minorHAnsi" w:cstheme="minorHAnsi"/>
          <w:color w:val="auto"/>
          <w:sz w:val="24"/>
          <w:szCs w:val="24"/>
        </w:rPr>
        <w:t>ppkt</w:t>
      </w:r>
      <w:proofErr w:type="spellEnd"/>
      <w:r w:rsidR="00647723" w:rsidRPr="00E64479">
        <w:rPr>
          <w:rFonts w:asciiTheme="minorHAnsi" w:hAnsiTheme="minorHAnsi" w:cstheme="minorHAnsi"/>
          <w:color w:val="auto"/>
          <w:sz w:val="24"/>
          <w:szCs w:val="24"/>
        </w:rPr>
        <w:t>. 2 SWZ] dotyczące tych podmiotów, potwierdzające, że nie zachodzą wobec tych podmiotów podstawy wykluczenia z postępowania.</w:t>
      </w:r>
    </w:p>
    <w:p w14:paraId="2666BF37" w14:textId="11EBC072" w:rsidR="00647723" w:rsidRPr="00E64479" w:rsidRDefault="00AB337B" w:rsidP="00647723">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15</w:t>
      </w:r>
      <w:r w:rsidR="00647723" w:rsidRPr="00E64479">
        <w:rPr>
          <w:rFonts w:asciiTheme="minorHAnsi" w:hAnsiTheme="minorHAnsi" w:cstheme="minorHAnsi"/>
          <w:color w:val="auto"/>
          <w:sz w:val="24"/>
          <w:szCs w:val="24"/>
        </w:rPr>
        <w:t>. Zamawiający nie żąda wskazania przez Wykonawcę, w ofercie, części zamówienia, których wykonanie zamierza powierzyć podwykonawcom, którzy nie są podmiotami udostępniającymi zasoby, oraz podania nazw ewentualnych podwykonawców.</w:t>
      </w:r>
    </w:p>
    <w:p w14:paraId="4EC2623E" w14:textId="5634698D" w:rsidR="00647723" w:rsidRPr="00E64479" w:rsidRDefault="00AB337B" w:rsidP="00647723">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16</w:t>
      </w:r>
      <w:r w:rsidR="00647723" w:rsidRPr="00E64479">
        <w:rPr>
          <w:rFonts w:asciiTheme="minorHAnsi" w:hAnsiTheme="minorHAnsi" w:cstheme="minorHAnsi"/>
          <w:color w:val="auto"/>
          <w:sz w:val="24"/>
          <w:szCs w:val="24"/>
        </w:rPr>
        <w:t>. W przypadku zamówień na usługi, które mają być wykonane w miejscu podlegającym bezpośredniemu nadzorowi Zamawiającego, Zamawiający będzie żądał, aby przed przystąpieniem do wykonania zamówienia Wykonawca podał nazwy, dane kontaktowe oraz przedstawicieli, podwy</w:t>
      </w:r>
      <w:r w:rsidR="00D81ABF">
        <w:rPr>
          <w:rFonts w:asciiTheme="minorHAnsi" w:hAnsiTheme="minorHAnsi" w:cstheme="minorHAnsi"/>
          <w:color w:val="auto"/>
          <w:sz w:val="24"/>
          <w:szCs w:val="24"/>
        </w:rPr>
        <w:t xml:space="preserve">konawców zaangażowanych w </w:t>
      </w:r>
      <w:r w:rsidR="00647723" w:rsidRPr="00E64479">
        <w:rPr>
          <w:rFonts w:asciiTheme="minorHAnsi" w:hAnsiTheme="minorHAnsi" w:cstheme="minorHAnsi"/>
          <w:color w:val="auto"/>
          <w:sz w:val="24"/>
          <w:szCs w:val="24"/>
        </w:rPr>
        <w:t>usługi, jeżeli są już znani.</w:t>
      </w:r>
    </w:p>
    <w:p w14:paraId="123FC662" w14:textId="09E30F33" w:rsidR="00647723" w:rsidRPr="00E64479" w:rsidRDefault="00AB337B" w:rsidP="00647723">
      <w:pPr>
        <w:pStyle w:val="Teksttreci21"/>
        <w:shd w:val="clear" w:color="auto" w:fill="auto"/>
        <w:tabs>
          <w:tab w:val="left" w:pos="707"/>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17</w:t>
      </w:r>
      <w:r w:rsidR="00647723" w:rsidRPr="00E64479">
        <w:rPr>
          <w:rFonts w:asciiTheme="minorHAnsi" w:hAnsiTheme="minorHAnsi" w:cstheme="minorHAnsi"/>
          <w:color w:val="auto"/>
          <w:sz w:val="24"/>
          <w:szCs w:val="24"/>
        </w:rPr>
        <w:t>. Wykonawca będzie zobowiązany do zawiadamiania Zamawiającego o wszelkich zmianach w odniesieniu do infor</w:t>
      </w:r>
      <w:r w:rsidRPr="00E64479">
        <w:rPr>
          <w:rFonts w:asciiTheme="minorHAnsi" w:hAnsiTheme="minorHAnsi" w:cstheme="minorHAnsi"/>
          <w:color w:val="auto"/>
          <w:sz w:val="24"/>
          <w:szCs w:val="24"/>
        </w:rPr>
        <w:t>macji, o których mowa w Dziale 21. pkt. 16</w:t>
      </w:r>
      <w:r w:rsidR="00647723" w:rsidRPr="00E64479">
        <w:rPr>
          <w:rFonts w:asciiTheme="minorHAnsi" w:hAnsiTheme="minorHAnsi" w:cstheme="minorHAnsi"/>
          <w:color w:val="auto"/>
          <w:sz w:val="24"/>
          <w:szCs w:val="24"/>
        </w:rPr>
        <w:t xml:space="preserve"> SWZ, w trakcie realizacji zamówienia, a także przekaże wymagane informacje na temat nowych podwykonawców, którym w późniejszym okresie zamierza powierzyć realizację robót budowlanych lub usług.</w:t>
      </w:r>
    </w:p>
    <w:p w14:paraId="28F35BE6" w14:textId="77777777" w:rsidR="00647723" w:rsidRPr="00E64479" w:rsidRDefault="00647723" w:rsidP="00B95F3D">
      <w:pPr>
        <w:pStyle w:val="Teksttreci21"/>
        <w:shd w:val="clear" w:color="auto" w:fill="auto"/>
        <w:tabs>
          <w:tab w:val="left" w:pos="562"/>
        </w:tabs>
        <w:spacing w:before="0" w:after="380" w:line="360" w:lineRule="auto"/>
        <w:ind w:firstLine="0"/>
        <w:jc w:val="both"/>
        <w:rPr>
          <w:rFonts w:asciiTheme="minorHAnsi" w:hAnsiTheme="minorHAnsi" w:cstheme="minorHAnsi"/>
          <w:color w:val="auto"/>
          <w:sz w:val="24"/>
          <w:szCs w:val="24"/>
        </w:rPr>
      </w:pPr>
    </w:p>
    <w:p w14:paraId="2D7C5330" w14:textId="582CD9DB" w:rsidR="00647723" w:rsidRPr="00E64479" w:rsidRDefault="006D4F42" w:rsidP="006D4F42">
      <w:pPr>
        <w:pStyle w:val="Teksttreci21"/>
        <w:shd w:val="clear" w:color="auto" w:fill="auto"/>
        <w:tabs>
          <w:tab w:val="left" w:pos="562"/>
        </w:tabs>
        <w:spacing w:before="0" w:after="38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 xml:space="preserve">Dział 22. </w:t>
      </w:r>
      <w:r w:rsidR="00647723" w:rsidRPr="00E64479">
        <w:rPr>
          <w:rFonts w:asciiTheme="minorHAnsi" w:hAnsiTheme="minorHAnsi" w:cstheme="minorHAnsi"/>
          <w:b/>
          <w:color w:val="auto"/>
          <w:sz w:val="24"/>
          <w:szCs w:val="24"/>
        </w:rPr>
        <w:t xml:space="preserve"> Informacja o podmiotowych środkach dowodowych</w:t>
      </w:r>
    </w:p>
    <w:p w14:paraId="16B0BE09" w14:textId="3AA346B8" w:rsidR="00745AE4" w:rsidRPr="00E64479" w:rsidRDefault="00745AE4" w:rsidP="00745AE4">
      <w:pPr>
        <w:pStyle w:val="Teksttreci21"/>
        <w:shd w:val="clear" w:color="auto" w:fill="auto"/>
        <w:tabs>
          <w:tab w:val="left" w:pos="606"/>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 Wykonawca zobowiązany jest złożyć </w:t>
      </w:r>
      <w:r w:rsidRPr="00E64479">
        <w:rPr>
          <w:rStyle w:val="Teksttreci2Pogrubienie2"/>
          <w:rFonts w:asciiTheme="minorHAnsi" w:hAnsiTheme="minorHAnsi" w:cstheme="minorHAnsi"/>
          <w:color w:val="auto"/>
          <w:sz w:val="24"/>
          <w:szCs w:val="24"/>
        </w:rPr>
        <w:t>wraz z ofertą</w:t>
      </w:r>
      <w:r w:rsidRPr="00E64479">
        <w:rPr>
          <w:rStyle w:val="Teksttreci2Pogrubienie"/>
          <w:rFonts w:asciiTheme="minorHAnsi" w:hAnsiTheme="minorHAnsi" w:cstheme="minorHAnsi"/>
          <w:color w:val="auto"/>
          <w:sz w:val="24"/>
          <w:szCs w:val="24"/>
        </w:rPr>
        <w:t xml:space="preserve"> </w:t>
      </w:r>
      <w:r w:rsidRPr="00E64479">
        <w:rPr>
          <w:rFonts w:asciiTheme="minorHAnsi" w:hAnsiTheme="minorHAnsi" w:cstheme="minorHAnsi"/>
          <w:color w:val="auto"/>
          <w:sz w:val="24"/>
          <w:szCs w:val="24"/>
        </w:rPr>
        <w:t xml:space="preserve">oświadczenia stanowiące wstępne potwierdzenie, że Wykonawca na dzień składania ofert: nie podlega wykluczeniu oraz spełnia warunki udziału w postępowaniu – stanowiącym załącznik nr 4. </w:t>
      </w:r>
    </w:p>
    <w:p w14:paraId="15771F7C" w14:textId="558B69A5" w:rsidR="00745AE4" w:rsidRPr="00E64479" w:rsidRDefault="00745AE4" w:rsidP="00745AE4">
      <w:pPr>
        <w:pStyle w:val="Teksttreci21"/>
        <w:shd w:val="clear" w:color="auto" w:fill="auto"/>
        <w:tabs>
          <w:tab w:val="left" w:pos="1444"/>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1.1. Jeżeli Wykonawca nie złożył oświadczeń, o którym mowa w </w:t>
      </w:r>
      <w:r w:rsidR="00110701" w:rsidRPr="00E64479">
        <w:rPr>
          <w:rFonts w:asciiTheme="minorHAnsi" w:hAnsiTheme="minorHAnsi" w:cstheme="minorHAnsi"/>
          <w:color w:val="auto"/>
          <w:sz w:val="24"/>
          <w:szCs w:val="24"/>
        </w:rPr>
        <w:t>Dziale 22 pkt. 1</w:t>
      </w:r>
      <w:r w:rsidRPr="00E64479">
        <w:rPr>
          <w:rFonts w:asciiTheme="minorHAnsi" w:hAnsiTheme="minorHAnsi" w:cstheme="minorHAnsi"/>
          <w:color w:val="auto"/>
          <w:sz w:val="24"/>
          <w:szCs w:val="24"/>
        </w:rPr>
        <w:t xml:space="preserve">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5FFA513" w14:textId="260FC25E" w:rsidR="00745AE4" w:rsidRPr="00E64479" w:rsidRDefault="007D53A8" w:rsidP="00745AE4">
      <w:pPr>
        <w:pStyle w:val="Teksttreci21"/>
        <w:shd w:val="clear" w:color="auto" w:fill="auto"/>
        <w:tabs>
          <w:tab w:val="left" w:pos="1444"/>
        </w:tabs>
        <w:spacing w:before="0" w:after="0" w:line="360" w:lineRule="auto"/>
        <w:ind w:firstLine="0"/>
        <w:jc w:val="both"/>
        <w:rPr>
          <w:rFonts w:asciiTheme="minorHAnsi" w:hAnsiTheme="minorHAnsi" w:cstheme="minorHAnsi"/>
          <w:color w:val="auto"/>
          <w:sz w:val="24"/>
          <w:szCs w:val="24"/>
        </w:rPr>
      </w:pPr>
      <w:r>
        <w:rPr>
          <w:rFonts w:asciiTheme="minorHAnsi" w:hAnsiTheme="minorHAnsi" w:cstheme="minorHAnsi"/>
          <w:color w:val="auto"/>
          <w:sz w:val="24"/>
          <w:szCs w:val="24"/>
        </w:rPr>
        <w:t>1.2. Zamawiający może żądać od W</w:t>
      </w:r>
      <w:r w:rsidR="00745AE4" w:rsidRPr="00E64479">
        <w:rPr>
          <w:rFonts w:asciiTheme="minorHAnsi" w:hAnsiTheme="minorHAnsi" w:cstheme="minorHAnsi"/>
          <w:color w:val="auto"/>
          <w:sz w:val="24"/>
          <w:szCs w:val="24"/>
        </w:rPr>
        <w:t xml:space="preserve">ykonawców wyjaśnień dotyczących treści złożonych </w:t>
      </w:r>
      <w:r w:rsidR="00745AE4" w:rsidRPr="00E64479">
        <w:rPr>
          <w:rFonts w:asciiTheme="minorHAnsi" w:hAnsiTheme="minorHAnsi" w:cstheme="minorHAnsi"/>
          <w:color w:val="auto"/>
          <w:sz w:val="24"/>
          <w:szCs w:val="24"/>
        </w:rPr>
        <w:lastRenderedPageBreak/>
        <w:t xml:space="preserve">oświadczeń, o których mowa w </w:t>
      </w:r>
      <w:r w:rsidR="00110701" w:rsidRPr="00E64479">
        <w:rPr>
          <w:rFonts w:asciiTheme="minorHAnsi" w:hAnsiTheme="minorHAnsi" w:cstheme="minorHAnsi"/>
          <w:color w:val="auto"/>
          <w:sz w:val="24"/>
          <w:szCs w:val="24"/>
        </w:rPr>
        <w:t xml:space="preserve">Dziale 22 pkt. 1 </w:t>
      </w:r>
      <w:r w:rsidR="00745AE4" w:rsidRPr="00E64479">
        <w:rPr>
          <w:rFonts w:asciiTheme="minorHAnsi" w:hAnsiTheme="minorHAnsi" w:cstheme="minorHAnsi"/>
          <w:color w:val="auto"/>
          <w:sz w:val="24"/>
          <w:szCs w:val="24"/>
        </w:rPr>
        <w:t>SWZ.</w:t>
      </w:r>
    </w:p>
    <w:p w14:paraId="0B6C9941" w14:textId="524BAEBA" w:rsidR="00745AE4" w:rsidRPr="00E64479" w:rsidRDefault="000010AD" w:rsidP="000010AD">
      <w:pPr>
        <w:pStyle w:val="Teksttreci21"/>
        <w:shd w:val="clear" w:color="auto" w:fill="auto"/>
        <w:tabs>
          <w:tab w:val="left" w:pos="1444"/>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1.3 </w:t>
      </w:r>
      <w:r w:rsidR="00745AE4" w:rsidRPr="00E64479">
        <w:rPr>
          <w:rFonts w:asciiTheme="minorHAnsi" w:hAnsiTheme="minorHAnsi" w:cstheme="minorHAnsi"/>
          <w:color w:val="auto"/>
          <w:sz w:val="24"/>
          <w:szCs w:val="24"/>
        </w:rPr>
        <w:t xml:space="preserve">Jeżeli złożone przez Wykonawcę oświadczenia, o którym mowa w </w:t>
      </w:r>
      <w:r w:rsidR="00110701" w:rsidRPr="00E64479">
        <w:rPr>
          <w:rFonts w:asciiTheme="minorHAnsi" w:hAnsiTheme="minorHAnsi" w:cstheme="minorHAnsi"/>
          <w:color w:val="auto"/>
          <w:sz w:val="24"/>
          <w:szCs w:val="24"/>
        </w:rPr>
        <w:t xml:space="preserve">Dziale 22 pkt. 1 </w:t>
      </w:r>
      <w:r w:rsidR="00745AE4" w:rsidRPr="00E64479">
        <w:rPr>
          <w:rFonts w:asciiTheme="minorHAnsi" w:hAnsiTheme="minorHAnsi" w:cstheme="minorHAnsi"/>
          <w:color w:val="auto"/>
          <w:sz w:val="24"/>
          <w:szCs w:val="24"/>
        </w:rPr>
        <w:t xml:space="preserve">SWZ budzą wątpliwości Zamawiającego, może on zwrócić się bezpośrednio do podmiotu, który jest w posiadaniu informacji lub dokumentów istotnych w tym zakresie dla oceny spełniania przez Wykonawcę warunków udziału w postępowaniu lub </w:t>
      </w:r>
      <w:r w:rsidR="00110701" w:rsidRPr="00E64479">
        <w:rPr>
          <w:rFonts w:asciiTheme="minorHAnsi" w:hAnsiTheme="minorHAnsi" w:cstheme="minorHAnsi"/>
          <w:color w:val="auto"/>
          <w:sz w:val="24"/>
          <w:szCs w:val="24"/>
        </w:rPr>
        <w:t>braku podstaw wykluczenia, o </w:t>
      </w:r>
      <w:r w:rsidR="00745AE4" w:rsidRPr="00E64479">
        <w:rPr>
          <w:rFonts w:asciiTheme="minorHAnsi" w:hAnsiTheme="minorHAnsi" w:cstheme="minorHAnsi"/>
          <w:color w:val="auto"/>
          <w:sz w:val="24"/>
          <w:szCs w:val="24"/>
        </w:rPr>
        <w:t>przedstawienie takich informacji lub dokumentów.</w:t>
      </w:r>
    </w:p>
    <w:p w14:paraId="5A41E787" w14:textId="19C3B580" w:rsidR="000010AD" w:rsidRPr="00E64479" w:rsidRDefault="000010AD" w:rsidP="000010A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w:t>
      </w:r>
      <w:r w:rsidR="00745AE4" w:rsidRPr="00E64479">
        <w:rPr>
          <w:rFonts w:asciiTheme="minorHAnsi" w:hAnsiTheme="minorHAnsi" w:cstheme="minorHAnsi"/>
          <w:color w:val="auto"/>
          <w:sz w:val="24"/>
          <w:szCs w:val="24"/>
        </w:rPr>
        <w:t>W przypadk</w:t>
      </w:r>
      <w:r w:rsidR="00110701" w:rsidRPr="00E64479">
        <w:rPr>
          <w:rFonts w:asciiTheme="minorHAnsi" w:hAnsiTheme="minorHAnsi" w:cstheme="minorHAnsi"/>
          <w:color w:val="auto"/>
          <w:sz w:val="24"/>
          <w:szCs w:val="24"/>
        </w:rPr>
        <w:t>u, o którym mowa w Dziale 21 pkt. 3</w:t>
      </w:r>
      <w:r w:rsidR="00745AE4" w:rsidRPr="00E64479">
        <w:rPr>
          <w:rFonts w:asciiTheme="minorHAnsi" w:hAnsiTheme="minorHAnsi" w:cstheme="minorHAnsi"/>
          <w:color w:val="auto"/>
          <w:sz w:val="24"/>
          <w:szCs w:val="24"/>
        </w:rPr>
        <w:t xml:space="preserve"> SWZ Wykonawcy wspólnie ubiegający się o udzielenie zamówienia </w:t>
      </w:r>
      <w:r w:rsidR="00745AE4" w:rsidRPr="00E64479">
        <w:rPr>
          <w:rStyle w:val="Teksttreci2Pogrubienie"/>
          <w:rFonts w:asciiTheme="minorHAnsi" w:hAnsiTheme="minorHAnsi" w:cstheme="minorHAnsi"/>
          <w:color w:val="auto"/>
          <w:sz w:val="24"/>
          <w:szCs w:val="24"/>
        </w:rPr>
        <w:t xml:space="preserve">dołączają do oferty </w:t>
      </w:r>
      <w:r w:rsidR="00745AE4" w:rsidRPr="00E64479">
        <w:rPr>
          <w:rFonts w:asciiTheme="minorHAnsi" w:hAnsiTheme="minorHAnsi" w:cstheme="minorHAnsi"/>
          <w:color w:val="auto"/>
          <w:sz w:val="24"/>
          <w:szCs w:val="24"/>
        </w:rPr>
        <w:t xml:space="preserve">oświadczenie, z którego wynika, które usługi wykonają poszczególni Wykonawcy. </w:t>
      </w:r>
      <w:r w:rsidR="00745AE4" w:rsidRPr="00E64479">
        <w:rPr>
          <w:rStyle w:val="Teksttreci2Pogrubienie"/>
          <w:rFonts w:asciiTheme="minorHAnsi" w:hAnsiTheme="minorHAnsi" w:cstheme="minorHAnsi"/>
          <w:color w:val="auto"/>
          <w:sz w:val="24"/>
          <w:szCs w:val="24"/>
        </w:rPr>
        <w:t>Oświadczenie należy złożyć wg wymogów załącznika nr 5 do SWZ.</w:t>
      </w:r>
    </w:p>
    <w:p w14:paraId="1E4D1460" w14:textId="77777777" w:rsidR="000010AD" w:rsidRPr="00E64479" w:rsidRDefault="000010AD" w:rsidP="000010A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3. </w:t>
      </w:r>
      <w:r w:rsidR="00745AE4" w:rsidRPr="00E64479">
        <w:rPr>
          <w:rFonts w:asciiTheme="minorHAnsi" w:hAnsiTheme="minorHAnsi" w:cstheme="minorHAnsi"/>
          <w:color w:val="auto"/>
          <w:sz w:val="24"/>
          <w:szCs w:val="24"/>
        </w:rPr>
        <w:t xml:space="preserve">Zamawiający </w:t>
      </w:r>
      <w:r w:rsidR="00745AE4" w:rsidRPr="00E64479">
        <w:rPr>
          <w:rStyle w:val="Teksttreci2Pogrubienie"/>
          <w:rFonts w:asciiTheme="minorHAnsi" w:hAnsiTheme="minorHAnsi" w:cstheme="minorHAnsi"/>
          <w:color w:val="auto"/>
          <w:sz w:val="24"/>
          <w:szCs w:val="24"/>
        </w:rPr>
        <w:t xml:space="preserve">wezwie Wykonawcę, </w:t>
      </w:r>
      <w:r w:rsidR="00745AE4" w:rsidRPr="00E64479">
        <w:rPr>
          <w:rFonts w:asciiTheme="minorHAnsi" w:hAnsiTheme="minorHAnsi" w:cstheme="minorHAnsi"/>
          <w:color w:val="auto"/>
          <w:sz w:val="24"/>
          <w:szCs w:val="24"/>
        </w:rPr>
        <w:t>którego oferta została najwyżej oceniona do złożenia w wyznaczonym terminie (nie krótszym niż 5 dni od dnia przesłania zawiadomienia o wyborze najkorzystniejszej oferty, jeżeli zawiadomienie zostało przesłane przy użyciu środków komunikacji elektronicznej albo 10 dni jeżeli zostało przesłane w inny sposób) następujących podmiotowych środków dowodowych (aktualnych na dzień złożenia):</w:t>
      </w:r>
    </w:p>
    <w:p w14:paraId="7F1701EC" w14:textId="171F24A3" w:rsidR="00745AE4" w:rsidRPr="00E64479" w:rsidRDefault="000010AD" w:rsidP="000010AD">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3.1. </w:t>
      </w:r>
      <w:r w:rsidR="00745AE4" w:rsidRPr="00E64479">
        <w:rPr>
          <w:rFonts w:asciiTheme="minorHAnsi" w:hAnsiTheme="minorHAnsi" w:cstheme="minorHAnsi"/>
          <w:color w:val="auto"/>
          <w:sz w:val="24"/>
          <w:szCs w:val="24"/>
        </w:rPr>
        <w:t>W celu potwierdzenia spełniania warunków udziału w postępowaniu:</w:t>
      </w:r>
    </w:p>
    <w:p w14:paraId="30B1A728" w14:textId="12717102" w:rsidR="00745AE4" w:rsidRPr="00E64479" w:rsidRDefault="00745AE4" w:rsidP="00745AE4">
      <w:pPr>
        <w:pStyle w:val="Teksttreci21"/>
        <w:numPr>
          <w:ilvl w:val="0"/>
          <w:numId w:val="27"/>
        </w:numPr>
        <w:shd w:val="clear" w:color="auto" w:fill="auto"/>
        <w:tabs>
          <w:tab w:val="left" w:pos="2110"/>
        </w:tabs>
        <w:spacing w:before="0" w:after="0" w:line="360" w:lineRule="auto"/>
        <w:ind w:left="210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aktualny wpis do rejestru działalności regulowanej prowadzonego przez Wójta Gminy Tyrawa Wołoska, w zakresie odbierania odpadów komunalnych od właścicieli nieruchomości - w </w:t>
      </w:r>
      <w:r w:rsidRPr="00E64479">
        <w:rPr>
          <w:rStyle w:val="Teksttreci2Kursywa"/>
          <w:rFonts w:asciiTheme="minorHAnsi" w:hAnsiTheme="minorHAnsi" w:cstheme="minorHAnsi"/>
          <w:color w:val="auto"/>
          <w:sz w:val="24"/>
          <w:szCs w:val="24"/>
        </w:rPr>
        <w:t xml:space="preserve">odniesieniu do warunku określonego w </w:t>
      </w:r>
      <w:r w:rsidR="00110701" w:rsidRPr="00E64479">
        <w:rPr>
          <w:rStyle w:val="Teksttreci2Kursywa"/>
          <w:rFonts w:asciiTheme="minorHAnsi" w:hAnsiTheme="minorHAnsi" w:cstheme="minorHAnsi"/>
          <w:color w:val="auto"/>
          <w:sz w:val="24"/>
          <w:szCs w:val="24"/>
        </w:rPr>
        <w:t>Dziale 21 pkt. 1.2</w:t>
      </w:r>
      <w:r w:rsidRPr="00E64479">
        <w:rPr>
          <w:rStyle w:val="Teksttreci2Kursywa"/>
          <w:rFonts w:asciiTheme="minorHAnsi" w:hAnsiTheme="minorHAnsi" w:cstheme="minorHAnsi"/>
          <w:color w:val="auto"/>
          <w:sz w:val="24"/>
          <w:szCs w:val="24"/>
        </w:rPr>
        <w:t xml:space="preserve"> lit. a) SWZ,</w:t>
      </w:r>
    </w:p>
    <w:p w14:paraId="2A667D14" w14:textId="2C38A8F9" w:rsidR="00745AE4" w:rsidRPr="00E64479" w:rsidRDefault="00745AE4" w:rsidP="00745AE4">
      <w:pPr>
        <w:pStyle w:val="Teksttreci21"/>
        <w:numPr>
          <w:ilvl w:val="0"/>
          <w:numId w:val="27"/>
        </w:numPr>
        <w:shd w:val="clear" w:color="auto" w:fill="auto"/>
        <w:tabs>
          <w:tab w:val="left" w:pos="2110"/>
        </w:tabs>
        <w:spacing w:before="0" w:after="0" w:line="360" w:lineRule="auto"/>
        <w:ind w:left="210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aktualne zezwolenie na prowadzenie działalności w zakresie zbierania odpadów lub zbieranie i przetwarzanie odpadów (w przypadku samodzielnego przetwarzania odpadów) wydane przez właściwy organ zgodnie z ustawą z dnia 14 grudnia 2012r. o odpadach (t. j. Dz. U. z 2021 r. poz. 779 z późn. zm.), nieruchomości </w:t>
      </w:r>
      <w:r w:rsidRPr="00E64479">
        <w:rPr>
          <w:rStyle w:val="Teksttreci22"/>
          <w:rFonts w:asciiTheme="minorHAnsi" w:hAnsiTheme="minorHAnsi" w:cstheme="minorHAnsi"/>
          <w:color w:val="auto"/>
          <w:sz w:val="24"/>
          <w:szCs w:val="24"/>
        </w:rPr>
        <w:t xml:space="preserve">- </w:t>
      </w:r>
      <w:r w:rsidRPr="00E64479">
        <w:rPr>
          <w:rStyle w:val="Teksttreci2Kursywa"/>
          <w:rFonts w:asciiTheme="minorHAnsi" w:hAnsiTheme="minorHAnsi" w:cstheme="minorHAnsi"/>
          <w:color w:val="auto"/>
          <w:sz w:val="24"/>
          <w:szCs w:val="24"/>
        </w:rPr>
        <w:t xml:space="preserve">w odniesieniu do warunku określonego w </w:t>
      </w:r>
      <w:r w:rsidR="00110701" w:rsidRPr="00E64479">
        <w:rPr>
          <w:rStyle w:val="Teksttreci2Kursywa"/>
          <w:rFonts w:asciiTheme="minorHAnsi" w:hAnsiTheme="minorHAnsi" w:cstheme="minorHAnsi"/>
          <w:color w:val="auto"/>
          <w:sz w:val="24"/>
          <w:szCs w:val="24"/>
        </w:rPr>
        <w:t>Dziale 21 pkt. 1.2</w:t>
      </w:r>
      <w:r w:rsidRPr="00E64479">
        <w:rPr>
          <w:rStyle w:val="Teksttreci2Kursywa"/>
          <w:rFonts w:asciiTheme="minorHAnsi" w:hAnsiTheme="minorHAnsi" w:cstheme="minorHAnsi"/>
          <w:color w:val="auto"/>
          <w:sz w:val="24"/>
          <w:szCs w:val="24"/>
        </w:rPr>
        <w:t xml:space="preserve"> lit. b) SWZ,</w:t>
      </w:r>
    </w:p>
    <w:p w14:paraId="38D9300C" w14:textId="5A98E2D6" w:rsidR="00745AE4" w:rsidRPr="00E64479" w:rsidRDefault="00745AE4" w:rsidP="00745AE4">
      <w:pPr>
        <w:pStyle w:val="Teksttreci21"/>
        <w:numPr>
          <w:ilvl w:val="0"/>
          <w:numId w:val="27"/>
        </w:numPr>
        <w:shd w:val="clear" w:color="auto" w:fill="auto"/>
        <w:tabs>
          <w:tab w:val="left" w:pos="2110"/>
        </w:tabs>
        <w:spacing w:before="0" w:after="0" w:line="360" w:lineRule="auto"/>
        <w:ind w:left="210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aktualny wpis do rejestru podmiotów wprowadzających produkty, produkty w opakowaniach i gospodarujących odpadami w zakresie transportu zgodnie z ustawą z dnia 14 grudnia 2012r. o odpadach (</w:t>
      </w:r>
      <w:proofErr w:type="spellStart"/>
      <w:r w:rsidRPr="00E64479">
        <w:rPr>
          <w:rFonts w:asciiTheme="minorHAnsi" w:hAnsiTheme="minorHAnsi" w:cstheme="minorHAnsi"/>
          <w:color w:val="auto"/>
          <w:sz w:val="24"/>
          <w:szCs w:val="24"/>
        </w:rPr>
        <w:t>t.j</w:t>
      </w:r>
      <w:proofErr w:type="spellEnd"/>
      <w:r w:rsidRPr="00E64479">
        <w:rPr>
          <w:rFonts w:asciiTheme="minorHAnsi" w:hAnsiTheme="minorHAnsi" w:cstheme="minorHAnsi"/>
          <w:color w:val="auto"/>
          <w:sz w:val="24"/>
          <w:szCs w:val="24"/>
        </w:rPr>
        <w:t xml:space="preserve">. Dz. U. z 2021 r. poz. 779 z późn. zm.) (rejestru BDO) - w </w:t>
      </w:r>
      <w:r w:rsidRPr="00E64479">
        <w:rPr>
          <w:rStyle w:val="Teksttreci2Kursywa"/>
          <w:rFonts w:asciiTheme="minorHAnsi" w:hAnsiTheme="minorHAnsi" w:cstheme="minorHAnsi"/>
          <w:color w:val="auto"/>
          <w:sz w:val="24"/>
          <w:szCs w:val="24"/>
        </w:rPr>
        <w:t xml:space="preserve">odniesieniu do warunku określonego w </w:t>
      </w:r>
      <w:r w:rsidR="00110701" w:rsidRPr="00E64479">
        <w:rPr>
          <w:rStyle w:val="Teksttreci2Kursywa"/>
          <w:rFonts w:asciiTheme="minorHAnsi" w:hAnsiTheme="minorHAnsi" w:cstheme="minorHAnsi"/>
          <w:color w:val="auto"/>
          <w:sz w:val="24"/>
          <w:szCs w:val="24"/>
        </w:rPr>
        <w:t>Dziale 21 pkt. 1.2</w:t>
      </w:r>
      <w:r w:rsidRPr="00E64479">
        <w:rPr>
          <w:rStyle w:val="Teksttreci2Kursywa"/>
          <w:rFonts w:asciiTheme="minorHAnsi" w:hAnsiTheme="minorHAnsi" w:cstheme="minorHAnsi"/>
          <w:color w:val="auto"/>
          <w:sz w:val="24"/>
          <w:szCs w:val="24"/>
        </w:rPr>
        <w:t xml:space="preserve"> lit. c) SWZ,</w:t>
      </w:r>
    </w:p>
    <w:p w14:paraId="7F1516A5" w14:textId="7C642723" w:rsidR="00745AE4" w:rsidRPr="00E64479" w:rsidRDefault="00745AE4" w:rsidP="00745AE4">
      <w:pPr>
        <w:pStyle w:val="Teksttreci21"/>
        <w:numPr>
          <w:ilvl w:val="0"/>
          <w:numId w:val="27"/>
        </w:numPr>
        <w:shd w:val="clear" w:color="auto" w:fill="auto"/>
        <w:tabs>
          <w:tab w:val="left" w:pos="2110"/>
        </w:tabs>
        <w:spacing w:before="0" w:after="0" w:line="360" w:lineRule="auto"/>
        <w:ind w:left="210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wykazu usług wykonanych, a w przypadku świadczeń powtarzających się </w:t>
      </w:r>
      <w:r w:rsidRPr="00E64479">
        <w:rPr>
          <w:rFonts w:asciiTheme="minorHAnsi" w:hAnsiTheme="minorHAnsi" w:cstheme="minorHAnsi"/>
          <w:color w:val="auto"/>
          <w:sz w:val="24"/>
          <w:szCs w:val="24"/>
        </w:rPr>
        <w:lastRenderedPageBreak/>
        <w:t xml:space="preserve">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Pr="00E64479">
        <w:rPr>
          <w:rStyle w:val="Teksttreci2Pogrubienie"/>
          <w:rFonts w:asciiTheme="minorHAnsi" w:hAnsiTheme="minorHAnsi" w:cstheme="minorHAnsi"/>
          <w:color w:val="auto"/>
          <w:sz w:val="24"/>
          <w:szCs w:val="24"/>
        </w:rPr>
        <w:t xml:space="preserve">(zgodnie z wzorem stanowiącym Załącznik Nr 6 do SWZ) </w:t>
      </w:r>
      <w:r w:rsidRPr="00E64479">
        <w:rPr>
          <w:rStyle w:val="Teksttreci22"/>
          <w:rFonts w:asciiTheme="minorHAnsi" w:hAnsiTheme="minorHAnsi" w:cstheme="minorHAnsi"/>
          <w:color w:val="auto"/>
          <w:sz w:val="24"/>
          <w:szCs w:val="24"/>
        </w:rPr>
        <w:t xml:space="preserve">- </w:t>
      </w:r>
      <w:r w:rsidRPr="00E64479">
        <w:rPr>
          <w:rStyle w:val="Teksttreci2Kursywa"/>
          <w:rFonts w:asciiTheme="minorHAnsi" w:hAnsiTheme="minorHAnsi" w:cstheme="minorHAnsi"/>
          <w:color w:val="auto"/>
          <w:sz w:val="24"/>
          <w:szCs w:val="24"/>
        </w:rPr>
        <w:t xml:space="preserve">w odniesieniu do warunku określonego w </w:t>
      </w:r>
      <w:r w:rsidR="00CF78C3" w:rsidRPr="00E64479">
        <w:rPr>
          <w:rStyle w:val="Teksttreci2Kursywa"/>
          <w:rFonts w:asciiTheme="minorHAnsi" w:hAnsiTheme="minorHAnsi" w:cstheme="minorHAnsi"/>
          <w:color w:val="auto"/>
          <w:sz w:val="24"/>
          <w:szCs w:val="24"/>
        </w:rPr>
        <w:t>Dziale 21 pkt. 1.4</w:t>
      </w:r>
      <w:r w:rsidRPr="00E64479">
        <w:rPr>
          <w:rStyle w:val="Teksttreci2Kursywa"/>
          <w:rFonts w:asciiTheme="minorHAnsi" w:hAnsiTheme="minorHAnsi" w:cstheme="minorHAnsi"/>
          <w:color w:val="auto"/>
          <w:sz w:val="24"/>
          <w:szCs w:val="24"/>
        </w:rPr>
        <w:t xml:space="preserve"> lit. a) SWZ,</w:t>
      </w:r>
    </w:p>
    <w:p w14:paraId="6712B36C" w14:textId="77777777" w:rsidR="00745AE4" w:rsidRPr="00E64479" w:rsidRDefault="00745AE4" w:rsidP="00745AE4">
      <w:pPr>
        <w:pStyle w:val="Teksttreci21"/>
        <w:numPr>
          <w:ilvl w:val="0"/>
          <w:numId w:val="27"/>
        </w:numPr>
        <w:shd w:val="clear" w:color="auto" w:fill="auto"/>
        <w:tabs>
          <w:tab w:val="left" w:pos="2110"/>
        </w:tabs>
        <w:spacing w:before="0" w:after="0" w:line="360" w:lineRule="auto"/>
        <w:ind w:left="210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wykazu narzędzi, wyposażenia zakładu lub urządzeń technicznych dostępnych Wykonawcy w celu wykonania zamówienia publicznego wraz z informacją o podstawie do dysponowania tymi zasobami</w:t>
      </w:r>
    </w:p>
    <w:p w14:paraId="537A1D43" w14:textId="77777777" w:rsidR="00745AE4" w:rsidRPr="00E64479" w:rsidRDefault="00745AE4" w:rsidP="00745AE4">
      <w:pPr>
        <w:pStyle w:val="Nagwek41"/>
        <w:keepNext/>
        <w:keepLines/>
        <w:shd w:val="clear" w:color="auto" w:fill="auto"/>
        <w:spacing w:before="0" w:after="76" w:line="360" w:lineRule="auto"/>
        <w:ind w:left="20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(zgodnie z wzorem stanowiącym Załącznik Nr 7 do SWZ) - w</w:t>
      </w:r>
    </w:p>
    <w:p w14:paraId="0EC163D1" w14:textId="6D665901" w:rsidR="00745AE4" w:rsidRPr="00E64479" w:rsidRDefault="00745AE4" w:rsidP="00745AE4">
      <w:pPr>
        <w:pStyle w:val="Teksttreci60"/>
        <w:shd w:val="clear" w:color="auto" w:fill="auto"/>
        <w:spacing w:after="289" w:line="360" w:lineRule="auto"/>
        <w:ind w:left="2080"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odniesieniu do warunku określonego w </w:t>
      </w:r>
      <w:r w:rsidR="00CF78C3" w:rsidRPr="00E64479">
        <w:rPr>
          <w:rFonts w:asciiTheme="minorHAnsi" w:hAnsiTheme="minorHAnsi" w:cstheme="minorHAnsi"/>
          <w:color w:val="auto"/>
          <w:sz w:val="24"/>
          <w:szCs w:val="24"/>
        </w:rPr>
        <w:t>Dziale 21 pkt</w:t>
      </w:r>
      <w:r w:rsidRPr="00E64479">
        <w:rPr>
          <w:rFonts w:asciiTheme="minorHAnsi" w:hAnsiTheme="minorHAnsi" w:cstheme="minorHAnsi"/>
          <w:color w:val="auto"/>
          <w:sz w:val="24"/>
          <w:szCs w:val="24"/>
        </w:rPr>
        <w:t>.</w:t>
      </w:r>
      <w:r w:rsidR="00CF78C3" w:rsidRPr="00E64479">
        <w:rPr>
          <w:rFonts w:asciiTheme="minorHAnsi" w:hAnsiTheme="minorHAnsi" w:cstheme="minorHAnsi"/>
          <w:color w:val="auto"/>
          <w:sz w:val="24"/>
          <w:szCs w:val="24"/>
        </w:rPr>
        <w:t xml:space="preserve"> 1.4</w:t>
      </w:r>
      <w:r w:rsidRPr="00E64479">
        <w:rPr>
          <w:rFonts w:asciiTheme="minorHAnsi" w:hAnsiTheme="minorHAnsi" w:cstheme="minorHAnsi"/>
          <w:color w:val="auto"/>
          <w:sz w:val="24"/>
          <w:szCs w:val="24"/>
        </w:rPr>
        <w:t xml:space="preserve"> lit. b) i c) SWZ.</w:t>
      </w:r>
    </w:p>
    <w:p w14:paraId="2C1EFF8D" w14:textId="20CD4926" w:rsidR="00745AE4" w:rsidRPr="00E64479" w:rsidRDefault="000010AD" w:rsidP="000010AD">
      <w:pPr>
        <w:pStyle w:val="Nagwek41"/>
        <w:keepNext/>
        <w:keepLines/>
        <w:shd w:val="clear" w:color="auto" w:fill="auto"/>
        <w:tabs>
          <w:tab w:val="left" w:pos="1398"/>
        </w:tabs>
        <w:spacing w:before="0" w:line="360" w:lineRule="auto"/>
        <w:ind w:firstLine="0"/>
        <w:rPr>
          <w:rFonts w:asciiTheme="minorHAnsi" w:hAnsiTheme="minorHAnsi" w:cstheme="minorHAnsi"/>
          <w:color w:val="auto"/>
          <w:sz w:val="24"/>
          <w:szCs w:val="24"/>
        </w:rPr>
      </w:pPr>
      <w:r w:rsidRPr="00E64479">
        <w:rPr>
          <w:rFonts w:asciiTheme="minorHAnsi" w:hAnsiTheme="minorHAnsi" w:cstheme="minorHAnsi"/>
          <w:b w:val="0"/>
          <w:color w:val="auto"/>
          <w:sz w:val="24"/>
          <w:szCs w:val="24"/>
        </w:rPr>
        <w:t>3.2</w:t>
      </w:r>
      <w:r w:rsidRPr="00E64479">
        <w:rPr>
          <w:rFonts w:asciiTheme="minorHAnsi" w:hAnsiTheme="minorHAnsi" w:cstheme="minorHAnsi"/>
          <w:color w:val="auto"/>
          <w:sz w:val="24"/>
          <w:szCs w:val="24"/>
        </w:rPr>
        <w:t xml:space="preserve"> </w:t>
      </w:r>
      <w:r w:rsidR="00745AE4" w:rsidRPr="00E64479">
        <w:rPr>
          <w:rFonts w:asciiTheme="minorHAnsi" w:hAnsiTheme="minorHAnsi" w:cstheme="minorHAnsi"/>
          <w:color w:val="auto"/>
          <w:sz w:val="24"/>
          <w:szCs w:val="24"/>
        </w:rPr>
        <w:t>W celu potwierdzenia braku podstaw do wykluczenia z udziału w postępowaniu:</w:t>
      </w:r>
    </w:p>
    <w:p w14:paraId="3C3E87A9" w14:textId="77777777" w:rsidR="00745AE4" w:rsidRPr="00E64479" w:rsidRDefault="00745AE4" w:rsidP="00745AE4">
      <w:pPr>
        <w:pStyle w:val="Teksttreci21"/>
        <w:numPr>
          <w:ilvl w:val="0"/>
          <w:numId w:val="28"/>
        </w:numPr>
        <w:shd w:val="clear" w:color="auto" w:fill="auto"/>
        <w:tabs>
          <w:tab w:val="left" w:pos="2094"/>
        </w:tabs>
        <w:spacing w:before="0" w:after="0" w:line="360" w:lineRule="auto"/>
        <w:ind w:left="20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informacji z Krajowego Rejestru Karnego w zakresie:</w:t>
      </w:r>
    </w:p>
    <w:p w14:paraId="45E72427" w14:textId="77777777" w:rsidR="00745AE4" w:rsidRPr="00E64479" w:rsidRDefault="00745AE4" w:rsidP="00745AE4">
      <w:pPr>
        <w:pStyle w:val="Teksttreci21"/>
        <w:numPr>
          <w:ilvl w:val="0"/>
          <w:numId w:val="29"/>
        </w:numPr>
        <w:shd w:val="clear" w:color="auto" w:fill="auto"/>
        <w:tabs>
          <w:tab w:val="left" w:pos="2400"/>
        </w:tabs>
        <w:spacing w:before="0" w:after="0" w:line="360" w:lineRule="auto"/>
        <w:ind w:left="20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art. 108 ust. 1 pkt 1 i 2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w:t>
      </w:r>
    </w:p>
    <w:p w14:paraId="4F62CA21" w14:textId="77777777" w:rsidR="00745AE4" w:rsidRPr="00E64479" w:rsidRDefault="00745AE4" w:rsidP="00745AE4">
      <w:pPr>
        <w:pStyle w:val="Teksttreci21"/>
        <w:numPr>
          <w:ilvl w:val="0"/>
          <w:numId w:val="29"/>
        </w:numPr>
        <w:shd w:val="clear" w:color="auto" w:fill="auto"/>
        <w:tabs>
          <w:tab w:val="left" w:pos="2414"/>
        </w:tabs>
        <w:spacing w:before="0" w:after="0" w:line="360" w:lineRule="auto"/>
        <w:ind w:left="2400" w:hanging="320"/>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art. 108 ust. 1 pkt 4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dotyczącej orzeczenia zakazu ubiegania się o zamówienie publiczne tytułem środka karnego,</w:t>
      </w:r>
    </w:p>
    <w:p w14:paraId="1BF1254A" w14:textId="77777777" w:rsidR="00745AE4" w:rsidRPr="00E64479" w:rsidRDefault="00745AE4" w:rsidP="00745AE4">
      <w:pPr>
        <w:pStyle w:val="Teksttreci21"/>
        <w:shd w:val="clear" w:color="auto" w:fill="auto"/>
        <w:spacing w:before="0" w:after="0" w:line="360" w:lineRule="auto"/>
        <w:ind w:left="20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sporządzonej nie wcześniej niż 6 miesięcy przed jej złożeniem;</w:t>
      </w:r>
    </w:p>
    <w:p w14:paraId="0D303E6F" w14:textId="77777777" w:rsidR="00745AE4" w:rsidRPr="00E64479" w:rsidRDefault="00745AE4" w:rsidP="00745AE4">
      <w:pPr>
        <w:pStyle w:val="Teksttreci21"/>
        <w:numPr>
          <w:ilvl w:val="0"/>
          <w:numId w:val="28"/>
        </w:numPr>
        <w:shd w:val="clear" w:color="auto" w:fill="auto"/>
        <w:tabs>
          <w:tab w:val="left" w:pos="2094"/>
        </w:tabs>
        <w:spacing w:before="0" w:after="0" w:line="360" w:lineRule="auto"/>
        <w:ind w:left="20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oświadczenia Wykonawcy, w zakresie art. 108 ust. 1 pkt 5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xml:space="preserve">, o braku przynależności do tej samej grupy kapitałowej w rozumieniu ustawy z dnia 16 lutego 2007 r. o ochronie konkurencji i konsumentów (Dz. U. z 2020 r. poz. 1076 i 1086), z innym Wykonawcą, który złożył </w:t>
      </w:r>
      <w:r w:rsidRPr="00E64479">
        <w:rPr>
          <w:rFonts w:asciiTheme="minorHAnsi" w:hAnsiTheme="minorHAnsi" w:cstheme="minorHAnsi"/>
          <w:color w:val="auto"/>
          <w:sz w:val="24"/>
          <w:szCs w:val="24"/>
        </w:rPr>
        <w:lastRenderedPageBreak/>
        <w:t xml:space="preserve">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E64479">
        <w:rPr>
          <w:rStyle w:val="Teksttreci2Pogrubienie"/>
          <w:rFonts w:asciiTheme="minorHAnsi" w:hAnsiTheme="minorHAnsi" w:cstheme="minorHAnsi"/>
          <w:color w:val="auto"/>
          <w:sz w:val="24"/>
          <w:szCs w:val="24"/>
        </w:rPr>
        <w:t>wg Załącznika Nr 8 do SWZ;</w:t>
      </w:r>
    </w:p>
    <w:p w14:paraId="0ED7E4CB" w14:textId="77777777" w:rsidR="00745AE4" w:rsidRPr="00E64479" w:rsidRDefault="00745AE4" w:rsidP="00745AE4">
      <w:pPr>
        <w:pStyle w:val="Teksttreci21"/>
        <w:numPr>
          <w:ilvl w:val="0"/>
          <w:numId w:val="28"/>
        </w:numPr>
        <w:shd w:val="clear" w:color="auto" w:fill="auto"/>
        <w:tabs>
          <w:tab w:val="left" w:pos="2094"/>
        </w:tabs>
        <w:spacing w:before="0" w:after="0" w:line="360" w:lineRule="auto"/>
        <w:ind w:left="20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zaświadczenia właściwego naczelnika urzędu skarbowego potwierdzającego, że Wykonawca nie zalega z opłacaniem podatków i opłat, w zakresie art. 109 ust. 1 pkt 1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0B7109A1" w14:textId="77777777" w:rsidR="00745AE4" w:rsidRPr="00E64479" w:rsidRDefault="00745AE4" w:rsidP="00745AE4">
      <w:pPr>
        <w:pStyle w:val="Teksttreci21"/>
        <w:numPr>
          <w:ilvl w:val="0"/>
          <w:numId w:val="28"/>
        </w:numPr>
        <w:shd w:val="clear" w:color="auto" w:fill="auto"/>
        <w:tabs>
          <w:tab w:val="left" w:pos="2094"/>
        </w:tabs>
        <w:spacing w:before="0" w:after="0" w:line="360" w:lineRule="auto"/>
        <w:ind w:left="20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w:t>
      </w:r>
    </w:p>
    <w:p w14:paraId="0A8B1CB7" w14:textId="77777777" w:rsidR="00745AE4" w:rsidRPr="00E64479" w:rsidRDefault="00745AE4" w:rsidP="00745AE4">
      <w:pPr>
        <w:pStyle w:val="Teksttreci21"/>
        <w:shd w:val="clear" w:color="auto" w:fill="auto"/>
        <w:spacing w:before="0" w:after="0" w:line="360" w:lineRule="auto"/>
        <w:ind w:left="218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składania wniosków o dopuszczenie do udziału w postępowaniu albo przed upływem terminu składania ofert Wykonawca dokonał płatności należnych składek na ubezpieczenia społeczne lub zdrowotne wraz odsetkami lub grzywnami lub zawarł wiążące porozumienie w sprawie </w:t>
      </w:r>
      <w:r w:rsidRPr="00E64479">
        <w:rPr>
          <w:rFonts w:asciiTheme="minorHAnsi" w:hAnsiTheme="minorHAnsi" w:cstheme="minorHAnsi"/>
          <w:color w:val="auto"/>
          <w:sz w:val="24"/>
          <w:szCs w:val="24"/>
        </w:rPr>
        <w:lastRenderedPageBreak/>
        <w:t>spłat tych należności;</w:t>
      </w:r>
    </w:p>
    <w:p w14:paraId="15D946F0" w14:textId="77777777" w:rsidR="00745AE4" w:rsidRPr="00E64479" w:rsidRDefault="00745AE4" w:rsidP="00745AE4">
      <w:pPr>
        <w:pStyle w:val="Teksttreci21"/>
        <w:numPr>
          <w:ilvl w:val="0"/>
          <w:numId w:val="28"/>
        </w:numPr>
        <w:shd w:val="clear" w:color="auto" w:fill="auto"/>
        <w:tabs>
          <w:tab w:val="left" w:pos="2195"/>
        </w:tabs>
        <w:spacing w:before="0" w:after="0" w:line="360" w:lineRule="auto"/>
        <w:ind w:left="2180" w:hanging="3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odpisu lub informacji z Krajowego Rejestru Sądowego lub z Centralnej Ewidencji i Informacji o Działalności Gospodarczej, w zakresie art. 109 ust. 1 pkt 4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sporządzonych nie wcześniej niż 3 miesiące przed jej złożeniem, jeżeli odrębne przepisy wymagają wpisu do rejestru lub ewidencji;</w:t>
      </w:r>
    </w:p>
    <w:p w14:paraId="4B833057" w14:textId="5EA0869A" w:rsidR="00745AE4" w:rsidRPr="00E64479" w:rsidRDefault="006D4F42" w:rsidP="006D4F42">
      <w:pPr>
        <w:pStyle w:val="Teksttreci21"/>
        <w:shd w:val="clear" w:color="auto" w:fill="auto"/>
        <w:tabs>
          <w:tab w:val="left" w:pos="698"/>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4. </w:t>
      </w:r>
      <w:r w:rsidR="00745AE4" w:rsidRPr="00E64479">
        <w:rPr>
          <w:rFonts w:asciiTheme="minorHAnsi" w:hAnsiTheme="minorHAnsi" w:cstheme="minorHAnsi"/>
          <w:color w:val="auto"/>
          <w:sz w:val="24"/>
          <w:szCs w:val="24"/>
        </w:rPr>
        <w:t>Jeżeli jest to niezbędne do zapewnienia odpowiedniego przebiegu postępowania o udzielenie zamówienia, Zamawiający może na każ</w:t>
      </w:r>
      <w:r w:rsidR="007D53A8">
        <w:rPr>
          <w:rFonts w:asciiTheme="minorHAnsi" w:hAnsiTheme="minorHAnsi" w:cstheme="minorHAnsi"/>
          <w:color w:val="auto"/>
          <w:sz w:val="24"/>
          <w:szCs w:val="24"/>
        </w:rPr>
        <w:t>dym etapie postępowania wezwać W</w:t>
      </w:r>
      <w:r w:rsidR="00745AE4" w:rsidRPr="00E64479">
        <w:rPr>
          <w:rFonts w:asciiTheme="minorHAnsi" w:hAnsiTheme="minorHAnsi" w:cstheme="minorHAnsi"/>
          <w:color w:val="auto"/>
          <w:sz w:val="24"/>
          <w:szCs w:val="24"/>
        </w:rPr>
        <w:t xml:space="preserve">ykonawców do złożenia wszystkich lub niektórych podmiotowych środków dowodowych, wskazanych w </w:t>
      </w:r>
      <w:r w:rsidR="00A0183B" w:rsidRPr="00E64479">
        <w:rPr>
          <w:rFonts w:asciiTheme="minorHAnsi" w:hAnsiTheme="minorHAnsi" w:cstheme="minorHAnsi"/>
          <w:color w:val="auto"/>
          <w:sz w:val="24"/>
          <w:szCs w:val="24"/>
        </w:rPr>
        <w:t>Dziale 22 pkt. 3.1 i 3.2</w:t>
      </w:r>
      <w:r w:rsidR="00745AE4" w:rsidRPr="00E64479">
        <w:rPr>
          <w:rFonts w:asciiTheme="minorHAnsi" w:hAnsiTheme="minorHAnsi" w:cstheme="minorHAnsi"/>
          <w:color w:val="auto"/>
          <w:sz w:val="24"/>
          <w:szCs w:val="24"/>
        </w:rPr>
        <w:t xml:space="preserve"> SWZ.</w:t>
      </w:r>
    </w:p>
    <w:p w14:paraId="02E25A91" w14:textId="0149D1AE" w:rsidR="00745AE4" w:rsidRPr="00E64479" w:rsidRDefault="006D4F42" w:rsidP="006D4F42">
      <w:pPr>
        <w:pStyle w:val="Teksttreci21"/>
        <w:shd w:val="clear" w:color="auto" w:fill="auto"/>
        <w:tabs>
          <w:tab w:val="left" w:pos="698"/>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5. </w:t>
      </w:r>
      <w:r w:rsidR="00745AE4" w:rsidRPr="00E64479">
        <w:rPr>
          <w:rFonts w:asciiTheme="minorHAnsi" w:hAnsiTheme="minorHAnsi" w:cstheme="minorHAnsi"/>
          <w:color w:val="auto"/>
          <w:sz w:val="24"/>
          <w:szCs w:val="24"/>
        </w:rPr>
        <w:t>Wykonawca składa podmiotowe środki dowodowe na wezwanie Zamawiającego. Dokumenty te powinny być aktualne na dzień ich złożenia.</w:t>
      </w:r>
    </w:p>
    <w:p w14:paraId="40B921CD" w14:textId="2D685B1E" w:rsidR="00745AE4" w:rsidRPr="00E64479" w:rsidRDefault="006D4F42" w:rsidP="006D4F42">
      <w:pPr>
        <w:pStyle w:val="Teksttreci21"/>
        <w:shd w:val="clear" w:color="auto" w:fill="auto"/>
        <w:tabs>
          <w:tab w:val="left" w:pos="698"/>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6. </w:t>
      </w:r>
      <w:r w:rsidR="00745AE4" w:rsidRPr="00E64479">
        <w:rPr>
          <w:rFonts w:asciiTheme="minorHAnsi" w:hAnsiTheme="minorHAnsi" w:cstheme="minorHAnsi"/>
          <w:color w:val="auto"/>
          <w:sz w:val="24"/>
          <w:szCs w:val="24"/>
        </w:rPr>
        <w:t>Jeżeli zachodzą uzasadnione podstawy do uznania, że złożone uprzednio podmiotowe środki dowodowe nie są już aktualne, Zamawiający może w każd</w:t>
      </w:r>
      <w:r w:rsidR="007D53A8">
        <w:rPr>
          <w:rFonts w:asciiTheme="minorHAnsi" w:hAnsiTheme="minorHAnsi" w:cstheme="minorHAnsi"/>
          <w:color w:val="auto"/>
          <w:sz w:val="24"/>
          <w:szCs w:val="24"/>
        </w:rPr>
        <w:t>ym czasie wezwać Wykonawcę lub W</w:t>
      </w:r>
      <w:r w:rsidR="00745AE4" w:rsidRPr="00E64479">
        <w:rPr>
          <w:rFonts w:asciiTheme="minorHAnsi" w:hAnsiTheme="minorHAnsi" w:cstheme="minorHAnsi"/>
          <w:color w:val="auto"/>
          <w:sz w:val="24"/>
          <w:szCs w:val="24"/>
        </w:rPr>
        <w:t>ykonawców do złożenia wszystkich lub niektórych podmiotowych środków dowodowych, aktualnych na dzień ich złożenia.</w:t>
      </w:r>
    </w:p>
    <w:p w14:paraId="19528700" w14:textId="436C91D1" w:rsidR="00745AE4" w:rsidRPr="00E64479" w:rsidRDefault="006D4F42" w:rsidP="006D4F42">
      <w:pPr>
        <w:pStyle w:val="Teksttreci21"/>
        <w:shd w:val="clear" w:color="auto" w:fill="auto"/>
        <w:tabs>
          <w:tab w:val="left" w:pos="698"/>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7. </w:t>
      </w:r>
      <w:r w:rsidR="00745AE4" w:rsidRPr="00E64479">
        <w:rPr>
          <w:rFonts w:asciiTheme="minorHAnsi" w:hAnsiTheme="minorHAnsi" w:cstheme="minorHAnsi"/>
          <w:color w:val="auto"/>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A0183B" w:rsidRPr="00E64479">
        <w:rPr>
          <w:rFonts w:asciiTheme="minorHAnsi" w:hAnsiTheme="minorHAnsi" w:cstheme="minorHAnsi"/>
          <w:color w:val="auto"/>
          <w:sz w:val="24"/>
          <w:szCs w:val="24"/>
        </w:rPr>
        <w:t>Dziale 22 pkt. 1</w:t>
      </w:r>
      <w:r w:rsidR="00745AE4" w:rsidRPr="00E64479">
        <w:rPr>
          <w:rFonts w:asciiTheme="minorHAnsi" w:hAnsiTheme="minorHAnsi" w:cstheme="minorHAnsi"/>
          <w:color w:val="auto"/>
          <w:sz w:val="24"/>
          <w:szCs w:val="24"/>
        </w:rPr>
        <w:t xml:space="preserve"> SWZ dane umożliwiające dostęp do tych środków.</w:t>
      </w:r>
    </w:p>
    <w:p w14:paraId="0E11C719" w14:textId="3F2F1B4E"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8. </w:t>
      </w:r>
      <w:r w:rsidR="00745AE4" w:rsidRPr="00E64479">
        <w:rPr>
          <w:rFonts w:asciiTheme="minorHAnsi" w:hAnsiTheme="minorHAnsi" w:cstheme="minorHAnsi"/>
          <w:color w:val="auto"/>
          <w:sz w:val="24"/>
          <w:szCs w:val="24"/>
        </w:rPr>
        <w:t>Wykonawca nie jest zobowiązany do złożenia podmiotowych środków dowodowych, które Zamawiający posiada, jeżeli Wykonawca wskaże te środki oraz potwierdzi ich prawidłowość i aktualność.</w:t>
      </w:r>
    </w:p>
    <w:p w14:paraId="5B0FB11E" w14:textId="0D374309"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9. </w:t>
      </w:r>
      <w:r w:rsidR="00745AE4" w:rsidRPr="00E64479">
        <w:rPr>
          <w:rFonts w:asciiTheme="minorHAnsi" w:hAnsiTheme="minorHAnsi" w:cstheme="minorHAnsi"/>
          <w:color w:val="auto"/>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040ABE18" w14:textId="3CC91E51"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10. </w:t>
      </w:r>
      <w:r w:rsidR="007D53A8">
        <w:rPr>
          <w:rFonts w:asciiTheme="minorHAnsi" w:hAnsiTheme="minorHAnsi" w:cstheme="minorHAnsi"/>
          <w:color w:val="auto"/>
          <w:sz w:val="24"/>
          <w:szCs w:val="24"/>
        </w:rPr>
        <w:t>Zamawiający może żądać od W</w:t>
      </w:r>
      <w:r w:rsidR="00745AE4" w:rsidRPr="00E64479">
        <w:rPr>
          <w:rFonts w:asciiTheme="minorHAnsi" w:hAnsiTheme="minorHAnsi" w:cstheme="minorHAnsi"/>
          <w:color w:val="auto"/>
          <w:sz w:val="24"/>
          <w:szCs w:val="24"/>
        </w:rPr>
        <w:t>ykonawców wyjaśnień dotyczących treści złożonych podmiotowych środków dowodowych.</w:t>
      </w:r>
    </w:p>
    <w:p w14:paraId="2B2B4B4D" w14:textId="326A1F95"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lastRenderedPageBreak/>
        <w:t xml:space="preserve">11. </w:t>
      </w:r>
      <w:r w:rsidR="00745AE4" w:rsidRPr="00E64479">
        <w:rPr>
          <w:rFonts w:asciiTheme="minorHAnsi" w:hAnsiTheme="minorHAnsi" w:cstheme="minorHAnsi"/>
          <w:color w:val="auto"/>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6F4A5BC" w14:textId="09AE2EAF"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12. </w:t>
      </w:r>
      <w:r w:rsidR="00745AE4" w:rsidRPr="00E64479">
        <w:rPr>
          <w:rFonts w:asciiTheme="minorHAnsi" w:hAnsiTheme="minorHAnsi" w:cstheme="minorHAnsi"/>
          <w:color w:val="auto"/>
          <w:sz w:val="24"/>
          <w:szCs w:val="24"/>
        </w:rPr>
        <w:t>Oświadcz</w:t>
      </w:r>
      <w:r w:rsidR="00A0183B" w:rsidRPr="00E64479">
        <w:rPr>
          <w:rFonts w:asciiTheme="minorHAnsi" w:hAnsiTheme="minorHAnsi" w:cstheme="minorHAnsi"/>
          <w:color w:val="auto"/>
          <w:sz w:val="24"/>
          <w:szCs w:val="24"/>
        </w:rPr>
        <w:t xml:space="preserve">enia o których mowa w Dziale 22 pkt. 1 </w:t>
      </w:r>
      <w:r w:rsidR="00745AE4" w:rsidRPr="00E64479">
        <w:rPr>
          <w:rFonts w:asciiTheme="minorHAnsi" w:hAnsiTheme="minorHAnsi" w:cstheme="minorHAnsi"/>
          <w:color w:val="auto"/>
          <w:sz w:val="24"/>
          <w:szCs w:val="24"/>
        </w:rPr>
        <w:t>SWZ składa się, pod rygorem nieważności, w formie elektronicznej.</w:t>
      </w:r>
    </w:p>
    <w:p w14:paraId="6286F230" w14:textId="68695E8B" w:rsidR="00745AE4" w:rsidRPr="00E64479" w:rsidRDefault="006D4F42" w:rsidP="006D4F42">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13.</w:t>
      </w:r>
      <w:r w:rsidR="00745AE4" w:rsidRPr="00E64479">
        <w:rPr>
          <w:rFonts w:asciiTheme="minorHAnsi" w:hAnsiTheme="minorHAnsi" w:cstheme="minorHAnsi"/>
          <w:color w:val="auto"/>
          <w:sz w:val="24"/>
          <w:szCs w:val="24"/>
        </w:rPr>
        <w:t xml:space="preserve"> Podmiotowe środki dowodowe sporządza się w postaci elektronicznej, w formatach danych określonych w przepisach wydanych na podstawie art. 18 ustawy z dnia 17 lutego 2005 r. o informatyzacji działalności podmiotów realizujących zadania publiczne (Dz. U. z 2020 r. poz. 346, 568, 695,1517 i 2320), z zastrzeżeniem formatów, o których mowa w art. 66 ust. 1 ustawy, z uwzględnieniem rodzaju przekazywanych danych.</w:t>
      </w:r>
    </w:p>
    <w:p w14:paraId="6E0613EB" w14:textId="5FF9BA01" w:rsidR="00745AE4" w:rsidRPr="00E64479" w:rsidRDefault="006D4F42" w:rsidP="006D4F42">
      <w:pPr>
        <w:pStyle w:val="Teksttreci21"/>
        <w:shd w:val="clear" w:color="auto" w:fill="auto"/>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14. </w:t>
      </w:r>
      <w:r w:rsidR="00745AE4" w:rsidRPr="00E64479">
        <w:rPr>
          <w:rFonts w:asciiTheme="minorHAnsi" w:hAnsiTheme="minorHAnsi" w:cstheme="minorHAnsi"/>
          <w:color w:val="auto"/>
          <w:sz w:val="24"/>
          <w:szCs w:val="24"/>
        </w:rPr>
        <w:t>Podmiotowe środki dowodowe przekazuje się wg zasad wskazanych w rozporządzeniu Prezesa Rady Ministrów z dnia 30 grudnia 2020 r. w sprawie sposobu sporządzania i przekazywania informacji oraz wymagań technicznych dla środków komunikacji elektronicznej w postępowaniu o udzielenie zamówienia publicznego lub konkursie (Dz. U. z 2020 r. poz. 2452).</w:t>
      </w:r>
    </w:p>
    <w:p w14:paraId="7A372191" w14:textId="0A619E45"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15. </w:t>
      </w:r>
      <w:r w:rsidR="00745AE4" w:rsidRPr="00E64479">
        <w:rPr>
          <w:rFonts w:asciiTheme="minorHAnsi" w:hAnsiTheme="minorHAnsi" w:cstheme="minorHAnsi"/>
          <w:color w:val="auto"/>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00FB9FA" w14:textId="5496F952"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16. </w:t>
      </w:r>
      <w:r w:rsidR="00745AE4" w:rsidRPr="00E64479">
        <w:rPr>
          <w:rFonts w:asciiTheme="minorHAnsi" w:hAnsiTheme="minorHAnsi" w:cstheme="minorHAnsi"/>
          <w:color w:val="auto"/>
          <w:sz w:val="24"/>
          <w:szCs w:val="24"/>
        </w:rPr>
        <w:t xml:space="preserve">Oświadczenia wskazane w </w:t>
      </w:r>
      <w:r w:rsidR="00A0183B" w:rsidRPr="00E64479">
        <w:rPr>
          <w:rFonts w:asciiTheme="minorHAnsi" w:hAnsiTheme="minorHAnsi" w:cstheme="minorHAnsi"/>
          <w:color w:val="auto"/>
          <w:sz w:val="24"/>
          <w:szCs w:val="24"/>
        </w:rPr>
        <w:t>Dziale 22 pkt. 1</w:t>
      </w:r>
      <w:r w:rsidR="00745AE4" w:rsidRPr="00E64479">
        <w:rPr>
          <w:rFonts w:asciiTheme="minorHAnsi" w:hAnsiTheme="minorHAnsi" w:cstheme="minorHAnsi"/>
          <w:color w:val="auto"/>
          <w:sz w:val="24"/>
          <w:szCs w:val="24"/>
        </w:rPr>
        <w:t xml:space="preserve"> SWZ i podmiotowe środki dowodowe przekazuje się środkiem komunikacji elektronicznej wskazanym w </w:t>
      </w:r>
      <w:r w:rsidR="00A0183B" w:rsidRPr="00E64479">
        <w:rPr>
          <w:rFonts w:asciiTheme="minorHAnsi" w:hAnsiTheme="minorHAnsi" w:cstheme="minorHAnsi"/>
          <w:color w:val="auto"/>
          <w:sz w:val="24"/>
          <w:szCs w:val="24"/>
        </w:rPr>
        <w:t>Dziale 8</w:t>
      </w:r>
      <w:r w:rsidR="00745AE4" w:rsidRPr="00E64479">
        <w:rPr>
          <w:rFonts w:asciiTheme="minorHAnsi" w:hAnsiTheme="minorHAnsi" w:cstheme="minorHAnsi"/>
          <w:color w:val="auto"/>
          <w:sz w:val="24"/>
          <w:szCs w:val="24"/>
        </w:rPr>
        <w:t xml:space="preserve"> SWZ.</w:t>
      </w:r>
    </w:p>
    <w:p w14:paraId="665E80DD" w14:textId="2CBD2587" w:rsidR="00745AE4" w:rsidRPr="00E64479" w:rsidRDefault="006D4F42" w:rsidP="006D4F42">
      <w:pPr>
        <w:pStyle w:val="Teksttreci21"/>
        <w:shd w:val="clear" w:color="auto" w:fill="auto"/>
        <w:tabs>
          <w:tab w:val="left" w:pos="70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17. </w:t>
      </w:r>
      <w:r w:rsidR="00745AE4" w:rsidRPr="00E64479">
        <w:rPr>
          <w:rFonts w:asciiTheme="minorHAnsi" w:hAnsiTheme="minorHAnsi" w:cstheme="minorHAnsi"/>
          <w:color w:val="auto"/>
          <w:sz w:val="24"/>
          <w:szCs w:val="24"/>
        </w:rPr>
        <w:t>W przypadku, gdy oświad</w:t>
      </w:r>
      <w:r w:rsidR="00A0183B" w:rsidRPr="00E64479">
        <w:rPr>
          <w:rFonts w:asciiTheme="minorHAnsi" w:hAnsiTheme="minorHAnsi" w:cstheme="minorHAnsi"/>
          <w:color w:val="auto"/>
          <w:sz w:val="24"/>
          <w:szCs w:val="24"/>
        </w:rPr>
        <w:t xml:space="preserve">czenia o których mowa w Dziale 22 pkt. 1 </w:t>
      </w:r>
      <w:r w:rsidR="00745AE4" w:rsidRPr="00E64479">
        <w:rPr>
          <w:rFonts w:asciiTheme="minorHAnsi" w:hAnsiTheme="minorHAnsi" w:cstheme="minorHAnsi"/>
          <w:color w:val="auto"/>
          <w:sz w:val="24"/>
          <w:szCs w:val="24"/>
        </w:rPr>
        <w:t>SWZ 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odpowiednio oznaczonym pliku.</w:t>
      </w:r>
    </w:p>
    <w:p w14:paraId="3CB972F4" w14:textId="77777777" w:rsidR="006D4F42" w:rsidRPr="00E64479" w:rsidRDefault="006D4F42" w:rsidP="006D4F42">
      <w:pPr>
        <w:pStyle w:val="Teksttreci21"/>
        <w:shd w:val="clear" w:color="auto" w:fill="auto"/>
        <w:tabs>
          <w:tab w:val="left" w:pos="706"/>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18. </w:t>
      </w:r>
      <w:r w:rsidR="00745AE4" w:rsidRPr="00E64479">
        <w:rPr>
          <w:rFonts w:asciiTheme="minorHAnsi" w:hAnsiTheme="minorHAnsi" w:cstheme="minorHAnsi"/>
          <w:color w:val="auto"/>
          <w:sz w:val="24"/>
          <w:szCs w:val="24"/>
        </w:rPr>
        <w:t>Podmiotowe środki dowodowe sporządzone w języku obcym przekazuje się wraz z tłumaczeniem na język polski.</w:t>
      </w:r>
    </w:p>
    <w:p w14:paraId="7335CA8F" w14:textId="7637487E" w:rsidR="00745AE4" w:rsidRPr="00E64479" w:rsidRDefault="006D4F42" w:rsidP="006D4F42">
      <w:pPr>
        <w:pStyle w:val="Teksttreci21"/>
        <w:shd w:val="clear" w:color="auto" w:fill="auto"/>
        <w:tabs>
          <w:tab w:val="left" w:pos="706"/>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19. </w:t>
      </w:r>
      <w:r w:rsidR="00745AE4" w:rsidRPr="00E64479">
        <w:rPr>
          <w:rFonts w:asciiTheme="minorHAnsi" w:hAnsiTheme="minorHAnsi" w:cstheme="minorHAnsi"/>
          <w:color w:val="auto"/>
          <w:sz w:val="24"/>
          <w:szCs w:val="24"/>
        </w:rPr>
        <w:t>Dokumenty elektroniczne muszą spełniać łącznie następujące wymagania:</w:t>
      </w:r>
    </w:p>
    <w:p w14:paraId="71A8D2EC" w14:textId="77777777" w:rsidR="00745AE4" w:rsidRPr="00E64479" w:rsidRDefault="00745AE4" w:rsidP="00745AE4">
      <w:pPr>
        <w:pStyle w:val="Teksttreci21"/>
        <w:numPr>
          <w:ilvl w:val="0"/>
          <w:numId w:val="32"/>
        </w:numPr>
        <w:shd w:val="clear" w:color="auto" w:fill="auto"/>
        <w:tabs>
          <w:tab w:val="left" w:pos="1138"/>
        </w:tabs>
        <w:spacing w:before="0" w:after="0" w:line="360" w:lineRule="auto"/>
        <w:ind w:left="1140" w:hanging="42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lastRenderedPageBreak/>
        <w:t>są utrwalone w sposób umożliwiający ich wielokrotne odczytanie, zapisanie i powielenie, a także przekazanie przy użyciu środków komunikacji elektronicznej lub na informatycznym nośniku danych;</w:t>
      </w:r>
    </w:p>
    <w:p w14:paraId="74B0950D" w14:textId="77777777" w:rsidR="00745AE4" w:rsidRPr="00E64479" w:rsidRDefault="00745AE4" w:rsidP="00745AE4">
      <w:pPr>
        <w:pStyle w:val="Teksttreci21"/>
        <w:numPr>
          <w:ilvl w:val="0"/>
          <w:numId w:val="32"/>
        </w:numPr>
        <w:shd w:val="clear" w:color="auto" w:fill="auto"/>
        <w:tabs>
          <w:tab w:val="left" w:pos="1138"/>
        </w:tabs>
        <w:spacing w:before="0" w:after="0" w:line="360" w:lineRule="auto"/>
        <w:ind w:left="1140" w:hanging="42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umożliwiają prezentację treści w postaci elektronicznej, w szczególności przez wyświetlenie tej treści na monitorze ekranowym;</w:t>
      </w:r>
    </w:p>
    <w:p w14:paraId="35531486" w14:textId="77777777" w:rsidR="00745AE4" w:rsidRPr="00E64479" w:rsidRDefault="00745AE4" w:rsidP="00745AE4">
      <w:pPr>
        <w:pStyle w:val="Teksttreci21"/>
        <w:numPr>
          <w:ilvl w:val="0"/>
          <w:numId w:val="32"/>
        </w:numPr>
        <w:shd w:val="clear" w:color="auto" w:fill="auto"/>
        <w:tabs>
          <w:tab w:val="left" w:pos="1138"/>
        </w:tabs>
        <w:spacing w:before="0" w:after="0" w:line="360" w:lineRule="auto"/>
        <w:ind w:left="1140" w:hanging="42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umożliwiają prezentację treści w postaci papierowej, w szczególności za pomocą wydruku;</w:t>
      </w:r>
    </w:p>
    <w:p w14:paraId="4F473BCF" w14:textId="77777777" w:rsidR="00745AE4" w:rsidRPr="00E64479" w:rsidRDefault="00745AE4" w:rsidP="00745AE4">
      <w:pPr>
        <w:pStyle w:val="Teksttreci21"/>
        <w:numPr>
          <w:ilvl w:val="0"/>
          <w:numId w:val="32"/>
        </w:numPr>
        <w:shd w:val="clear" w:color="auto" w:fill="auto"/>
        <w:tabs>
          <w:tab w:val="left" w:pos="1138"/>
        </w:tabs>
        <w:spacing w:before="0" w:after="0" w:line="360" w:lineRule="auto"/>
        <w:ind w:left="1140" w:hanging="42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zawierają dane w układzie niepozostawiającym wątpliwości co do treści i kontekstu zapisanych informacji.</w:t>
      </w:r>
    </w:p>
    <w:p w14:paraId="7ACE59F3" w14:textId="41E4F3F2" w:rsidR="00745AE4" w:rsidRPr="00E64479" w:rsidRDefault="006D4F42" w:rsidP="006D4F42">
      <w:pPr>
        <w:pStyle w:val="Teksttreci21"/>
        <w:shd w:val="clear" w:color="auto" w:fill="auto"/>
        <w:tabs>
          <w:tab w:val="left" w:pos="706"/>
        </w:tabs>
        <w:spacing w:before="0" w:after="0"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20. </w:t>
      </w:r>
      <w:r w:rsidR="00745AE4" w:rsidRPr="00E64479">
        <w:rPr>
          <w:rFonts w:asciiTheme="minorHAnsi" w:hAnsiTheme="minorHAnsi" w:cstheme="minorHAnsi"/>
          <w:color w:val="auto"/>
          <w:sz w:val="24"/>
          <w:szCs w:val="24"/>
        </w:rPr>
        <w:t>Jeżeli Wykonawca ma siedzibę lub miejsce zamieszkania poza granicami Rzeczypospolitej Polskiej, zamiast:</w:t>
      </w:r>
    </w:p>
    <w:p w14:paraId="7A9EF96A" w14:textId="36E4B1A4" w:rsidR="00745AE4" w:rsidRPr="00E64479" w:rsidRDefault="00745AE4" w:rsidP="003214F3">
      <w:pPr>
        <w:pStyle w:val="Teksttreci21"/>
        <w:numPr>
          <w:ilvl w:val="0"/>
          <w:numId w:val="33"/>
        </w:numPr>
        <w:shd w:val="clear" w:color="auto" w:fill="auto"/>
        <w:tabs>
          <w:tab w:val="left" w:pos="1493"/>
        </w:tabs>
        <w:spacing w:before="0" w:after="0" w:line="360" w:lineRule="auto"/>
        <w:ind w:left="144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dokumentu wskazanego w </w:t>
      </w:r>
      <w:r w:rsidR="003214F3" w:rsidRPr="00E64479">
        <w:rPr>
          <w:rFonts w:asciiTheme="minorHAnsi" w:hAnsiTheme="minorHAnsi" w:cstheme="minorHAnsi"/>
          <w:color w:val="auto"/>
          <w:sz w:val="24"/>
          <w:szCs w:val="24"/>
        </w:rPr>
        <w:t>Dziale 22 pkt. 3.2</w:t>
      </w:r>
      <w:r w:rsidRPr="00E64479">
        <w:rPr>
          <w:rFonts w:asciiTheme="minorHAnsi" w:hAnsiTheme="minorHAnsi" w:cstheme="minorHAnsi"/>
          <w:color w:val="auto"/>
          <w:sz w:val="24"/>
          <w:szCs w:val="24"/>
        </w:rPr>
        <w:t xml:space="preserve"> </w:t>
      </w:r>
      <w:proofErr w:type="spellStart"/>
      <w:r w:rsidRPr="00E64479">
        <w:rPr>
          <w:rFonts w:asciiTheme="minorHAnsi" w:hAnsiTheme="minorHAnsi" w:cstheme="minorHAnsi"/>
          <w:color w:val="auto"/>
          <w:sz w:val="24"/>
          <w:szCs w:val="24"/>
        </w:rPr>
        <w:t>ppkt</w:t>
      </w:r>
      <w:proofErr w:type="spellEnd"/>
      <w:r w:rsidRPr="00E64479">
        <w:rPr>
          <w:rFonts w:asciiTheme="minorHAnsi" w:hAnsiTheme="minorHAnsi" w:cstheme="minorHAnsi"/>
          <w:color w:val="auto"/>
          <w:sz w:val="24"/>
          <w:szCs w:val="24"/>
        </w:rPr>
        <w:t xml:space="preserve">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3214F3" w:rsidRPr="00E64479">
        <w:rPr>
          <w:rFonts w:asciiTheme="minorHAnsi" w:hAnsiTheme="minorHAnsi" w:cstheme="minorHAnsi"/>
          <w:color w:val="auto"/>
          <w:sz w:val="24"/>
          <w:szCs w:val="24"/>
        </w:rPr>
        <w:t xml:space="preserve">Dziale 22 pkt. 3.2 </w:t>
      </w:r>
      <w:proofErr w:type="spellStart"/>
      <w:r w:rsidRPr="00E64479">
        <w:rPr>
          <w:rFonts w:asciiTheme="minorHAnsi" w:hAnsiTheme="minorHAnsi" w:cstheme="minorHAnsi"/>
          <w:color w:val="auto"/>
          <w:sz w:val="24"/>
          <w:szCs w:val="24"/>
        </w:rPr>
        <w:t>ppkt</w:t>
      </w:r>
      <w:proofErr w:type="spellEnd"/>
      <w:r w:rsidRPr="00E64479">
        <w:rPr>
          <w:rFonts w:asciiTheme="minorHAnsi" w:hAnsiTheme="minorHAnsi" w:cstheme="minorHAnsi"/>
          <w:color w:val="auto"/>
          <w:sz w:val="24"/>
          <w:szCs w:val="24"/>
        </w:rPr>
        <w:t xml:space="preserve"> 1) SWZ</w:t>
      </w:r>
      <w:r w:rsidR="003214F3" w:rsidRPr="00E64479">
        <w:rPr>
          <w:rFonts w:asciiTheme="minorHAnsi" w:hAnsiTheme="minorHAnsi" w:cstheme="minorHAnsi"/>
          <w:color w:val="auto"/>
          <w:sz w:val="24"/>
          <w:szCs w:val="24"/>
        </w:rPr>
        <w:t xml:space="preserve"> </w:t>
      </w:r>
      <w:r w:rsidRPr="00E64479">
        <w:rPr>
          <w:rFonts w:asciiTheme="minorHAnsi" w:hAnsiTheme="minorHAnsi" w:cstheme="minorHAnsi"/>
          <w:color w:val="auto"/>
          <w:sz w:val="24"/>
          <w:szCs w:val="24"/>
        </w:rPr>
        <w:t>- wystawiony nie wcześniej niż 6 miesięcy przed jego złożeniem;</w:t>
      </w:r>
    </w:p>
    <w:p w14:paraId="3FD341E8" w14:textId="6AB751E6" w:rsidR="00745AE4" w:rsidRPr="00E64479" w:rsidRDefault="00745AE4" w:rsidP="00745AE4">
      <w:pPr>
        <w:pStyle w:val="Teksttreci21"/>
        <w:numPr>
          <w:ilvl w:val="0"/>
          <w:numId w:val="33"/>
        </w:numPr>
        <w:shd w:val="clear" w:color="auto" w:fill="auto"/>
        <w:tabs>
          <w:tab w:val="left" w:pos="1493"/>
        </w:tabs>
        <w:spacing w:before="0" w:after="0" w:line="360" w:lineRule="auto"/>
        <w:ind w:left="144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dokumentów wskazanych </w:t>
      </w:r>
      <w:r w:rsidR="003214F3" w:rsidRPr="00E64479">
        <w:rPr>
          <w:rFonts w:asciiTheme="minorHAnsi" w:hAnsiTheme="minorHAnsi" w:cstheme="minorHAnsi"/>
          <w:color w:val="auto"/>
          <w:sz w:val="24"/>
          <w:szCs w:val="24"/>
        </w:rPr>
        <w:t xml:space="preserve">w Dziale 22 pkt. 3.2 </w:t>
      </w:r>
      <w:proofErr w:type="spellStart"/>
      <w:r w:rsidRPr="00E64479">
        <w:rPr>
          <w:rFonts w:asciiTheme="minorHAnsi" w:hAnsiTheme="minorHAnsi" w:cstheme="minorHAnsi"/>
          <w:color w:val="auto"/>
          <w:sz w:val="24"/>
          <w:szCs w:val="24"/>
        </w:rPr>
        <w:t>ppkt</w:t>
      </w:r>
      <w:proofErr w:type="spellEnd"/>
      <w:r w:rsidRPr="00E64479">
        <w:rPr>
          <w:rFonts w:asciiTheme="minorHAnsi" w:hAnsiTheme="minorHAnsi" w:cstheme="minorHAnsi"/>
          <w:color w:val="auto"/>
          <w:sz w:val="24"/>
          <w:szCs w:val="24"/>
        </w:rPr>
        <w:t xml:space="preserve"> 3) - 5) SWZ - składa dokument lub dokumenty wystawione w kraju, w którym Wykonawca ma siedzibę lub miejsce zamieszkania, potwierdzające odpowiednio, że:</w:t>
      </w:r>
    </w:p>
    <w:p w14:paraId="2694386D" w14:textId="77777777" w:rsidR="00745AE4" w:rsidRPr="00E64479" w:rsidRDefault="00745AE4" w:rsidP="00745AE4">
      <w:pPr>
        <w:pStyle w:val="Teksttreci21"/>
        <w:numPr>
          <w:ilvl w:val="0"/>
          <w:numId w:val="34"/>
        </w:numPr>
        <w:shd w:val="clear" w:color="auto" w:fill="auto"/>
        <w:tabs>
          <w:tab w:val="left" w:pos="1760"/>
        </w:tabs>
        <w:spacing w:before="0" w:after="0" w:line="360" w:lineRule="auto"/>
        <w:ind w:left="14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nie naruszył obowiązków dotyczących płatności podatków, opłat lub składek na ubezpieczenie społeczne lub zdrowotne,</w:t>
      </w:r>
    </w:p>
    <w:p w14:paraId="1F456A97" w14:textId="77777777" w:rsidR="00745AE4" w:rsidRPr="00E64479" w:rsidRDefault="00745AE4" w:rsidP="00745AE4">
      <w:pPr>
        <w:pStyle w:val="Teksttreci21"/>
        <w:numPr>
          <w:ilvl w:val="0"/>
          <w:numId w:val="34"/>
        </w:numPr>
        <w:shd w:val="clear" w:color="auto" w:fill="auto"/>
        <w:tabs>
          <w:tab w:val="left" w:pos="1782"/>
        </w:tabs>
        <w:spacing w:before="0" w:after="0" w:line="360" w:lineRule="auto"/>
        <w:ind w:left="14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516F726" w14:textId="77777777" w:rsidR="00745AE4" w:rsidRPr="00E64479" w:rsidRDefault="00745AE4" w:rsidP="00745AE4">
      <w:pPr>
        <w:pStyle w:val="Teksttreci21"/>
        <w:shd w:val="clear" w:color="auto" w:fill="auto"/>
        <w:spacing w:before="0" w:after="0" w:line="360" w:lineRule="auto"/>
        <w:ind w:left="144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wystawione nie wcześniej niż 3 miesiące przed ich złożeniem.</w:t>
      </w:r>
    </w:p>
    <w:p w14:paraId="1D1453E9" w14:textId="77777777" w:rsidR="00745AE4" w:rsidRPr="00E64479" w:rsidRDefault="00745AE4" w:rsidP="00745AE4">
      <w:pPr>
        <w:pStyle w:val="Teksttreci21"/>
        <w:shd w:val="clear" w:color="auto" w:fill="auto"/>
        <w:spacing w:before="0" w:after="0" w:line="360" w:lineRule="auto"/>
        <w:ind w:left="72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E64479">
        <w:rPr>
          <w:rFonts w:asciiTheme="minorHAnsi" w:hAnsiTheme="minorHAnsi" w:cstheme="minorHAnsi"/>
          <w:color w:val="auto"/>
          <w:sz w:val="24"/>
          <w:szCs w:val="24"/>
        </w:rPr>
        <w:t>Pzp</w:t>
      </w:r>
      <w:proofErr w:type="spellEnd"/>
      <w:r w:rsidRPr="00E64479">
        <w:rPr>
          <w:rFonts w:asciiTheme="minorHAnsi" w:hAnsiTheme="minorHAnsi" w:cstheme="minorHAnsi"/>
          <w:color w:val="auto"/>
          <w:sz w:val="24"/>
          <w:szCs w:val="24"/>
        </w:rPr>
        <w:t xml:space="preserve">, zastępuje się je odpowiednio w całości lub w części </w:t>
      </w:r>
      <w:r w:rsidRPr="00E64479">
        <w:rPr>
          <w:rFonts w:asciiTheme="minorHAnsi" w:hAnsiTheme="minorHAnsi" w:cstheme="minorHAnsi"/>
          <w:color w:val="auto"/>
          <w:sz w:val="24"/>
          <w:szCs w:val="24"/>
        </w:rPr>
        <w:lastRenderedPageBreak/>
        <w:t>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w:t>
      </w:r>
    </w:p>
    <w:p w14:paraId="4E5420AE" w14:textId="15116989" w:rsidR="00E9262D" w:rsidRPr="00E64479" w:rsidRDefault="00745AE4" w:rsidP="000010AD">
      <w:pPr>
        <w:pStyle w:val="Teksttreci21"/>
        <w:shd w:val="clear" w:color="auto" w:fill="auto"/>
        <w:spacing w:before="0" w:after="1023" w:line="360" w:lineRule="auto"/>
        <w:ind w:left="74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Wykonawca ma siedzibę lub miejsce zamieszkania nie ma przepisów o oświadczeniu pod przysięgą, złożone przed organem sądowym lub administracyjnym, notariuszem, organem samorządu zawodowego lub gospodarczego, właściwym ze względu na siedzibę lub</w:t>
      </w:r>
      <w:r w:rsidR="000010AD" w:rsidRPr="00E64479">
        <w:rPr>
          <w:rFonts w:asciiTheme="minorHAnsi" w:hAnsiTheme="minorHAnsi" w:cstheme="minorHAnsi"/>
          <w:color w:val="auto"/>
          <w:sz w:val="24"/>
          <w:szCs w:val="24"/>
        </w:rPr>
        <w:t xml:space="preserve"> miejsce zamieszkania Wykonawcy. </w:t>
      </w:r>
    </w:p>
    <w:p w14:paraId="0C769931" w14:textId="34D5CA54" w:rsidR="00E9262D" w:rsidRPr="00E64479" w:rsidRDefault="006D4F42" w:rsidP="006D4F42">
      <w:pPr>
        <w:pStyle w:val="Teksttreci21"/>
        <w:shd w:val="clear" w:color="auto" w:fill="auto"/>
        <w:spacing w:before="0" w:after="0" w:line="360" w:lineRule="auto"/>
        <w:ind w:firstLine="0"/>
        <w:jc w:val="center"/>
        <w:rPr>
          <w:rFonts w:asciiTheme="minorHAnsi" w:hAnsiTheme="minorHAnsi" w:cstheme="minorHAnsi"/>
          <w:b/>
          <w:color w:val="auto"/>
          <w:sz w:val="24"/>
          <w:szCs w:val="24"/>
        </w:rPr>
      </w:pPr>
      <w:r w:rsidRPr="00E64479">
        <w:rPr>
          <w:rFonts w:asciiTheme="minorHAnsi" w:hAnsiTheme="minorHAnsi" w:cstheme="minorHAnsi"/>
          <w:b/>
          <w:color w:val="auto"/>
          <w:sz w:val="24"/>
          <w:szCs w:val="24"/>
        </w:rPr>
        <w:t xml:space="preserve">Dział 23. </w:t>
      </w:r>
      <w:r w:rsidR="000010AD" w:rsidRPr="00E64479">
        <w:rPr>
          <w:rFonts w:asciiTheme="minorHAnsi" w:hAnsiTheme="minorHAnsi" w:cstheme="minorHAnsi"/>
          <w:b/>
          <w:color w:val="auto"/>
          <w:sz w:val="24"/>
          <w:szCs w:val="24"/>
        </w:rPr>
        <w:t>Opis części zamówienia, jeżeli zamawiający dopuszcza składanie ofert częściowych</w:t>
      </w:r>
    </w:p>
    <w:p w14:paraId="28530B11" w14:textId="77777777" w:rsidR="006D4F42" w:rsidRPr="00E64479" w:rsidRDefault="006D4F42" w:rsidP="006D4F42">
      <w:pPr>
        <w:pStyle w:val="Teksttreci21"/>
        <w:shd w:val="clear" w:color="auto" w:fill="auto"/>
        <w:spacing w:before="0" w:after="0" w:line="360" w:lineRule="auto"/>
        <w:ind w:firstLine="0"/>
        <w:jc w:val="center"/>
        <w:rPr>
          <w:rFonts w:asciiTheme="minorHAnsi" w:hAnsiTheme="minorHAnsi" w:cstheme="minorHAnsi"/>
          <w:b/>
          <w:color w:val="auto"/>
          <w:sz w:val="24"/>
          <w:szCs w:val="24"/>
        </w:rPr>
      </w:pPr>
    </w:p>
    <w:p w14:paraId="2700A4BE" w14:textId="401CD3DD" w:rsidR="000010AD" w:rsidRPr="002C196B" w:rsidRDefault="000010AD" w:rsidP="002C196B">
      <w:pPr>
        <w:pStyle w:val="Teksttreci21"/>
        <w:shd w:val="clear" w:color="auto" w:fill="auto"/>
        <w:spacing w:before="0" w:after="0" w:line="360" w:lineRule="auto"/>
        <w:ind w:firstLine="0"/>
        <w:rPr>
          <w:rFonts w:asciiTheme="minorHAnsi" w:hAnsiTheme="minorHAnsi" w:cstheme="minorHAnsi"/>
          <w:color w:val="auto"/>
          <w:sz w:val="24"/>
          <w:szCs w:val="24"/>
        </w:rPr>
      </w:pPr>
      <w:r w:rsidRPr="002C196B">
        <w:rPr>
          <w:rFonts w:asciiTheme="minorHAnsi" w:hAnsiTheme="minorHAnsi" w:cstheme="minorHAnsi"/>
          <w:color w:val="auto"/>
          <w:sz w:val="24"/>
          <w:szCs w:val="24"/>
        </w:rPr>
        <w:t xml:space="preserve">Zamawiający nie przewiduje składania ofert częściowych. </w:t>
      </w:r>
    </w:p>
    <w:p w14:paraId="264757B4" w14:textId="77777777" w:rsidR="00E83DAA" w:rsidRPr="002C196B" w:rsidRDefault="00E83DAA" w:rsidP="002C196B">
      <w:pPr>
        <w:tabs>
          <w:tab w:val="left" w:pos="727"/>
        </w:tabs>
        <w:spacing w:line="360" w:lineRule="auto"/>
        <w:rPr>
          <w:rFonts w:asciiTheme="minorHAnsi" w:hAnsiTheme="minorHAnsi" w:cstheme="minorHAnsi"/>
        </w:rPr>
      </w:pPr>
      <w:r w:rsidRPr="002C196B">
        <w:rPr>
          <w:rFonts w:asciiTheme="minorHAnsi" w:hAnsiTheme="minorHAnsi" w:cstheme="minorHAnsi"/>
        </w:rPr>
        <w:t>Zamawiający nie dokonuje podziału zamówienia na części z następujących względów:</w:t>
      </w:r>
    </w:p>
    <w:p w14:paraId="01A53B90" w14:textId="77777777" w:rsidR="00E83DAA" w:rsidRPr="002C196B" w:rsidRDefault="00E83DAA" w:rsidP="002C196B">
      <w:pPr>
        <w:numPr>
          <w:ilvl w:val="0"/>
          <w:numId w:val="7"/>
        </w:numPr>
        <w:tabs>
          <w:tab w:val="left" w:pos="1156"/>
        </w:tabs>
        <w:spacing w:line="360" w:lineRule="auto"/>
        <w:ind w:left="800"/>
        <w:jc w:val="both"/>
        <w:rPr>
          <w:rFonts w:asciiTheme="minorHAnsi" w:hAnsiTheme="minorHAnsi" w:cstheme="minorHAnsi"/>
        </w:rPr>
      </w:pPr>
      <w:r w:rsidRPr="002C196B">
        <w:rPr>
          <w:rFonts w:asciiTheme="minorHAnsi" w:hAnsiTheme="minorHAnsi" w:cstheme="minorHAnsi"/>
        </w:rPr>
        <w:t>podwyższone koszty realizacji usługi (wielu Wykonawców ujęłoby w cenie te same koszty pośrednie np. utrzymanie systemu sprawozdawczości, ubezpieczenie, zarządzanie flotą).</w:t>
      </w:r>
    </w:p>
    <w:p w14:paraId="3AEAA841" w14:textId="437B81C2" w:rsidR="00E83DAA" w:rsidRPr="002C196B" w:rsidRDefault="00E83DAA" w:rsidP="002C196B">
      <w:pPr>
        <w:numPr>
          <w:ilvl w:val="0"/>
          <w:numId w:val="7"/>
        </w:numPr>
        <w:tabs>
          <w:tab w:val="left" w:pos="1156"/>
        </w:tabs>
        <w:spacing w:line="360" w:lineRule="auto"/>
        <w:ind w:left="800"/>
        <w:jc w:val="both"/>
        <w:rPr>
          <w:rFonts w:asciiTheme="minorHAnsi" w:hAnsiTheme="minorHAnsi" w:cstheme="minorHAnsi"/>
        </w:rPr>
      </w:pPr>
      <w:r w:rsidRPr="002C196B">
        <w:rPr>
          <w:rFonts w:asciiTheme="minorHAnsi" w:hAnsiTheme="minorHAnsi" w:cstheme="minorHAnsi"/>
        </w:rPr>
        <w:t xml:space="preserve">realizacja zamówienia przez kilku wykonawców na terenie gminy Tyrawa Wołoska spowodowałoby wystąpienie różnych stawek za odbiór odpadów komunalnych. </w:t>
      </w:r>
    </w:p>
    <w:p w14:paraId="44AFC5E2" w14:textId="70A53610" w:rsidR="00E83DAA" w:rsidRPr="002C196B" w:rsidRDefault="00E83DAA" w:rsidP="002C196B">
      <w:pPr>
        <w:spacing w:after="380" w:line="360" w:lineRule="auto"/>
        <w:jc w:val="both"/>
        <w:rPr>
          <w:rFonts w:asciiTheme="minorHAnsi" w:hAnsiTheme="minorHAnsi" w:cstheme="minorHAnsi"/>
        </w:rPr>
      </w:pPr>
      <w:r w:rsidRPr="002C196B">
        <w:rPr>
          <w:rFonts w:asciiTheme="minorHAnsi" w:hAnsiTheme="minorHAnsi" w:cstheme="minorHAnsi"/>
        </w:rPr>
        <w:t>Reasumując, Zamawiający nie dokonał podziału zamówienia na części ze względu na to, że podział taki groziłby nadmiernymi trudnościami technicznymi oraz nadmiernymi kosztami wykonania zamówienia. Niedokonanie podziału zamówienia podyktowane było zatem względami technicznymi, organizacyjnymi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i średnich przedsiębiorstw</w:t>
      </w:r>
      <w:r w:rsidR="002C196B" w:rsidRPr="002C196B">
        <w:rPr>
          <w:rFonts w:asciiTheme="minorHAnsi" w:hAnsiTheme="minorHAnsi" w:cstheme="minorHAnsi"/>
        </w:rPr>
        <w:t xml:space="preserve">. </w:t>
      </w:r>
    </w:p>
    <w:p w14:paraId="4E842F71" w14:textId="77777777" w:rsidR="000010AD" w:rsidRDefault="000010AD" w:rsidP="006046DB">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44FA4DA1" w14:textId="77777777" w:rsidR="002C196B" w:rsidRDefault="002C196B" w:rsidP="006046DB">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5180EB16" w14:textId="77777777" w:rsidR="002C196B" w:rsidRDefault="002C196B" w:rsidP="006046DB">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59C77D69" w14:textId="77777777" w:rsidR="002C196B" w:rsidRPr="00E64479" w:rsidRDefault="002C196B" w:rsidP="006046DB">
      <w:pPr>
        <w:pStyle w:val="Teksttreci21"/>
        <w:shd w:val="clear" w:color="auto" w:fill="auto"/>
        <w:spacing w:before="0" w:after="0" w:line="360" w:lineRule="auto"/>
        <w:ind w:left="1000" w:hanging="400"/>
        <w:rPr>
          <w:rFonts w:asciiTheme="minorHAnsi" w:hAnsiTheme="minorHAnsi" w:cstheme="minorHAnsi"/>
          <w:color w:val="auto"/>
          <w:sz w:val="24"/>
          <w:szCs w:val="24"/>
        </w:rPr>
      </w:pPr>
      <w:bookmarkStart w:id="7" w:name="_GoBack"/>
      <w:bookmarkEnd w:id="7"/>
    </w:p>
    <w:p w14:paraId="33C3DBE4" w14:textId="089A1917" w:rsidR="000010AD" w:rsidRPr="00E64479" w:rsidRDefault="006D4F42" w:rsidP="006D4F42">
      <w:pPr>
        <w:jc w:val="center"/>
        <w:rPr>
          <w:rFonts w:asciiTheme="minorHAnsi" w:hAnsiTheme="minorHAnsi" w:cstheme="minorHAnsi"/>
          <w:b/>
          <w:color w:val="auto"/>
        </w:rPr>
      </w:pPr>
      <w:r w:rsidRPr="00E64479">
        <w:rPr>
          <w:rFonts w:asciiTheme="minorHAnsi" w:hAnsiTheme="minorHAnsi" w:cstheme="minorHAnsi"/>
          <w:b/>
          <w:color w:val="auto"/>
        </w:rPr>
        <w:lastRenderedPageBreak/>
        <w:t xml:space="preserve">Dział 24. </w:t>
      </w:r>
      <w:r w:rsidR="000010AD" w:rsidRPr="00E64479">
        <w:rPr>
          <w:rFonts w:asciiTheme="minorHAnsi" w:hAnsiTheme="minorHAnsi" w:cstheme="minorHAnsi"/>
          <w:b/>
          <w:color w:val="auto"/>
        </w:rPr>
        <w:t xml:space="preserve"> Informacja dotycząca ofert wariantowych, w tym informacje o sposobie przedstawiania ofert wariantowych oraz minimalne warunki, jakim muszą odpowiadać oferty wariantowe.</w:t>
      </w:r>
    </w:p>
    <w:p w14:paraId="1AC13D9B" w14:textId="77777777" w:rsidR="006D4F42" w:rsidRPr="00E64479" w:rsidRDefault="006D4F42" w:rsidP="006D4F42">
      <w:pPr>
        <w:jc w:val="center"/>
        <w:rPr>
          <w:rFonts w:asciiTheme="minorHAnsi" w:hAnsiTheme="minorHAnsi" w:cstheme="minorHAnsi"/>
          <w:b/>
          <w:color w:val="auto"/>
        </w:rPr>
      </w:pPr>
    </w:p>
    <w:p w14:paraId="7BD796D0" w14:textId="77777777" w:rsidR="000010AD" w:rsidRPr="00E64479" w:rsidRDefault="000010AD" w:rsidP="000010AD">
      <w:pPr>
        <w:rPr>
          <w:rFonts w:asciiTheme="minorHAnsi" w:hAnsiTheme="minorHAnsi" w:cstheme="minorHAnsi"/>
          <w:color w:val="auto"/>
        </w:rPr>
      </w:pPr>
      <w:r w:rsidRPr="00E64479">
        <w:rPr>
          <w:rFonts w:asciiTheme="minorHAnsi" w:hAnsiTheme="minorHAnsi" w:cstheme="minorHAnsi"/>
          <w:color w:val="auto"/>
        </w:rPr>
        <w:t>Zamawiający nie wymaga i nie dopuszcza składanie ofert wariantowych.</w:t>
      </w:r>
    </w:p>
    <w:p w14:paraId="2CF89D54" w14:textId="66144C66" w:rsidR="000010AD" w:rsidRPr="00E64479" w:rsidRDefault="000010AD" w:rsidP="006046DB">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2AFF36D1" w14:textId="6920413F" w:rsidR="000010AD" w:rsidRPr="00E64479" w:rsidRDefault="006D4F42" w:rsidP="006D4F42">
      <w:pPr>
        <w:jc w:val="center"/>
        <w:rPr>
          <w:rFonts w:asciiTheme="minorHAnsi" w:hAnsiTheme="minorHAnsi" w:cstheme="minorHAnsi"/>
          <w:b/>
          <w:color w:val="auto"/>
        </w:rPr>
      </w:pPr>
      <w:r w:rsidRPr="00E64479">
        <w:rPr>
          <w:rFonts w:asciiTheme="minorHAnsi" w:hAnsiTheme="minorHAnsi" w:cstheme="minorHAnsi"/>
          <w:b/>
          <w:color w:val="auto"/>
        </w:rPr>
        <w:t xml:space="preserve">Dział 25. </w:t>
      </w:r>
      <w:r w:rsidR="000010AD" w:rsidRPr="00E64479">
        <w:rPr>
          <w:rFonts w:asciiTheme="minorHAnsi" w:hAnsiTheme="minorHAnsi" w:cstheme="minorHAnsi"/>
          <w:b/>
          <w:color w:val="auto"/>
        </w:rPr>
        <w:t>Wymagania w zakresie zatrudnienia na podstawie stosunku pracy, w okolicznościach, o których mowa w art. 95.</w:t>
      </w:r>
    </w:p>
    <w:p w14:paraId="18C1935D" w14:textId="77777777" w:rsidR="000010AD" w:rsidRPr="00E64479" w:rsidRDefault="000010AD" w:rsidP="006046DB">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746A8FC1" w14:textId="1573FC09" w:rsidR="000010AD" w:rsidRPr="00E64479" w:rsidRDefault="006D4F42" w:rsidP="006D4F42">
      <w:pPr>
        <w:pStyle w:val="Teksttreci21"/>
        <w:shd w:val="clear" w:color="auto" w:fill="auto"/>
        <w:tabs>
          <w:tab w:val="left" w:pos="71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1. </w:t>
      </w:r>
      <w:r w:rsidR="000010AD" w:rsidRPr="00E64479">
        <w:rPr>
          <w:rFonts w:asciiTheme="minorHAnsi" w:hAnsiTheme="minorHAnsi" w:cstheme="minorHAnsi"/>
          <w:color w:val="auto"/>
          <w:sz w:val="24"/>
          <w:szCs w:val="24"/>
        </w:rPr>
        <w:t xml:space="preserve">Zamawiający stosownie do art. 95 ust. 1 ustawy </w:t>
      </w:r>
      <w:proofErr w:type="spellStart"/>
      <w:r w:rsidR="000010AD" w:rsidRPr="00E64479">
        <w:rPr>
          <w:rFonts w:asciiTheme="minorHAnsi" w:hAnsiTheme="minorHAnsi" w:cstheme="minorHAnsi"/>
          <w:color w:val="auto"/>
          <w:sz w:val="24"/>
          <w:szCs w:val="24"/>
        </w:rPr>
        <w:t>Pzp</w:t>
      </w:r>
      <w:proofErr w:type="spellEnd"/>
      <w:r w:rsidR="000010AD" w:rsidRPr="00E64479">
        <w:rPr>
          <w:rFonts w:asciiTheme="minorHAnsi" w:hAnsiTheme="minorHAnsi" w:cstheme="minorHAnsi"/>
          <w:color w:val="auto"/>
          <w:sz w:val="24"/>
          <w:szCs w:val="24"/>
        </w:rPr>
        <w:t>, określa obowiązek zatrudnienia na podstawie umowy o pracę osób wykonujących następujące czynności w zakresie realizacji zamówienia:</w:t>
      </w:r>
    </w:p>
    <w:p w14:paraId="3719E503" w14:textId="77777777" w:rsidR="000010AD" w:rsidRPr="00E64479" w:rsidRDefault="000010AD" w:rsidP="000010AD">
      <w:pPr>
        <w:pStyle w:val="Teksttreci21"/>
        <w:numPr>
          <w:ilvl w:val="0"/>
          <w:numId w:val="74"/>
        </w:numPr>
        <w:shd w:val="clear" w:color="auto" w:fill="auto"/>
        <w:tabs>
          <w:tab w:val="left" w:pos="1102"/>
        </w:tabs>
        <w:spacing w:before="0" w:after="0" w:line="360" w:lineRule="auto"/>
        <w:ind w:left="1080" w:hanging="300"/>
        <w:rPr>
          <w:rFonts w:asciiTheme="minorHAnsi" w:hAnsiTheme="minorHAnsi" w:cstheme="minorHAnsi"/>
          <w:color w:val="auto"/>
          <w:sz w:val="24"/>
          <w:szCs w:val="24"/>
        </w:rPr>
      </w:pPr>
      <w:r w:rsidRPr="00E64479">
        <w:rPr>
          <w:rFonts w:asciiTheme="minorHAnsi" w:hAnsiTheme="minorHAnsi" w:cstheme="minorHAnsi"/>
          <w:color w:val="auto"/>
          <w:sz w:val="24"/>
          <w:szCs w:val="24"/>
        </w:rPr>
        <w:t>czynności załadunku pojemników, worków do pojazdów specjalistycznych przystosowanych do odbioru odpadów,</w:t>
      </w:r>
    </w:p>
    <w:p w14:paraId="77736E57" w14:textId="77777777" w:rsidR="000010AD" w:rsidRPr="00E64479" w:rsidRDefault="000010AD" w:rsidP="000010AD">
      <w:pPr>
        <w:pStyle w:val="Teksttreci60"/>
        <w:numPr>
          <w:ilvl w:val="0"/>
          <w:numId w:val="74"/>
        </w:numPr>
        <w:shd w:val="clear" w:color="auto" w:fill="auto"/>
        <w:tabs>
          <w:tab w:val="left" w:pos="1127"/>
        </w:tabs>
        <w:spacing w:line="360" w:lineRule="auto"/>
        <w:ind w:left="780" w:firstLine="0"/>
        <w:rPr>
          <w:rFonts w:asciiTheme="minorHAnsi" w:hAnsiTheme="minorHAnsi" w:cstheme="minorHAnsi"/>
          <w:color w:val="auto"/>
          <w:sz w:val="24"/>
          <w:szCs w:val="24"/>
        </w:rPr>
      </w:pPr>
      <w:r w:rsidRPr="00E64479">
        <w:rPr>
          <w:rStyle w:val="Teksttreci6Bezkursywy1"/>
          <w:rFonts w:asciiTheme="minorHAnsi" w:hAnsiTheme="minorHAnsi" w:cstheme="minorHAnsi"/>
          <w:color w:val="auto"/>
          <w:sz w:val="24"/>
          <w:szCs w:val="24"/>
        </w:rPr>
        <w:t xml:space="preserve">kierowanie pojazdami specjalistycznymi służącymi do wykonania zamówienia. </w:t>
      </w:r>
      <w:r w:rsidRPr="00E64479">
        <w:rPr>
          <w:rFonts w:asciiTheme="minorHAnsi" w:hAnsiTheme="minorHAnsi" w:cstheme="minorHAnsi"/>
          <w:color w:val="auto"/>
          <w:sz w:val="24"/>
          <w:szCs w:val="24"/>
        </w:rPr>
        <w:t>(obowiązek ten nie dotyczy sytuacji</w:t>
      </w:r>
      <w:r w:rsidRPr="00E64479">
        <w:rPr>
          <w:rStyle w:val="Teksttreci6Bezkursywy"/>
          <w:rFonts w:asciiTheme="minorHAnsi" w:hAnsiTheme="minorHAnsi" w:cstheme="minorHAnsi"/>
          <w:color w:val="auto"/>
          <w:sz w:val="24"/>
          <w:szCs w:val="24"/>
        </w:rPr>
        <w:t xml:space="preserve">, </w:t>
      </w:r>
      <w:r w:rsidRPr="00E64479">
        <w:rPr>
          <w:rFonts w:asciiTheme="minorHAnsi" w:hAnsiTheme="minorHAnsi" w:cstheme="minorHAnsi"/>
          <w:color w:val="auto"/>
          <w:sz w:val="24"/>
          <w:szCs w:val="24"/>
        </w:rPr>
        <w:t>gdy prace te będą wykonywane samodzielnie i osobiście przez osoby fizyczne prowadzące działalność gospodarczą</w:t>
      </w:r>
      <w:r w:rsidRPr="00E64479">
        <w:rPr>
          <w:rStyle w:val="Teksttreci6Bezkursywy"/>
          <w:rFonts w:asciiTheme="minorHAnsi" w:hAnsiTheme="minorHAnsi" w:cstheme="minorHAnsi"/>
          <w:color w:val="auto"/>
          <w:sz w:val="24"/>
          <w:szCs w:val="24"/>
        </w:rPr>
        <w:t xml:space="preserve"> w </w:t>
      </w:r>
      <w:r w:rsidRPr="00E64479">
        <w:rPr>
          <w:rFonts w:asciiTheme="minorHAnsi" w:hAnsiTheme="minorHAnsi" w:cstheme="minorHAnsi"/>
          <w:color w:val="auto"/>
          <w:sz w:val="24"/>
          <w:szCs w:val="24"/>
        </w:rPr>
        <w:t>postaci tzw. samozatrudnienia, jako podwykonawcy).</w:t>
      </w:r>
    </w:p>
    <w:p w14:paraId="225D0009" w14:textId="6CFA5DD9" w:rsidR="000010AD" w:rsidRPr="00E64479" w:rsidRDefault="006D4F42" w:rsidP="006D4F42">
      <w:pPr>
        <w:pStyle w:val="Teksttreci21"/>
        <w:shd w:val="clear" w:color="auto" w:fill="auto"/>
        <w:tabs>
          <w:tab w:val="left" w:pos="426"/>
        </w:tabs>
        <w:spacing w:before="0" w:after="440" w:line="360" w:lineRule="auto"/>
        <w:ind w:left="284"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w:t>
      </w:r>
      <w:r w:rsidR="000010AD" w:rsidRPr="00E64479">
        <w:rPr>
          <w:rFonts w:asciiTheme="minorHAnsi" w:hAnsiTheme="minorHAnsi" w:cstheme="minorHAnsi"/>
          <w:color w:val="auto"/>
          <w:sz w:val="24"/>
          <w:szCs w:val="24"/>
        </w:rPr>
        <w:t xml:space="preserve">Szczegółowy sposób dokumentowania zatrudnienia ww. osób, uprawnienia Zamawiającego w zakresie kontroli spełniania przez Wykonawcę wymagań, o których mowa w art. 95 ust. 1 ustawy </w:t>
      </w:r>
      <w:proofErr w:type="spellStart"/>
      <w:r w:rsidR="000010AD" w:rsidRPr="00E64479">
        <w:rPr>
          <w:rFonts w:asciiTheme="minorHAnsi" w:hAnsiTheme="minorHAnsi" w:cstheme="minorHAnsi"/>
          <w:color w:val="auto"/>
          <w:sz w:val="24"/>
          <w:szCs w:val="24"/>
        </w:rPr>
        <w:t>Pzp</w:t>
      </w:r>
      <w:proofErr w:type="spellEnd"/>
      <w:r w:rsidR="000010AD" w:rsidRPr="00E64479">
        <w:rPr>
          <w:rFonts w:asciiTheme="minorHAnsi" w:hAnsiTheme="minorHAnsi" w:cstheme="minorHAnsi"/>
          <w:color w:val="auto"/>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336FEA26" w14:textId="733E9BB4" w:rsidR="000010AD" w:rsidRPr="00E64479" w:rsidRDefault="006D4F42" w:rsidP="006D4F42">
      <w:pPr>
        <w:pStyle w:val="Akapitzlist"/>
        <w:spacing w:line="360" w:lineRule="auto"/>
        <w:ind w:left="0"/>
        <w:jc w:val="center"/>
        <w:rPr>
          <w:rFonts w:asciiTheme="minorHAnsi" w:hAnsiTheme="minorHAnsi" w:cstheme="minorHAnsi"/>
          <w:b/>
          <w:color w:val="auto"/>
        </w:rPr>
      </w:pPr>
      <w:r w:rsidRPr="00E64479">
        <w:rPr>
          <w:rFonts w:asciiTheme="minorHAnsi" w:hAnsiTheme="minorHAnsi" w:cstheme="minorHAnsi"/>
          <w:b/>
          <w:color w:val="auto"/>
        </w:rPr>
        <w:t xml:space="preserve">Dział 26. </w:t>
      </w:r>
      <w:r w:rsidR="000010AD" w:rsidRPr="00E64479">
        <w:rPr>
          <w:rFonts w:asciiTheme="minorHAnsi" w:hAnsiTheme="minorHAnsi" w:cstheme="minorHAnsi"/>
          <w:b/>
          <w:color w:val="auto"/>
        </w:rPr>
        <w:t>Wymagania w zakresie zatrudnienie osób, o których mowa w art. 96 ust 2 pkt 2, jeżeli zamawiający przewiduje takie wymagania.</w:t>
      </w:r>
    </w:p>
    <w:p w14:paraId="1E3C6A57" w14:textId="77777777" w:rsidR="006D4F42" w:rsidRPr="00E64479" w:rsidRDefault="006D4F42" w:rsidP="006D4F42">
      <w:pPr>
        <w:spacing w:line="360" w:lineRule="auto"/>
        <w:rPr>
          <w:rFonts w:asciiTheme="minorHAnsi" w:hAnsiTheme="minorHAnsi" w:cstheme="minorHAnsi"/>
          <w:color w:val="auto"/>
        </w:rPr>
      </w:pPr>
    </w:p>
    <w:p w14:paraId="677673DE" w14:textId="77777777" w:rsidR="000010AD" w:rsidRPr="00E64479" w:rsidRDefault="000010AD"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żadnych wymagań w tym zakresie.</w:t>
      </w:r>
    </w:p>
    <w:p w14:paraId="4647F11A" w14:textId="77777777" w:rsidR="000010AD" w:rsidRPr="00E64479" w:rsidRDefault="000010AD" w:rsidP="006D4F42">
      <w:pPr>
        <w:pStyle w:val="Akapitzlist"/>
        <w:spacing w:line="360" w:lineRule="auto"/>
        <w:rPr>
          <w:rFonts w:asciiTheme="minorHAnsi" w:hAnsiTheme="minorHAnsi" w:cstheme="minorHAnsi"/>
          <w:b/>
          <w:color w:val="auto"/>
        </w:rPr>
      </w:pPr>
    </w:p>
    <w:p w14:paraId="50F94A09" w14:textId="50871975" w:rsidR="000010AD" w:rsidRPr="00E64479" w:rsidRDefault="006D4F42" w:rsidP="006D4F42">
      <w:pPr>
        <w:pStyle w:val="Akapitzlist"/>
        <w:spacing w:line="360" w:lineRule="auto"/>
        <w:ind w:left="0"/>
        <w:jc w:val="center"/>
        <w:rPr>
          <w:rFonts w:asciiTheme="minorHAnsi" w:hAnsiTheme="minorHAnsi" w:cstheme="minorHAnsi"/>
          <w:b/>
          <w:color w:val="auto"/>
        </w:rPr>
      </w:pPr>
      <w:r w:rsidRPr="00E64479">
        <w:rPr>
          <w:rFonts w:asciiTheme="minorHAnsi" w:hAnsiTheme="minorHAnsi" w:cstheme="minorHAnsi"/>
          <w:b/>
          <w:color w:val="auto"/>
        </w:rPr>
        <w:t xml:space="preserve">Dział 27. </w:t>
      </w:r>
      <w:r w:rsidR="000010AD" w:rsidRPr="00E64479">
        <w:rPr>
          <w:rFonts w:asciiTheme="minorHAnsi" w:hAnsiTheme="minorHAnsi" w:cstheme="minorHAnsi"/>
          <w:b/>
          <w:color w:val="auto"/>
        </w:rPr>
        <w:t xml:space="preserve">Informacja o zastrzeżeniu możliwości ubiegania się o udzielenie zamówienia wyłącznie przez wykonawców, o których mowa w art. 94 </w:t>
      </w:r>
      <w:proofErr w:type="spellStart"/>
      <w:r w:rsidR="000010AD" w:rsidRPr="00E64479">
        <w:rPr>
          <w:rFonts w:asciiTheme="minorHAnsi" w:hAnsiTheme="minorHAnsi" w:cstheme="minorHAnsi"/>
          <w:b/>
          <w:color w:val="auto"/>
        </w:rPr>
        <w:t>Pzp</w:t>
      </w:r>
      <w:proofErr w:type="spellEnd"/>
      <w:r w:rsidR="000010AD" w:rsidRPr="00E64479">
        <w:rPr>
          <w:rFonts w:asciiTheme="minorHAnsi" w:hAnsiTheme="minorHAnsi" w:cstheme="minorHAnsi"/>
          <w:b/>
          <w:color w:val="auto"/>
        </w:rPr>
        <w:t>.</w:t>
      </w:r>
    </w:p>
    <w:p w14:paraId="44F459D8" w14:textId="77777777" w:rsidR="006D4F42" w:rsidRPr="00E64479" w:rsidRDefault="006D4F42" w:rsidP="006D4F42">
      <w:pPr>
        <w:spacing w:line="360" w:lineRule="auto"/>
        <w:rPr>
          <w:rFonts w:asciiTheme="minorHAnsi" w:hAnsiTheme="minorHAnsi" w:cstheme="minorHAnsi"/>
          <w:color w:val="auto"/>
        </w:rPr>
      </w:pPr>
    </w:p>
    <w:p w14:paraId="069A2213" w14:textId="77777777" w:rsidR="000010AD" w:rsidRPr="00E64479" w:rsidRDefault="000010AD"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żadnych wymagań w tym zakresie.</w:t>
      </w:r>
    </w:p>
    <w:p w14:paraId="064D735B" w14:textId="77777777" w:rsidR="006D4F42" w:rsidRPr="00E64479" w:rsidRDefault="006D4F42" w:rsidP="006D4F42">
      <w:pPr>
        <w:pStyle w:val="Akapitzlist"/>
        <w:spacing w:line="360" w:lineRule="auto"/>
        <w:jc w:val="center"/>
        <w:rPr>
          <w:rFonts w:asciiTheme="minorHAnsi" w:hAnsiTheme="minorHAnsi" w:cstheme="minorHAnsi"/>
          <w:b/>
          <w:color w:val="auto"/>
        </w:rPr>
      </w:pPr>
    </w:p>
    <w:p w14:paraId="6D398D20" w14:textId="4213B04B" w:rsidR="006D4F42" w:rsidRPr="00E64479" w:rsidRDefault="006D4F42" w:rsidP="006D4F42">
      <w:pPr>
        <w:pStyle w:val="Akapitzlist"/>
        <w:spacing w:line="360" w:lineRule="auto"/>
        <w:ind w:left="0"/>
        <w:jc w:val="center"/>
        <w:rPr>
          <w:rFonts w:asciiTheme="minorHAnsi" w:hAnsiTheme="minorHAnsi" w:cstheme="minorHAnsi"/>
          <w:b/>
          <w:color w:val="auto"/>
        </w:rPr>
      </w:pPr>
      <w:r w:rsidRPr="00E64479">
        <w:rPr>
          <w:rFonts w:asciiTheme="minorHAnsi" w:hAnsiTheme="minorHAnsi" w:cstheme="minorHAnsi"/>
          <w:b/>
          <w:color w:val="auto"/>
        </w:rPr>
        <w:t xml:space="preserve">Dział 28. Wymagania dotyczące wadium, w tym kwotę, jeżeli zamawiający przewiduje obowiązek wniesienia wadium </w:t>
      </w:r>
    </w:p>
    <w:p w14:paraId="53E7FFCE" w14:textId="77777777" w:rsidR="006D4F42" w:rsidRPr="00E64479" w:rsidRDefault="006D4F42" w:rsidP="006D4F42">
      <w:pPr>
        <w:spacing w:line="360" w:lineRule="auto"/>
        <w:rPr>
          <w:rFonts w:asciiTheme="minorHAnsi" w:hAnsiTheme="minorHAnsi" w:cstheme="minorHAnsi"/>
          <w:color w:val="auto"/>
        </w:rPr>
      </w:pPr>
    </w:p>
    <w:p w14:paraId="6BBCC96B" w14:textId="33C2284E" w:rsidR="00B916DB" w:rsidRPr="00E64479" w:rsidRDefault="006D4F42" w:rsidP="006D4F42">
      <w:pPr>
        <w:pStyle w:val="Teksttreci21"/>
        <w:shd w:val="clear" w:color="auto" w:fill="auto"/>
        <w:tabs>
          <w:tab w:val="left" w:pos="628"/>
        </w:tabs>
        <w:spacing w:before="0" w:after="0" w:line="360" w:lineRule="auto"/>
        <w:ind w:right="1160" w:firstLine="0"/>
        <w:rPr>
          <w:rFonts w:asciiTheme="minorHAnsi" w:hAnsiTheme="minorHAnsi" w:cstheme="minorHAnsi"/>
          <w:color w:val="auto"/>
          <w:sz w:val="24"/>
          <w:szCs w:val="24"/>
        </w:rPr>
      </w:pPr>
      <w:r w:rsidRPr="00E64479">
        <w:rPr>
          <w:rFonts w:asciiTheme="minorHAnsi" w:eastAsia="Microsoft Sans Serif" w:hAnsiTheme="minorHAnsi" w:cstheme="minorHAnsi"/>
          <w:color w:val="auto"/>
          <w:sz w:val="24"/>
          <w:szCs w:val="24"/>
        </w:rPr>
        <w:t xml:space="preserve">1. </w:t>
      </w:r>
      <w:r w:rsidR="00B916DB" w:rsidRPr="00E64479">
        <w:rPr>
          <w:rFonts w:asciiTheme="minorHAnsi" w:hAnsiTheme="minorHAnsi" w:cstheme="minorHAnsi"/>
          <w:color w:val="auto"/>
          <w:sz w:val="24"/>
          <w:szCs w:val="24"/>
        </w:rPr>
        <w:t xml:space="preserve">Wykonawca jest zobowiązany wnieść wadium w wysokości: </w:t>
      </w:r>
      <w:r w:rsidR="00B20540" w:rsidRPr="00E64479">
        <w:rPr>
          <w:rStyle w:val="Teksttreci2Pogrubienie"/>
          <w:rFonts w:asciiTheme="minorHAnsi" w:hAnsiTheme="minorHAnsi" w:cstheme="minorHAnsi"/>
          <w:color w:val="auto"/>
          <w:sz w:val="24"/>
          <w:szCs w:val="24"/>
        </w:rPr>
        <w:t>3 330</w:t>
      </w:r>
      <w:r w:rsidR="00B916DB" w:rsidRPr="00E64479">
        <w:rPr>
          <w:rStyle w:val="Teksttreci2Pogrubienie"/>
          <w:rFonts w:asciiTheme="minorHAnsi" w:hAnsiTheme="minorHAnsi" w:cstheme="minorHAnsi"/>
          <w:color w:val="auto"/>
          <w:sz w:val="24"/>
          <w:szCs w:val="24"/>
        </w:rPr>
        <w:t xml:space="preserve">,00 PLN </w:t>
      </w:r>
      <w:r w:rsidR="00B916DB" w:rsidRPr="00E64479">
        <w:rPr>
          <w:rFonts w:asciiTheme="minorHAnsi" w:hAnsiTheme="minorHAnsi" w:cstheme="minorHAnsi"/>
          <w:color w:val="auto"/>
          <w:sz w:val="24"/>
          <w:szCs w:val="24"/>
        </w:rPr>
        <w:t xml:space="preserve">(słownie: </w:t>
      </w:r>
      <w:r w:rsidR="00B20540" w:rsidRPr="00E64479">
        <w:rPr>
          <w:rFonts w:asciiTheme="minorHAnsi" w:hAnsiTheme="minorHAnsi" w:cstheme="minorHAnsi"/>
          <w:color w:val="auto"/>
          <w:sz w:val="24"/>
          <w:szCs w:val="24"/>
        </w:rPr>
        <w:t xml:space="preserve">trzy tysiące trzysta trzydzieści złotych </w:t>
      </w:r>
      <w:r w:rsidR="00B916DB" w:rsidRPr="00E64479">
        <w:rPr>
          <w:rFonts w:asciiTheme="minorHAnsi" w:hAnsiTheme="minorHAnsi" w:cstheme="minorHAnsi"/>
          <w:color w:val="auto"/>
          <w:sz w:val="24"/>
          <w:szCs w:val="24"/>
        </w:rPr>
        <w:t>00/100).</w:t>
      </w:r>
    </w:p>
    <w:p w14:paraId="4487F007" w14:textId="3E668245" w:rsidR="00B916DB" w:rsidRPr="00E64479" w:rsidRDefault="006D4F42" w:rsidP="006D4F42">
      <w:pPr>
        <w:pStyle w:val="Teksttreci21"/>
        <w:shd w:val="clear" w:color="auto" w:fill="auto"/>
        <w:tabs>
          <w:tab w:val="left" w:pos="642"/>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2. </w:t>
      </w:r>
      <w:r w:rsidR="00B916DB" w:rsidRPr="00E64479">
        <w:rPr>
          <w:rFonts w:asciiTheme="minorHAnsi" w:hAnsiTheme="minorHAnsi" w:cstheme="minorHAnsi"/>
          <w:color w:val="auto"/>
          <w:sz w:val="24"/>
          <w:szCs w:val="24"/>
        </w:rPr>
        <w:t>Wadium może być wniesione w jednej lub kilku następujących formach:</w:t>
      </w:r>
    </w:p>
    <w:p w14:paraId="2E101496" w14:textId="77777777" w:rsidR="00B916DB" w:rsidRPr="00E64479" w:rsidRDefault="00B916DB" w:rsidP="006D4F42">
      <w:pPr>
        <w:pStyle w:val="Teksttreci21"/>
        <w:numPr>
          <w:ilvl w:val="0"/>
          <w:numId w:val="44"/>
        </w:numPr>
        <w:shd w:val="clear" w:color="auto" w:fill="auto"/>
        <w:tabs>
          <w:tab w:val="left" w:pos="1078"/>
        </w:tabs>
        <w:spacing w:before="0" w:after="0" w:line="360" w:lineRule="auto"/>
        <w:ind w:left="1000" w:hanging="2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pieniądzu;</w:t>
      </w:r>
    </w:p>
    <w:p w14:paraId="39F28261" w14:textId="77777777" w:rsidR="00B916DB" w:rsidRPr="00E64479" w:rsidRDefault="00B916DB" w:rsidP="006D4F42">
      <w:pPr>
        <w:pStyle w:val="Teksttreci21"/>
        <w:numPr>
          <w:ilvl w:val="0"/>
          <w:numId w:val="44"/>
        </w:numPr>
        <w:shd w:val="clear" w:color="auto" w:fill="auto"/>
        <w:tabs>
          <w:tab w:val="left" w:pos="1096"/>
        </w:tabs>
        <w:spacing w:before="0" w:after="0" w:line="360" w:lineRule="auto"/>
        <w:ind w:left="1000" w:hanging="2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gwarancjach bankowych;</w:t>
      </w:r>
    </w:p>
    <w:p w14:paraId="27808C72" w14:textId="77777777" w:rsidR="00B916DB" w:rsidRPr="00E64479" w:rsidRDefault="00B916DB" w:rsidP="006D4F42">
      <w:pPr>
        <w:pStyle w:val="Teksttreci21"/>
        <w:numPr>
          <w:ilvl w:val="0"/>
          <w:numId w:val="44"/>
        </w:numPr>
        <w:shd w:val="clear" w:color="auto" w:fill="auto"/>
        <w:tabs>
          <w:tab w:val="left" w:pos="1096"/>
        </w:tabs>
        <w:spacing w:before="0" w:after="0" w:line="360" w:lineRule="auto"/>
        <w:ind w:left="1000" w:hanging="2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gwarancjach ubezpieczeniowych;</w:t>
      </w:r>
    </w:p>
    <w:p w14:paraId="0998B6A7" w14:textId="77777777" w:rsidR="00B916DB" w:rsidRPr="00E64479" w:rsidRDefault="00B916DB" w:rsidP="006D4F42">
      <w:pPr>
        <w:pStyle w:val="Teksttreci21"/>
        <w:numPr>
          <w:ilvl w:val="0"/>
          <w:numId w:val="44"/>
        </w:numPr>
        <w:shd w:val="clear" w:color="auto" w:fill="auto"/>
        <w:tabs>
          <w:tab w:val="left" w:pos="1096"/>
        </w:tabs>
        <w:spacing w:before="0" w:after="0" w:line="360" w:lineRule="auto"/>
        <w:ind w:left="1000" w:hanging="24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poręczeniach udzielanych przez podmioty, o których mowa w art. 6b ust. 5 pkt. 2 ustawy z dnia 9 listopada 2000 r. o utworzeniu Polskiej Agencji Rozwoju Przedsiębiorczości.</w:t>
      </w:r>
    </w:p>
    <w:p w14:paraId="42A3D1DA" w14:textId="7DA074CB" w:rsidR="00B916DB" w:rsidRPr="00E64479" w:rsidRDefault="006D4F42" w:rsidP="006D4F42">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3. </w:t>
      </w:r>
      <w:r w:rsidR="00B916DB" w:rsidRPr="00E64479">
        <w:rPr>
          <w:rFonts w:asciiTheme="minorHAnsi" w:hAnsiTheme="minorHAnsi" w:cstheme="minorHAnsi"/>
          <w:color w:val="auto"/>
          <w:sz w:val="24"/>
          <w:szCs w:val="24"/>
        </w:rPr>
        <w:t>Wadium wnoszone w pieniądzu należy wnieść przelewem na rachunek bankowy</w:t>
      </w:r>
    </w:p>
    <w:p w14:paraId="21B65FFB" w14:textId="725C0143" w:rsidR="00B916DB" w:rsidRPr="00E64479" w:rsidRDefault="00B916DB" w:rsidP="006D4F42">
      <w:pPr>
        <w:pStyle w:val="Teksttreci51"/>
        <w:shd w:val="clear" w:color="auto" w:fill="auto"/>
        <w:spacing w:line="360" w:lineRule="auto"/>
        <w:ind w:left="760" w:firstLine="0"/>
        <w:jc w:val="both"/>
        <w:rPr>
          <w:rFonts w:asciiTheme="minorHAnsi" w:hAnsiTheme="minorHAnsi" w:cstheme="minorHAnsi"/>
          <w:color w:val="auto"/>
          <w:sz w:val="24"/>
          <w:szCs w:val="24"/>
        </w:rPr>
      </w:pPr>
      <w:r w:rsidRPr="00E64479">
        <w:rPr>
          <w:rStyle w:val="Teksttreci5Bezpogrubienia"/>
          <w:rFonts w:asciiTheme="minorHAnsi" w:hAnsiTheme="minorHAnsi" w:cstheme="minorHAnsi"/>
          <w:color w:val="auto"/>
          <w:sz w:val="24"/>
          <w:szCs w:val="24"/>
        </w:rPr>
        <w:t xml:space="preserve">Zamawiającego </w:t>
      </w:r>
      <w:r w:rsidRPr="00E64479">
        <w:rPr>
          <w:rFonts w:asciiTheme="minorHAnsi" w:hAnsiTheme="minorHAnsi" w:cstheme="minorHAnsi"/>
          <w:color w:val="auto"/>
          <w:sz w:val="24"/>
          <w:szCs w:val="24"/>
        </w:rPr>
        <w:t>-</w:t>
      </w:r>
      <w:r w:rsidR="004D1F81">
        <w:rPr>
          <w:rFonts w:asciiTheme="minorHAnsi" w:hAnsiTheme="minorHAnsi" w:cstheme="minorHAnsi"/>
          <w:color w:val="auto"/>
          <w:sz w:val="24"/>
          <w:szCs w:val="24"/>
        </w:rPr>
        <w:t xml:space="preserve"> </w:t>
      </w:r>
      <w:r w:rsidRPr="00E64479">
        <w:rPr>
          <w:rFonts w:asciiTheme="minorHAnsi" w:hAnsiTheme="minorHAnsi" w:cstheme="minorHAnsi"/>
          <w:color w:val="auto"/>
          <w:sz w:val="24"/>
          <w:szCs w:val="24"/>
        </w:rPr>
        <w:t>Bank Gospodarstwa Krajowego, nr rachunku: 27 1130 1105 0005 2485 9520 0005 z adnotacją: „Wadium na: IIiGG.271.27.2021.ED”.</w:t>
      </w:r>
    </w:p>
    <w:p w14:paraId="6C8CD41B" w14:textId="0FAD86E3" w:rsidR="00B916DB" w:rsidRPr="00E64479" w:rsidRDefault="006D4F42" w:rsidP="006D4F42">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4. </w:t>
      </w:r>
      <w:r w:rsidR="00B916DB" w:rsidRPr="00E64479">
        <w:rPr>
          <w:rFonts w:asciiTheme="minorHAnsi" w:hAnsiTheme="minorHAnsi" w:cstheme="minorHAnsi"/>
          <w:color w:val="auto"/>
          <w:sz w:val="24"/>
          <w:szCs w:val="24"/>
        </w:rPr>
        <w:t>Za skuteczne wniesienie wadium w pieniądzu, Zamawiający uzna wadium, które zostanie zaksięgowane na rachunku bankowym Zamawiającego przed upływem terminu składania ofert.</w:t>
      </w:r>
    </w:p>
    <w:p w14:paraId="71B20B4A" w14:textId="0F1C5EC0" w:rsidR="00B916DB" w:rsidRPr="00E64479" w:rsidRDefault="006D4F42" w:rsidP="006D4F42">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5. </w:t>
      </w:r>
      <w:r w:rsidR="00B916DB" w:rsidRPr="00E64479">
        <w:rPr>
          <w:rFonts w:asciiTheme="minorHAnsi" w:hAnsiTheme="minorHAnsi" w:cstheme="minorHAnsi"/>
          <w:color w:val="auto"/>
          <w:sz w:val="24"/>
          <w:szCs w:val="24"/>
        </w:rPr>
        <w:t>Jeżeli wadium jest wnoszone w formie gwarancji lub poręczenia Wykonawca przekazuje Zamawiającemu oryginał gwarancji lub poręczenia, w postaci elektronicznej - przed upływem terminu składania ofert.</w:t>
      </w:r>
    </w:p>
    <w:p w14:paraId="5667FCE8" w14:textId="4E6BACA3" w:rsidR="00B916DB" w:rsidRPr="00E64479" w:rsidRDefault="006D4F42" w:rsidP="006D4F42">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6. </w:t>
      </w:r>
      <w:r w:rsidR="00B916DB" w:rsidRPr="00E64479">
        <w:rPr>
          <w:rFonts w:asciiTheme="minorHAnsi" w:hAnsiTheme="minorHAnsi" w:cstheme="minorHAnsi"/>
          <w:color w:val="auto"/>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6E5E4731" w14:textId="77777777" w:rsidR="00B916DB" w:rsidRPr="00E64479" w:rsidRDefault="00B916DB" w:rsidP="00B916DB">
      <w:pPr>
        <w:pStyle w:val="Teksttreci21"/>
        <w:numPr>
          <w:ilvl w:val="0"/>
          <w:numId w:val="45"/>
        </w:numPr>
        <w:shd w:val="clear" w:color="auto" w:fill="auto"/>
        <w:tabs>
          <w:tab w:val="left" w:pos="1098"/>
        </w:tabs>
        <w:spacing w:before="0" w:after="0" w:line="360" w:lineRule="auto"/>
        <w:ind w:left="106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nazwę: dającego zlecenie (Wykonawcy), beneficjenta gwarancji/poręczenia (Zamawiającego), gwaranta lub poręczyciela oraz wskazanie ich siedzib,</w:t>
      </w:r>
    </w:p>
    <w:p w14:paraId="31DE06C2" w14:textId="77777777" w:rsidR="00B916DB" w:rsidRPr="00E64479" w:rsidRDefault="00B916DB" w:rsidP="00B916DB">
      <w:pPr>
        <w:pStyle w:val="Teksttreci21"/>
        <w:numPr>
          <w:ilvl w:val="0"/>
          <w:numId w:val="45"/>
        </w:numPr>
        <w:shd w:val="clear" w:color="auto" w:fill="auto"/>
        <w:tabs>
          <w:tab w:val="left" w:pos="1113"/>
        </w:tabs>
        <w:spacing w:before="0" w:after="76" w:line="360" w:lineRule="auto"/>
        <w:ind w:left="76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kwotę wadium,</w:t>
      </w:r>
    </w:p>
    <w:p w14:paraId="2DB5FFF1" w14:textId="77777777" w:rsidR="00B916DB" w:rsidRPr="00E64479" w:rsidRDefault="00B916DB" w:rsidP="00B916DB">
      <w:pPr>
        <w:pStyle w:val="Teksttreci21"/>
        <w:numPr>
          <w:ilvl w:val="0"/>
          <w:numId w:val="45"/>
        </w:numPr>
        <w:shd w:val="clear" w:color="auto" w:fill="auto"/>
        <w:tabs>
          <w:tab w:val="left" w:pos="1113"/>
          <w:tab w:val="left" w:leader="dot" w:pos="7434"/>
          <w:tab w:val="left" w:leader="dot" w:pos="8932"/>
        </w:tabs>
        <w:spacing w:before="0" w:after="30" w:line="360" w:lineRule="auto"/>
        <w:ind w:left="760"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termin ważności gwarancji/poręczenia w formule: „od dnia</w:t>
      </w:r>
      <w:r w:rsidRPr="00E64479">
        <w:rPr>
          <w:rFonts w:asciiTheme="minorHAnsi" w:hAnsiTheme="minorHAnsi" w:cstheme="minorHAnsi"/>
          <w:color w:val="auto"/>
          <w:sz w:val="24"/>
          <w:szCs w:val="24"/>
        </w:rPr>
        <w:tab/>
        <w:t>- do dnia</w:t>
      </w:r>
      <w:r w:rsidRPr="00E64479">
        <w:rPr>
          <w:rFonts w:asciiTheme="minorHAnsi" w:hAnsiTheme="minorHAnsi" w:cstheme="minorHAnsi"/>
          <w:color w:val="auto"/>
          <w:sz w:val="24"/>
          <w:szCs w:val="24"/>
        </w:rPr>
        <w:tab/>
        <w:t>",</w:t>
      </w:r>
    </w:p>
    <w:p w14:paraId="3A28949F" w14:textId="77777777" w:rsidR="00B916DB" w:rsidRPr="00E64479" w:rsidRDefault="00B916DB" w:rsidP="00B916DB">
      <w:pPr>
        <w:pStyle w:val="Teksttreci21"/>
        <w:numPr>
          <w:ilvl w:val="0"/>
          <w:numId w:val="45"/>
        </w:numPr>
        <w:shd w:val="clear" w:color="auto" w:fill="auto"/>
        <w:tabs>
          <w:tab w:val="left" w:pos="1116"/>
        </w:tabs>
        <w:spacing w:before="0" w:after="0" w:line="360" w:lineRule="auto"/>
        <w:ind w:left="1060" w:hanging="30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lastRenderedPageBreak/>
        <w:t>zobowiązanie gwaranta/poręczyciela do zapłacenia kwoty wskazanej w gwarancji/poręczeniu na pierwsze żądanie Zamawiającego w sytuacjach zatrzymania wadium określonych w przepisach ustawy.</w:t>
      </w:r>
    </w:p>
    <w:p w14:paraId="41DA69F5" w14:textId="13CACE99" w:rsidR="00B916DB" w:rsidRPr="00E64479" w:rsidRDefault="006D4F42" w:rsidP="006D4F42">
      <w:pPr>
        <w:pStyle w:val="Teksttreci21"/>
        <w:shd w:val="clear" w:color="auto" w:fill="auto"/>
        <w:tabs>
          <w:tab w:val="left" w:pos="671"/>
        </w:tabs>
        <w:spacing w:before="0" w:after="0"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7. </w:t>
      </w:r>
      <w:r w:rsidR="00B916DB" w:rsidRPr="00E64479">
        <w:rPr>
          <w:rFonts w:asciiTheme="minorHAnsi" w:hAnsiTheme="minorHAnsi" w:cstheme="minorHAnsi"/>
          <w:color w:val="auto"/>
          <w:sz w:val="24"/>
          <w:szCs w:val="24"/>
        </w:rPr>
        <w:t xml:space="preserve">Wadium wnosi się przed upływem terminu składania ofert i utrzymuje nieprzerwanie do dnia upływu terminu związania ofertą, z wyjątkiem przypadków, o których mowa w art. 98 ust. 1 pkt 2 i 3 oraz ust. 2 ustawy </w:t>
      </w:r>
      <w:proofErr w:type="spellStart"/>
      <w:r w:rsidR="00B916DB" w:rsidRPr="00E64479">
        <w:rPr>
          <w:rFonts w:asciiTheme="minorHAnsi" w:hAnsiTheme="minorHAnsi" w:cstheme="minorHAnsi"/>
          <w:color w:val="auto"/>
          <w:sz w:val="24"/>
          <w:szCs w:val="24"/>
        </w:rPr>
        <w:t>Pzp</w:t>
      </w:r>
      <w:proofErr w:type="spellEnd"/>
      <w:r w:rsidR="00B916DB" w:rsidRPr="00E64479">
        <w:rPr>
          <w:rFonts w:asciiTheme="minorHAnsi" w:hAnsiTheme="minorHAnsi" w:cstheme="minorHAnsi"/>
          <w:color w:val="auto"/>
          <w:sz w:val="24"/>
          <w:szCs w:val="24"/>
        </w:rPr>
        <w:t>.</w:t>
      </w:r>
    </w:p>
    <w:p w14:paraId="731FBFCE" w14:textId="66646DD7" w:rsidR="00B916DB" w:rsidRPr="00E64479" w:rsidRDefault="006D4F42" w:rsidP="006D4F42">
      <w:pPr>
        <w:pStyle w:val="Teksttreci21"/>
        <w:shd w:val="clear" w:color="auto" w:fill="auto"/>
        <w:tabs>
          <w:tab w:val="left" w:pos="671"/>
        </w:tabs>
        <w:spacing w:before="0" w:after="714" w:line="360" w:lineRule="auto"/>
        <w:ind w:firstLine="0"/>
        <w:jc w:val="both"/>
        <w:rPr>
          <w:rFonts w:asciiTheme="minorHAnsi" w:hAnsiTheme="minorHAnsi" w:cstheme="minorHAnsi"/>
          <w:color w:val="auto"/>
          <w:sz w:val="24"/>
          <w:szCs w:val="24"/>
        </w:rPr>
      </w:pPr>
      <w:r w:rsidRPr="00E64479">
        <w:rPr>
          <w:rFonts w:asciiTheme="minorHAnsi" w:hAnsiTheme="minorHAnsi" w:cstheme="minorHAnsi"/>
          <w:color w:val="auto"/>
          <w:sz w:val="24"/>
          <w:szCs w:val="24"/>
        </w:rPr>
        <w:t xml:space="preserve">8. </w:t>
      </w:r>
      <w:r w:rsidR="00B916DB" w:rsidRPr="00E64479">
        <w:rPr>
          <w:rFonts w:asciiTheme="minorHAnsi" w:hAnsiTheme="minorHAnsi" w:cstheme="minorHAnsi"/>
          <w:color w:val="auto"/>
          <w:sz w:val="24"/>
          <w:szCs w:val="24"/>
        </w:rPr>
        <w:t xml:space="preserve">Zasady dokonywania zatrzymania i zwrotu wadium określono w przepisach art. 98 ustawy </w:t>
      </w:r>
      <w:proofErr w:type="spellStart"/>
      <w:r w:rsidR="00B916DB" w:rsidRPr="00E64479">
        <w:rPr>
          <w:rFonts w:asciiTheme="minorHAnsi" w:hAnsiTheme="minorHAnsi" w:cstheme="minorHAnsi"/>
          <w:color w:val="auto"/>
          <w:sz w:val="24"/>
          <w:szCs w:val="24"/>
        </w:rPr>
        <w:t>Pzp</w:t>
      </w:r>
      <w:proofErr w:type="spellEnd"/>
      <w:r w:rsidR="00B916DB" w:rsidRPr="00E64479">
        <w:rPr>
          <w:rFonts w:asciiTheme="minorHAnsi" w:hAnsiTheme="minorHAnsi" w:cstheme="minorHAnsi"/>
          <w:color w:val="auto"/>
          <w:sz w:val="24"/>
          <w:szCs w:val="24"/>
        </w:rPr>
        <w:t>.</w:t>
      </w:r>
    </w:p>
    <w:p w14:paraId="2B0D442B" w14:textId="61DD0C66" w:rsidR="00B916DB" w:rsidRPr="00E64479" w:rsidRDefault="006D4F42" w:rsidP="006D4F42">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29. </w:t>
      </w:r>
      <w:r w:rsidR="00B916DB" w:rsidRPr="00E64479">
        <w:rPr>
          <w:rFonts w:asciiTheme="minorHAnsi" w:hAnsiTheme="minorHAnsi" w:cstheme="minorHAnsi"/>
          <w:b/>
          <w:color w:val="auto"/>
        </w:rPr>
        <w:t xml:space="preserve"> Informacja o przewidywanych zamówieniach, o których mowa w art. 214 ust. 1 pkt 7 i 8 </w:t>
      </w:r>
      <w:proofErr w:type="spellStart"/>
      <w:r w:rsidR="00B916DB" w:rsidRPr="00E64479">
        <w:rPr>
          <w:rFonts w:asciiTheme="minorHAnsi" w:hAnsiTheme="minorHAnsi" w:cstheme="minorHAnsi"/>
          <w:b/>
          <w:color w:val="auto"/>
        </w:rPr>
        <w:t>Pzp</w:t>
      </w:r>
      <w:proofErr w:type="spellEnd"/>
      <w:r w:rsidR="00B916DB" w:rsidRPr="00E64479">
        <w:rPr>
          <w:rFonts w:asciiTheme="minorHAnsi" w:hAnsiTheme="minorHAnsi" w:cstheme="minorHAnsi"/>
          <w:b/>
          <w:color w:val="auto"/>
        </w:rPr>
        <w:t>.</w:t>
      </w:r>
    </w:p>
    <w:p w14:paraId="783185B6" w14:textId="77777777" w:rsidR="006D4F42" w:rsidRPr="00E64479" w:rsidRDefault="006D4F42" w:rsidP="006D4F42">
      <w:pPr>
        <w:spacing w:line="360" w:lineRule="auto"/>
        <w:jc w:val="center"/>
        <w:rPr>
          <w:rFonts w:asciiTheme="minorHAnsi" w:hAnsiTheme="minorHAnsi" w:cstheme="minorHAnsi"/>
          <w:b/>
          <w:color w:val="auto"/>
        </w:rPr>
      </w:pPr>
    </w:p>
    <w:p w14:paraId="36FCEEAD" w14:textId="77777777" w:rsidR="00B916DB"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udzielenie takich zamówień.</w:t>
      </w:r>
    </w:p>
    <w:p w14:paraId="19F1D6CB" w14:textId="77777777" w:rsidR="002159CB" w:rsidRDefault="002159CB" w:rsidP="006D4F42">
      <w:pPr>
        <w:spacing w:line="360" w:lineRule="auto"/>
        <w:rPr>
          <w:rFonts w:asciiTheme="minorHAnsi" w:hAnsiTheme="minorHAnsi" w:cstheme="minorHAnsi"/>
          <w:color w:val="auto"/>
        </w:rPr>
      </w:pPr>
    </w:p>
    <w:p w14:paraId="6DC9EE4E" w14:textId="77777777" w:rsidR="002159CB" w:rsidRPr="00E64479" w:rsidRDefault="002159CB" w:rsidP="006D4F42">
      <w:pPr>
        <w:spacing w:line="360" w:lineRule="auto"/>
        <w:rPr>
          <w:rFonts w:asciiTheme="minorHAnsi" w:hAnsiTheme="minorHAnsi" w:cstheme="minorHAnsi"/>
          <w:color w:val="auto"/>
        </w:rPr>
      </w:pPr>
    </w:p>
    <w:p w14:paraId="205D4083" w14:textId="44F43A33" w:rsidR="00B916DB" w:rsidRPr="00E64479" w:rsidRDefault="006D4F42" w:rsidP="006D4F42">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Dział 30.</w:t>
      </w:r>
      <w:r w:rsidR="00B916DB" w:rsidRPr="00E64479">
        <w:rPr>
          <w:rFonts w:asciiTheme="minorHAnsi" w:hAnsiTheme="minorHAnsi" w:cstheme="minorHAnsi"/>
          <w:b/>
          <w:color w:val="auto"/>
        </w:rPr>
        <w:t xml:space="preserve"> Informacja dotycząca przeprowadzenia przez wykonawcę wizji lokalnej lub sprawdzenia przez niego dokumentów niezbędnych do realizacji zamówienia.</w:t>
      </w:r>
    </w:p>
    <w:p w14:paraId="68699EAD" w14:textId="77777777" w:rsidR="006D4F42" w:rsidRPr="00E64479" w:rsidRDefault="006D4F42" w:rsidP="006D4F42">
      <w:pPr>
        <w:spacing w:line="360" w:lineRule="auto"/>
        <w:jc w:val="center"/>
        <w:rPr>
          <w:rFonts w:asciiTheme="minorHAnsi" w:hAnsiTheme="minorHAnsi" w:cstheme="minorHAnsi"/>
          <w:b/>
          <w:color w:val="auto"/>
        </w:rPr>
      </w:pPr>
    </w:p>
    <w:p w14:paraId="34809704" w14:textId="5459ACEB" w:rsidR="00B916DB" w:rsidRPr="00E64479" w:rsidRDefault="00B916DB" w:rsidP="00F812F7">
      <w:pPr>
        <w:spacing w:line="360" w:lineRule="auto"/>
        <w:jc w:val="both"/>
        <w:rPr>
          <w:rFonts w:asciiTheme="minorHAnsi" w:hAnsiTheme="minorHAnsi" w:cstheme="minorHAnsi"/>
          <w:color w:val="auto"/>
        </w:rPr>
      </w:pPr>
      <w:r w:rsidRPr="00E64479">
        <w:rPr>
          <w:rFonts w:asciiTheme="minorHAnsi" w:hAnsiTheme="minorHAnsi" w:cstheme="minorHAnsi"/>
          <w:color w:val="auto"/>
        </w:rPr>
        <w:t>Zamawiający nie wymaga przeprowadzenia prze</w:t>
      </w:r>
      <w:r w:rsidR="00F812F7" w:rsidRPr="00E64479">
        <w:rPr>
          <w:rFonts w:asciiTheme="minorHAnsi" w:hAnsiTheme="minorHAnsi" w:cstheme="minorHAnsi"/>
          <w:color w:val="auto"/>
        </w:rPr>
        <w:t xml:space="preserve">z wykonawców wizji lokalnej lub </w:t>
      </w:r>
      <w:r w:rsidRPr="00E64479">
        <w:rPr>
          <w:rFonts w:asciiTheme="minorHAnsi" w:hAnsiTheme="minorHAnsi" w:cstheme="minorHAnsi"/>
          <w:color w:val="auto"/>
        </w:rPr>
        <w:t>sprawdzenia dokumentów niezbędnych do realizacji zamówienia.</w:t>
      </w:r>
    </w:p>
    <w:p w14:paraId="442E3B7C" w14:textId="77777777" w:rsidR="00B916DB" w:rsidRPr="00E64479" w:rsidRDefault="00B916DB" w:rsidP="006D4F42">
      <w:pPr>
        <w:spacing w:line="360" w:lineRule="auto"/>
        <w:rPr>
          <w:rFonts w:asciiTheme="minorHAnsi" w:hAnsiTheme="minorHAnsi" w:cstheme="minorHAnsi"/>
          <w:b/>
          <w:color w:val="auto"/>
        </w:rPr>
      </w:pPr>
    </w:p>
    <w:p w14:paraId="3CACE561" w14:textId="4C4E0856"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31. </w:t>
      </w:r>
      <w:r w:rsidR="00B916DB" w:rsidRPr="00E64479">
        <w:rPr>
          <w:rFonts w:asciiTheme="minorHAnsi" w:hAnsiTheme="minorHAnsi" w:cstheme="minorHAnsi"/>
          <w:b/>
          <w:color w:val="auto"/>
        </w:rPr>
        <w:t xml:space="preserve"> Informacja dotycząca walut obcych, w jakich mogą być prowadzone rozliczenia między zamawiającym a wykonawcą.</w:t>
      </w:r>
    </w:p>
    <w:p w14:paraId="68A2B650" w14:textId="77777777" w:rsidR="00F812F7" w:rsidRPr="00E64479" w:rsidRDefault="00F812F7" w:rsidP="00F812F7">
      <w:pPr>
        <w:spacing w:line="360" w:lineRule="auto"/>
        <w:jc w:val="center"/>
        <w:rPr>
          <w:rFonts w:asciiTheme="minorHAnsi" w:hAnsiTheme="minorHAnsi" w:cstheme="minorHAnsi"/>
          <w:b/>
          <w:color w:val="auto"/>
        </w:rPr>
      </w:pPr>
    </w:p>
    <w:p w14:paraId="4FE89234" w14:textId="77777777" w:rsidR="00B916DB" w:rsidRPr="00E64479"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rozliczenia w walutach obcych.</w:t>
      </w:r>
    </w:p>
    <w:p w14:paraId="283DB82C" w14:textId="77777777" w:rsidR="00B916DB" w:rsidRPr="00E64479" w:rsidRDefault="00B916DB" w:rsidP="006D4F42">
      <w:pPr>
        <w:spacing w:line="360" w:lineRule="auto"/>
        <w:rPr>
          <w:rFonts w:asciiTheme="minorHAnsi" w:hAnsiTheme="minorHAnsi" w:cstheme="minorHAnsi"/>
          <w:b/>
          <w:color w:val="auto"/>
        </w:rPr>
      </w:pPr>
    </w:p>
    <w:p w14:paraId="62CF3D4F" w14:textId="42505201"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32. </w:t>
      </w:r>
      <w:r w:rsidR="00B916DB" w:rsidRPr="00E64479">
        <w:rPr>
          <w:rFonts w:asciiTheme="minorHAnsi" w:hAnsiTheme="minorHAnsi" w:cstheme="minorHAnsi"/>
          <w:b/>
          <w:color w:val="auto"/>
        </w:rPr>
        <w:t xml:space="preserve"> Informacje dotyczące zwrotu kosztów udziału w postępowaniu</w:t>
      </w:r>
    </w:p>
    <w:p w14:paraId="1E66BAB2" w14:textId="77777777" w:rsidR="00F812F7" w:rsidRPr="00E64479" w:rsidRDefault="00F812F7" w:rsidP="00F812F7">
      <w:pPr>
        <w:spacing w:line="360" w:lineRule="auto"/>
        <w:jc w:val="center"/>
        <w:rPr>
          <w:rFonts w:asciiTheme="minorHAnsi" w:hAnsiTheme="minorHAnsi" w:cstheme="minorHAnsi"/>
          <w:b/>
          <w:color w:val="auto"/>
        </w:rPr>
      </w:pPr>
    </w:p>
    <w:p w14:paraId="436FEAEC" w14:textId="77777777" w:rsidR="00B916DB" w:rsidRPr="00E64479"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zwrotu kosztów udziału w postępowaniu.</w:t>
      </w:r>
    </w:p>
    <w:p w14:paraId="379436CD" w14:textId="77777777" w:rsidR="00B916DB" w:rsidRPr="00E64479" w:rsidRDefault="00B916DB" w:rsidP="00F812F7">
      <w:pPr>
        <w:spacing w:line="360" w:lineRule="auto"/>
        <w:jc w:val="center"/>
        <w:rPr>
          <w:rFonts w:asciiTheme="minorHAnsi" w:hAnsiTheme="minorHAnsi" w:cstheme="minorHAnsi"/>
          <w:b/>
          <w:color w:val="auto"/>
        </w:rPr>
      </w:pPr>
    </w:p>
    <w:p w14:paraId="4C0732DC" w14:textId="1F63A75A"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Dział 33.</w:t>
      </w:r>
      <w:r w:rsidR="00B916DB" w:rsidRPr="00E64479">
        <w:rPr>
          <w:rFonts w:asciiTheme="minorHAnsi" w:hAnsiTheme="minorHAnsi" w:cstheme="minorHAnsi"/>
          <w:b/>
          <w:color w:val="auto"/>
        </w:rPr>
        <w:t xml:space="preserve"> Informacja o obowiązku osobistego wykonania przez wykonawcę kluczowych </w:t>
      </w:r>
      <w:r w:rsidR="00B916DB" w:rsidRPr="00E64479">
        <w:rPr>
          <w:rFonts w:asciiTheme="minorHAnsi" w:hAnsiTheme="minorHAnsi" w:cstheme="minorHAnsi"/>
          <w:b/>
          <w:color w:val="auto"/>
        </w:rPr>
        <w:lastRenderedPageBreak/>
        <w:t xml:space="preserve">zadań, jeżeli zamawiający dokonuje takiego zastrzeżenia zgodnie z art. 60 i art. 121 </w:t>
      </w:r>
      <w:proofErr w:type="spellStart"/>
      <w:r w:rsidR="00B916DB" w:rsidRPr="00E64479">
        <w:rPr>
          <w:rFonts w:asciiTheme="minorHAnsi" w:hAnsiTheme="minorHAnsi" w:cstheme="minorHAnsi"/>
          <w:b/>
          <w:color w:val="auto"/>
        </w:rPr>
        <w:t>Pzp</w:t>
      </w:r>
      <w:proofErr w:type="spellEnd"/>
      <w:r w:rsidR="00B916DB" w:rsidRPr="00E64479">
        <w:rPr>
          <w:rFonts w:asciiTheme="minorHAnsi" w:hAnsiTheme="minorHAnsi" w:cstheme="minorHAnsi"/>
          <w:b/>
          <w:color w:val="auto"/>
        </w:rPr>
        <w:t>.</w:t>
      </w:r>
    </w:p>
    <w:p w14:paraId="4D17FC97" w14:textId="77777777" w:rsidR="00F812F7" w:rsidRPr="00E64479" w:rsidRDefault="00F812F7" w:rsidP="006D4F42">
      <w:pPr>
        <w:spacing w:line="360" w:lineRule="auto"/>
        <w:rPr>
          <w:rFonts w:asciiTheme="minorHAnsi" w:hAnsiTheme="minorHAnsi" w:cstheme="minorHAnsi"/>
          <w:color w:val="auto"/>
        </w:rPr>
      </w:pPr>
    </w:p>
    <w:p w14:paraId="4B36FA56" w14:textId="77777777" w:rsidR="00B916DB" w:rsidRPr="00E64479"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żadnych wymagań w tym zakresie.</w:t>
      </w:r>
    </w:p>
    <w:p w14:paraId="172E9BF9" w14:textId="77777777" w:rsidR="00B916DB" w:rsidRPr="00E64479" w:rsidRDefault="00B916DB" w:rsidP="006D4F42">
      <w:pPr>
        <w:spacing w:line="360" w:lineRule="auto"/>
        <w:rPr>
          <w:rFonts w:asciiTheme="minorHAnsi" w:hAnsiTheme="minorHAnsi" w:cstheme="minorHAnsi"/>
          <w:b/>
          <w:color w:val="auto"/>
        </w:rPr>
      </w:pPr>
    </w:p>
    <w:p w14:paraId="7222540E" w14:textId="4DCDA815"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34. </w:t>
      </w:r>
      <w:r w:rsidR="00B916DB" w:rsidRPr="00E64479">
        <w:rPr>
          <w:rFonts w:asciiTheme="minorHAnsi" w:hAnsiTheme="minorHAnsi" w:cstheme="minorHAnsi"/>
          <w:b/>
          <w:color w:val="auto"/>
        </w:rPr>
        <w:t xml:space="preserve"> Maksymalna liczba wykonawców, z którymi zamawiający zawrze umowę ramową.</w:t>
      </w:r>
    </w:p>
    <w:p w14:paraId="65B60A03" w14:textId="77777777" w:rsidR="00F812F7" w:rsidRPr="00E64479" w:rsidRDefault="00F812F7" w:rsidP="00F812F7">
      <w:pPr>
        <w:spacing w:line="360" w:lineRule="auto"/>
        <w:jc w:val="center"/>
        <w:rPr>
          <w:rFonts w:asciiTheme="minorHAnsi" w:hAnsiTheme="minorHAnsi" w:cstheme="minorHAnsi"/>
          <w:b/>
          <w:color w:val="auto"/>
        </w:rPr>
      </w:pPr>
    </w:p>
    <w:p w14:paraId="29FF8A8F" w14:textId="77777777" w:rsidR="00B916DB" w:rsidRPr="00E64479"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prowadzi postępowania w celu zawarcia umowy ramowej.</w:t>
      </w:r>
    </w:p>
    <w:p w14:paraId="4B7351F6" w14:textId="77777777" w:rsidR="00B916DB" w:rsidRPr="00E64479" w:rsidRDefault="00B916DB" w:rsidP="006D4F42">
      <w:pPr>
        <w:spacing w:line="360" w:lineRule="auto"/>
        <w:rPr>
          <w:rFonts w:asciiTheme="minorHAnsi" w:hAnsiTheme="minorHAnsi" w:cstheme="minorHAnsi"/>
          <w:b/>
          <w:color w:val="auto"/>
        </w:rPr>
      </w:pPr>
    </w:p>
    <w:p w14:paraId="221C252F" w14:textId="5AC4C837"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35. </w:t>
      </w:r>
      <w:r w:rsidR="00B916DB" w:rsidRPr="00E64479">
        <w:rPr>
          <w:rFonts w:asciiTheme="minorHAnsi" w:hAnsiTheme="minorHAnsi" w:cstheme="minorHAnsi"/>
          <w:b/>
          <w:color w:val="auto"/>
        </w:rPr>
        <w:t xml:space="preserve"> Informacja o przewidywanym wyborze najkorzystniejszej oferty z zastosowaniem aukcji elektronicznej wraz z informacjami, o których mowa w art. 230 </w:t>
      </w:r>
      <w:proofErr w:type="spellStart"/>
      <w:r w:rsidR="00B916DB" w:rsidRPr="00E64479">
        <w:rPr>
          <w:rFonts w:asciiTheme="minorHAnsi" w:hAnsiTheme="minorHAnsi" w:cstheme="minorHAnsi"/>
          <w:b/>
          <w:color w:val="auto"/>
        </w:rPr>
        <w:t>Pzp</w:t>
      </w:r>
      <w:proofErr w:type="spellEnd"/>
      <w:r w:rsidR="00B916DB" w:rsidRPr="00E64479">
        <w:rPr>
          <w:rFonts w:asciiTheme="minorHAnsi" w:hAnsiTheme="minorHAnsi" w:cstheme="minorHAnsi"/>
          <w:b/>
          <w:color w:val="auto"/>
        </w:rPr>
        <w:t>.</w:t>
      </w:r>
    </w:p>
    <w:p w14:paraId="4A41C9A3" w14:textId="77777777" w:rsidR="00F812F7" w:rsidRPr="00E64479" w:rsidRDefault="00F812F7" w:rsidP="00F812F7">
      <w:pPr>
        <w:spacing w:line="360" w:lineRule="auto"/>
        <w:jc w:val="center"/>
        <w:rPr>
          <w:rFonts w:asciiTheme="minorHAnsi" w:hAnsiTheme="minorHAnsi" w:cstheme="minorHAnsi"/>
          <w:b/>
          <w:color w:val="auto"/>
        </w:rPr>
      </w:pPr>
    </w:p>
    <w:p w14:paraId="2CCB353F" w14:textId="77777777" w:rsidR="00B916DB" w:rsidRPr="00E64479"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aukcji elektronicznej.</w:t>
      </w:r>
    </w:p>
    <w:p w14:paraId="0AC67C12" w14:textId="77777777" w:rsidR="00B916DB" w:rsidRPr="00E64479" w:rsidRDefault="00B916DB" w:rsidP="006D4F42">
      <w:pPr>
        <w:spacing w:line="360" w:lineRule="auto"/>
        <w:rPr>
          <w:rFonts w:asciiTheme="minorHAnsi" w:hAnsiTheme="minorHAnsi" w:cstheme="minorHAnsi"/>
          <w:b/>
          <w:color w:val="auto"/>
        </w:rPr>
      </w:pPr>
    </w:p>
    <w:p w14:paraId="7B926B45" w14:textId="53D1B7FD"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 xml:space="preserve">Dział 36. </w:t>
      </w:r>
      <w:r w:rsidR="00B916DB" w:rsidRPr="00E64479">
        <w:rPr>
          <w:rFonts w:asciiTheme="minorHAnsi" w:hAnsiTheme="minorHAnsi" w:cstheme="minorHAnsi"/>
          <w:b/>
          <w:color w:val="auto"/>
        </w:rPr>
        <w:t xml:space="preserve"> Wymóg lub możliwość złożenia ofert w postaci katalogów elektronicznych lub dołączenia katalogów elektronicznych do oferty.</w:t>
      </w:r>
    </w:p>
    <w:p w14:paraId="3B2A20C4" w14:textId="77777777" w:rsidR="00B916DB" w:rsidRPr="00E64479" w:rsidRDefault="00B916DB" w:rsidP="006D4F42">
      <w:pPr>
        <w:spacing w:line="360" w:lineRule="auto"/>
        <w:rPr>
          <w:rFonts w:asciiTheme="minorHAnsi" w:hAnsiTheme="minorHAnsi" w:cstheme="minorHAnsi"/>
          <w:color w:val="auto"/>
        </w:rPr>
      </w:pPr>
      <w:r w:rsidRPr="00E64479">
        <w:rPr>
          <w:rFonts w:asciiTheme="minorHAnsi" w:hAnsiTheme="minorHAnsi" w:cstheme="minorHAnsi"/>
          <w:color w:val="auto"/>
        </w:rPr>
        <w:t>Zamawiający nie przewiduje złożenia oferty w postaci katalogów elektronicznych.</w:t>
      </w:r>
    </w:p>
    <w:p w14:paraId="5A37CBDA" w14:textId="77777777" w:rsidR="00B916DB" w:rsidRPr="00E64479" w:rsidRDefault="00B916DB" w:rsidP="006D4F42">
      <w:pPr>
        <w:spacing w:line="360" w:lineRule="auto"/>
        <w:rPr>
          <w:rFonts w:asciiTheme="minorHAnsi" w:hAnsiTheme="minorHAnsi" w:cstheme="minorHAnsi"/>
          <w:b/>
          <w:color w:val="auto"/>
        </w:rPr>
      </w:pPr>
    </w:p>
    <w:p w14:paraId="2994636E" w14:textId="11A05F44" w:rsidR="00B916DB" w:rsidRPr="00E64479" w:rsidRDefault="00F812F7" w:rsidP="00F812F7">
      <w:pPr>
        <w:spacing w:line="360" w:lineRule="auto"/>
        <w:jc w:val="center"/>
        <w:rPr>
          <w:rFonts w:asciiTheme="minorHAnsi" w:hAnsiTheme="minorHAnsi" w:cstheme="minorHAnsi"/>
          <w:b/>
          <w:color w:val="auto"/>
        </w:rPr>
      </w:pPr>
      <w:r w:rsidRPr="00E64479">
        <w:rPr>
          <w:rFonts w:asciiTheme="minorHAnsi" w:hAnsiTheme="minorHAnsi" w:cstheme="minorHAnsi"/>
          <w:b/>
          <w:color w:val="auto"/>
        </w:rPr>
        <w:t>Dział 37.</w:t>
      </w:r>
      <w:r w:rsidR="00B916DB" w:rsidRPr="00E64479">
        <w:rPr>
          <w:rFonts w:asciiTheme="minorHAnsi" w:hAnsiTheme="minorHAnsi" w:cstheme="minorHAnsi"/>
          <w:b/>
          <w:color w:val="auto"/>
        </w:rPr>
        <w:t xml:space="preserve"> Informacje dotyczące zabezpieczenia należytego wykonania umowy.</w:t>
      </w:r>
    </w:p>
    <w:p w14:paraId="5073817A" w14:textId="77777777" w:rsidR="00F812F7" w:rsidRPr="00E64479" w:rsidRDefault="00F812F7" w:rsidP="00F812F7">
      <w:pPr>
        <w:spacing w:line="360" w:lineRule="auto"/>
        <w:jc w:val="center"/>
        <w:rPr>
          <w:rFonts w:asciiTheme="minorHAnsi" w:hAnsiTheme="minorHAnsi" w:cstheme="minorHAnsi"/>
          <w:b/>
          <w:color w:val="auto"/>
        </w:rPr>
      </w:pPr>
    </w:p>
    <w:p w14:paraId="3CB748C1"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1. Wykonawca, który złożył najkorzystniejszą ofertę zobowiązany jest wnieść zabezpieczenie należytego wykonania umowy najpóźniej do dnia podpisania umowy, w wysokości </w:t>
      </w:r>
      <w:r w:rsidRPr="00E64479">
        <w:rPr>
          <w:rFonts w:asciiTheme="minorHAnsi" w:hAnsiTheme="minorHAnsi" w:cstheme="minorHAnsi"/>
          <w:b/>
          <w:color w:val="auto"/>
        </w:rPr>
        <w:t>5%</w:t>
      </w:r>
      <w:r w:rsidRPr="00E64479">
        <w:rPr>
          <w:rFonts w:asciiTheme="minorHAnsi" w:hAnsiTheme="minorHAnsi" w:cstheme="minorHAnsi"/>
          <w:color w:val="auto"/>
        </w:rPr>
        <w:t xml:space="preserve"> ceny całkowitej podanej w ofercie Wykonawcy.</w:t>
      </w:r>
    </w:p>
    <w:p w14:paraId="5E6EED20"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2. Zabezpieczenie należytego wykonania umowy będzie służyło pokryciu roszczeń z tytułu niewykonania lub nienależytego wykonania umowy.</w:t>
      </w:r>
    </w:p>
    <w:p w14:paraId="608BDCBC"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3. 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(Dz.U. z 2016 r., poz. 359).</w:t>
      </w:r>
    </w:p>
    <w:p w14:paraId="709FF8A7"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4. Jeżeli zabezpieczenie należytego wykonania umowy zostanie wniesione w pieniądzu </w:t>
      </w:r>
      <w:r w:rsidRPr="00E64479">
        <w:rPr>
          <w:rFonts w:asciiTheme="minorHAnsi" w:hAnsiTheme="minorHAnsi" w:cstheme="minorHAnsi"/>
          <w:color w:val="auto"/>
        </w:rPr>
        <w:lastRenderedPageBreak/>
        <w:t>Zamawiający przechowa je na oprocentowanym rachunku bankowym.</w:t>
      </w:r>
    </w:p>
    <w:p w14:paraId="44130F23"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5. 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14:paraId="2A387DEB"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6. Zabezpieczenie może być wniesione w jednej lub kilku formach, zgodnie z art. 450 ustawy </w:t>
      </w:r>
      <w:proofErr w:type="spellStart"/>
      <w:r w:rsidRPr="00E64479">
        <w:rPr>
          <w:rFonts w:asciiTheme="minorHAnsi" w:hAnsiTheme="minorHAnsi" w:cstheme="minorHAnsi"/>
          <w:color w:val="auto"/>
        </w:rPr>
        <w:t>Pzp</w:t>
      </w:r>
      <w:proofErr w:type="spellEnd"/>
      <w:r w:rsidRPr="00E64479">
        <w:rPr>
          <w:rFonts w:asciiTheme="minorHAnsi" w:hAnsiTheme="minorHAnsi" w:cstheme="minorHAnsi"/>
          <w:color w:val="auto"/>
        </w:rPr>
        <w:t>.</w:t>
      </w:r>
    </w:p>
    <w:p w14:paraId="54436FCB"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W przypadku, gdy Wykonawca wnosi zabezpieczenie w formie gwarancji bankowej lub gwarancji ubezpieczeniowej, z treści tych gwarancji musi w szczególności jednoznacznie wynikać :</w:t>
      </w:r>
    </w:p>
    <w:p w14:paraId="3A24AD44"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a) nazwę Wykonawcy i jego siedzibę (adres),</w:t>
      </w:r>
    </w:p>
    <w:p w14:paraId="2C17E079"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b) nazwę Beneficjenta (Zamawiającego),</w:t>
      </w:r>
    </w:p>
    <w:p w14:paraId="2B0B4279"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c) nazwę Gwaranta lub Poręczyciela,</w:t>
      </w:r>
    </w:p>
    <w:p w14:paraId="6A01DE7E"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d) określenie wierzytelności, która ma być zabezpieczona gwarancją,</w:t>
      </w:r>
    </w:p>
    <w:p w14:paraId="64C16D00"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e) sformułowanie zobowiązanie gwaranta do nieodwołalnego i bezwarunkowego zapłacenia kwoty zobowiązania na pierwsze żądanie Zamawiającego, zawierające oświadczenie, że Wykonawca nie wykonał przedmiotu umowy w terminie wynikającym z umowy lub wykonał zamówienie objęte umową z nienależytą starannością.</w:t>
      </w:r>
    </w:p>
    <w:p w14:paraId="6B7F820C"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f) termin obowiązywania gwarancji,</w:t>
      </w:r>
    </w:p>
    <w:p w14:paraId="15ACF987" w14:textId="7777777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Gwarant nie może także uzależniać dokonania zapłaty od spełnienia jakichkolwiek dodatkowych warunków przez Zamawiającego lub też od przedłożenia jakiejkolwiek dokumentacji. W przypadku przedłożenia gwarancji nie zawierającej wymienionych elementów, bądź posiadającej jakiekolwiek dodatkowe zastrzeżenia Zamawiający uzna, że Wykonawca nie wniósł zabezpieczenia należytego wykonania umowy.</w:t>
      </w:r>
    </w:p>
    <w:p w14:paraId="27ED6A90" w14:textId="72991D85" w:rsidR="00B916DB" w:rsidRPr="00E64479" w:rsidRDefault="007D53A8" w:rsidP="006D4F42">
      <w:pPr>
        <w:spacing w:line="360" w:lineRule="auto"/>
        <w:jc w:val="both"/>
        <w:rPr>
          <w:rFonts w:asciiTheme="minorHAnsi" w:hAnsiTheme="minorHAnsi" w:cstheme="minorHAnsi"/>
          <w:color w:val="auto"/>
        </w:rPr>
      </w:pPr>
      <w:r>
        <w:rPr>
          <w:rFonts w:asciiTheme="minorHAnsi" w:hAnsiTheme="minorHAnsi" w:cstheme="minorHAnsi"/>
          <w:color w:val="auto"/>
        </w:rPr>
        <w:t>7. W przypadku, gdy W</w:t>
      </w:r>
      <w:r w:rsidR="00B916DB" w:rsidRPr="00E64479">
        <w:rPr>
          <w:rFonts w:asciiTheme="minorHAnsi" w:hAnsiTheme="minorHAnsi" w:cstheme="minorHAnsi"/>
          <w:color w:val="auto"/>
        </w:rPr>
        <w:t>ykonawca wnosi zabezpieczenie w formie gwarancji bankowej, gwarancji ubezpieczeniowej lub poręczenia, gwarancje/poręczenia te podlegać muszą prawu polskiemu. Wszystkie spory odnośnie gwarancji/poręczeń będą rozstrzygane zgodnie z prawem polskim i poddane jurysdykcji sądów polskich.</w:t>
      </w:r>
    </w:p>
    <w:p w14:paraId="5A1DEAD5" w14:textId="69058587"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8</w:t>
      </w:r>
      <w:r w:rsidR="007D53A8">
        <w:rPr>
          <w:rFonts w:asciiTheme="minorHAnsi" w:hAnsiTheme="minorHAnsi" w:cstheme="minorHAnsi"/>
          <w:color w:val="auto"/>
        </w:rPr>
        <w:t>. Zamawiający może, na wniosek W</w:t>
      </w:r>
      <w:r w:rsidRPr="00E64479">
        <w:rPr>
          <w:rFonts w:asciiTheme="minorHAnsi" w:hAnsiTheme="minorHAnsi" w:cstheme="minorHAnsi"/>
          <w:color w:val="auto"/>
        </w:rPr>
        <w:t>ykonawcy wyrazić zgodę na zmianę formy wniesionego zabezpieczenia pod warunkiem zachowania ciągłości zabezpieczenia i nie zmniejszenia jego wysokości.</w:t>
      </w:r>
    </w:p>
    <w:p w14:paraId="48C6C306" w14:textId="533E1690" w:rsidR="00B916DB" w:rsidRPr="00E64479" w:rsidRDefault="00B916DB" w:rsidP="006D4F42">
      <w:pPr>
        <w:spacing w:line="360" w:lineRule="auto"/>
        <w:jc w:val="both"/>
        <w:rPr>
          <w:rFonts w:asciiTheme="minorHAnsi" w:hAnsiTheme="minorHAnsi" w:cstheme="minorHAnsi"/>
          <w:color w:val="auto"/>
        </w:rPr>
      </w:pPr>
      <w:r w:rsidRPr="00E64479">
        <w:rPr>
          <w:rFonts w:asciiTheme="minorHAnsi" w:hAnsiTheme="minorHAnsi" w:cstheme="minorHAnsi"/>
          <w:color w:val="auto"/>
        </w:rPr>
        <w:t xml:space="preserve">9. Zabezpieczenie wnoszone w pieniądzu, należy wpłacić przelewem na rachunek bankowy </w:t>
      </w:r>
      <w:r w:rsidRPr="00E64479">
        <w:rPr>
          <w:rFonts w:asciiTheme="minorHAnsi" w:hAnsiTheme="minorHAnsi" w:cstheme="minorHAnsi"/>
          <w:color w:val="auto"/>
        </w:rPr>
        <w:lastRenderedPageBreak/>
        <w:t>Gminy Tyrawa Wołoska. Wykonawca przed podpisaniem umowy dostarczy kserokopię dokumentu wpłaty. Za termin wniesienia zabezpieczenia należytego wykonania umowy uznaje się datę wpływu środków p</w:t>
      </w:r>
      <w:r w:rsidR="007D53A8">
        <w:rPr>
          <w:rFonts w:asciiTheme="minorHAnsi" w:hAnsiTheme="minorHAnsi" w:cstheme="minorHAnsi"/>
          <w:color w:val="auto"/>
        </w:rPr>
        <w:t>ieniężnych na rachunek bankowy Z</w:t>
      </w:r>
      <w:r w:rsidRPr="00E64479">
        <w:rPr>
          <w:rFonts w:asciiTheme="minorHAnsi" w:hAnsiTheme="minorHAnsi" w:cstheme="minorHAnsi"/>
          <w:color w:val="auto"/>
        </w:rPr>
        <w:t>amawiającego.</w:t>
      </w:r>
    </w:p>
    <w:p w14:paraId="565C25F7" w14:textId="7A3B13FC" w:rsidR="00B916DB" w:rsidRPr="00E64479" w:rsidRDefault="00F812F7" w:rsidP="006D4F42">
      <w:pPr>
        <w:spacing w:line="360" w:lineRule="auto"/>
        <w:jc w:val="both"/>
        <w:rPr>
          <w:rFonts w:asciiTheme="minorHAnsi" w:hAnsiTheme="minorHAnsi" w:cstheme="minorHAnsi"/>
          <w:b/>
          <w:color w:val="auto"/>
        </w:rPr>
      </w:pPr>
      <w:r w:rsidRPr="00E64479">
        <w:rPr>
          <w:rFonts w:asciiTheme="minorHAnsi" w:hAnsiTheme="minorHAnsi" w:cstheme="minorHAnsi"/>
          <w:b/>
          <w:color w:val="auto"/>
        </w:rPr>
        <w:tab/>
      </w:r>
    </w:p>
    <w:p w14:paraId="28295457" w14:textId="6FBCEE30" w:rsidR="00B916DB" w:rsidRPr="00E64479" w:rsidRDefault="00F812F7" w:rsidP="00F812F7">
      <w:pPr>
        <w:spacing w:line="360" w:lineRule="auto"/>
        <w:jc w:val="center"/>
        <w:rPr>
          <w:rFonts w:asciiTheme="minorHAnsi" w:eastAsia="Times New Roman" w:hAnsiTheme="minorHAnsi" w:cstheme="minorHAnsi"/>
          <w:b/>
          <w:color w:val="auto"/>
        </w:rPr>
      </w:pPr>
      <w:r w:rsidRPr="00E64479">
        <w:rPr>
          <w:rFonts w:asciiTheme="minorHAnsi" w:eastAsia="Times New Roman" w:hAnsiTheme="minorHAnsi" w:cstheme="minorHAnsi"/>
          <w:b/>
          <w:color w:val="auto"/>
        </w:rPr>
        <w:t>Dział 38.</w:t>
      </w:r>
      <w:r w:rsidR="00B916DB" w:rsidRPr="00E64479">
        <w:rPr>
          <w:rFonts w:asciiTheme="minorHAnsi" w:eastAsia="Times New Roman" w:hAnsiTheme="minorHAnsi" w:cstheme="minorHAnsi"/>
          <w:b/>
          <w:color w:val="auto"/>
        </w:rPr>
        <w:t xml:space="preserve"> Klauzula RODO</w:t>
      </w:r>
    </w:p>
    <w:p w14:paraId="3E0A8B64" w14:textId="77777777" w:rsidR="00F812F7" w:rsidRPr="00E64479" w:rsidRDefault="00F812F7" w:rsidP="00F812F7">
      <w:pPr>
        <w:spacing w:line="360" w:lineRule="auto"/>
        <w:jc w:val="center"/>
        <w:rPr>
          <w:rFonts w:asciiTheme="minorHAnsi" w:eastAsia="Times New Roman" w:hAnsiTheme="minorHAnsi" w:cstheme="minorHAnsi"/>
          <w:b/>
          <w:color w:val="auto"/>
        </w:rPr>
      </w:pPr>
    </w:p>
    <w:p w14:paraId="54955EC0" w14:textId="77777777" w:rsidR="00B916DB" w:rsidRPr="00E64479" w:rsidRDefault="00B916DB" w:rsidP="006D4F42">
      <w:p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Zgodnie z </w:t>
      </w:r>
      <w:r w:rsidRPr="00E64479">
        <w:rPr>
          <w:rFonts w:asciiTheme="minorHAnsi" w:eastAsia="Times New Roman" w:hAnsiTheme="minorHAnsi" w:cstheme="minorHAnsi"/>
          <w:b/>
          <w:bCs/>
          <w:color w:val="auto"/>
        </w:rPr>
        <w:t xml:space="preserve">art. 13 ust. 1 i 2 </w:t>
      </w:r>
      <w:r w:rsidRPr="00E64479">
        <w:rPr>
          <w:rFonts w:asciiTheme="minorHAnsi" w:eastAsia="Times New Roman" w:hAnsiTheme="minorHAnsi" w:cstheme="minorHAnsi"/>
          <w:color w:val="auto"/>
        </w:rPr>
        <w:t>Rozporządzenia Parlamentu Europejskiego i Rady (UE) 2016/679</w:t>
      </w:r>
      <w:r w:rsidRPr="00E64479">
        <w:rPr>
          <w:rFonts w:asciiTheme="minorHAnsi" w:eastAsia="Times New Roman" w:hAnsiTheme="minorHAnsi" w:cstheme="minorHAnsi"/>
          <w:color w:val="auto"/>
        </w:rPr>
        <w:br/>
        <w:t xml:space="preserve">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E64479">
        <w:rPr>
          <w:rFonts w:asciiTheme="minorHAnsi" w:eastAsia="Times New Roman" w:hAnsiTheme="minorHAnsi" w:cstheme="minorHAnsi"/>
          <w:b/>
          <w:bCs/>
          <w:color w:val="auto"/>
        </w:rPr>
        <w:t>RODO</w:t>
      </w:r>
      <w:r w:rsidRPr="00E64479">
        <w:rPr>
          <w:rFonts w:asciiTheme="minorHAnsi" w:eastAsia="Times New Roman" w:hAnsiTheme="minorHAnsi" w:cstheme="minorHAnsi"/>
          <w:color w:val="auto"/>
        </w:rPr>
        <w:t xml:space="preserve">), uprzejmie informujemy że: </w:t>
      </w:r>
    </w:p>
    <w:p w14:paraId="0160E118"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b/>
          <w:bCs/>
          <w:color w:val="auto"/>
        </w:rPr>
        <w:t>Administratorem</w:t>
      </w:r>
      <w:r w:rsidRPr="00E64479">
        <w:rPr>
          <w:rFonts w:asciiTheme="minorHAnsi" w:eastAsia="Times New Roman" w:hAnsiTheme="minorHAnsi" w:cstheme="minorHAnsi"/>
          <w:color w:val="auto"/>
        </w:rPr>
        <w:t xml:space="preserve"> Pani/Pana danych osobowych jest </w:t>
      </w:r>
      <w:r w:rsidRPr="00E64479">
        <w:rPr>
          <w:rFonts w:asciiTheme="minorHAnsi" w:eastAsia="Times New Roman" w:hAnsiTheme="minorHAnsi" w:cstheme="minorHAnsi"/>
          <w:b/>
          <w:bCs/>
          <w:color w:val="auto"/>
        </w:rPr>
        <w:t>Gmina Tyrawa Wołoska, z siedzibą w Tyrawie Wołoskiej, Tyrawa Wołoska 175, 38-535 Tyrawa Wołoska.</w:t>
      </w:r>
    </w:p>
    <w:p w14:paraId="7CA7F410"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W sprawach związanych z Pani/Pana danymi proszę kontaktować się z </w:t>
      </w:r>
      <w:r w:rsidRPr="00E64479">
        <w:rPr>
          <w:rFonts w:asciiTheme="minorHAnsi" w:eastAsia="Times New Roman" w:hAnsiTheme="minorHAnsi" w:cstheme="minorHAnsi"/>
          <w:b/>
          <w:bCs/>
          <w:color w:val="auto"/>
        </w:rPr>
        <w:t>Inspektorem Ochrony Danych, Panem Grzegorzem Wicińskim,</w:t>
      </w:r>
      <w:r w:rsidRPr="00E64479">
        <w:rPr>
          <w:rFonts w:asciiTheme="minorHAnsi" w:eastAsia="Times New Roman" w:hAnsiTheme="minorHAnsi" w:cstheme="minorHAnsi"/>
          <w:color w:val="auto"/>
        </w:rPr>
        <w:t xml:space="preserve"> kontakt pisemny za pomocą poczty  elektronicznej na adres mail: </w:t>
      </w:r>
      <w:hyperlink r:id="rId10" w:history="1">
        <w:r w:rsidRPr="00E64479">
          <w:rPr>
            <w:rStyle w:val="Hipercze"/>
            <w:rFonts w:asciiTheme="minorHAnsi" w:eastAsia="Times New Roman" w:hAnsiTheme="minorHAnsi" w:cstheme="minorHAnsi"/>
            <w:color w:val="auto"/>
          </w:rPr>
          <w:t>inspektor-odo@wp.pl</w:t>
        </w:r>
      </w:hyperlink>
      <w:r w:rsidRPr="00E64479">
        <w:rPr>
          <w:rFonts w:asciiTheme="minorHAnsi" w:eastAsia="Times New Roman" w:hAnsiTheme="minorHAnsi" w:cstheme="minorHAnsi"/>
          <w:color w:val="auto"/>
        </w:rPr>
        <w:t xml:space="preserve"> </w:t>
      </w:r>
    </w:p>
    <w:p w14:paraId="524AF94E"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Pani/Pana dane osobowe przetwarzane będą na podstawie </w:t>
      </w:r>
      <w:r w:rsidRPr="00E64479">
        <w:rPr>
          <w:rFonts w:asciiTheme="minorHAnsi" w:eastAsia="Times New Roman" w:hAnsiTheme="minorHAnsi" w:cstheme="minorHAnsi"/>
          <w:b/>
          <w:bCs/>
          <w:color w:val="auto"/>
        </w:rPr>
        <w:t>art. 6 ust. 1 lit. c RODO</w:t>
      </w:r>
      <w:r w:rsidRPr="00E64479">
        <w:rPr>
          <w:rFonts w:asciiTheme="minorHAnsi" w:eastAsia="Times New Roman" w:hAnsiTheme="minorHAnsi" w:cstheme="minorHAnsi"/>
          <w:color w:val="auto"/>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E64479">
        <w:rPr>
          <w:rFonts w:asciiTheme="minorHAnsi" w:eastAsia="Times New Roman" w:hAnsiTheme="minorHAnsi" w:cstheme="minorHAnsi"/>
          <w:b/>
          <w:bCs/>
          <w:color w:val="auto"/>
        </w:rPr>
        <w:t>Zamawiającym</w:t>
      </w:r>
      <w:r w:rsidRPr="00E64479">
        <w:rPr>
          <w:rFonts w:asciiTheme="minorHAnsi" w:eastAsia="Times New Roman" w:hAnsiTheme="minorHAnsi" w:cstheme="minorHAnsi"/>
          <w:color w:val="auto"/>
        </w:rPr>
        <w:t>;</w:t>
      </w:r>
    </w:p>
    <w:p w14:paraId="214B1581"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Odbiorcami Pani/Pana danych osobowych będą osoby lub podmioty, którym udostępniona zostanie dokumentacja postępowania w oparciu o </w:t>
      </w:r>
      <w:r w:rsidRPr="00E64479">
        <w:rPr>
          <w:rFonts w:asciiTheme="minorHAnsi" w:eastAsia="Times New Roman" w:hAnsiTheme="minorHAnsi" w:cstheme="minorHAnsi"/>
          <w:b/>
          <w:bCs/>
          <w:color w:val="auto"/>
        </w:rPr>
        <w:t>art.18 oraz art. 74 ustawy PZP</w:t>
      </w:r>
      <w:r w:rsidRPr="00E64479">
        <w:rPr>
          <w:rFonts w:asciiTheme="minorHAnsi" w:eastAsia="Times New Roman" w:hAnsiTheme="minorHAnsi" w:cstheme="minorHAnsi"/>
          <w:color w:val="auto"/>
        </w:rPr>
        <w:t>;</w:t>
      </w:r>
    </w:p>
    <w:p w14:paraId="5884CC7B"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Pani/Pana dane osobowe będą przechowywane, zgodnie z </w:t>
      </w:r>
      <w:r w:rsidRPr="00E64479">
        <w:rPr>
          <w:rFonts w:asciiTheme="minorHAnsi" w:eastAsia="Times New Roman" w:hAnsiTheme="minorHAnsi" w:cstheme="minorHAnsi"/>
          <w:b/>
          <w:bCs/>
          <w:color w:val="auto"/>
        </w:rPr>
        <w:t>art. 78 ust. 1 PZP</w:t>
      </w:r>
      <w:r w:rsidRPr="00E64479">
        <w:rPr>
          <w:rFonts w:asciiTheme="minorHAnsi" w:eastAsia="Times New Roman" w:hAnsiTheme="minorHAnsi" w:cstheme="minorHAnsi"/>
          <w:color w:val="auto"/>
        </w:rPr>
        <w:t xml:space="preserve">, przez okres </w:t>
      </w:r>
      <w:r w:rsidRPr="00E64479">
        <w:rPr>
          <w:rFonts w:asciiTheme="minorHAnsi" w:eastAsia="Times New Roman" w:hAnsiTheme="minorHAnsi" w:cstheme="minorHAnsi"/>
          <w:b/>
          <w:bCs/>
          <w:color w:val="auto"/>
        </w:rPr>
        <w:t>4 lat</w:t>
      </w:r>
      <w:r w:rsidRPr="00E64479">
        <w:rPr>
          <w:rFonts w:asciiTheme="minorHAnsi" w:eastAsia="Times New Roman" w:hAnsiTheme="minorHAnsi" w:cstheme="minorHAnsi"/>
          <w:color w:val="auto"/>
        </w:rPr>
        <w:t xml:space="preserve"> od dnia zakończenia postępowania o udzielenie zamówienia, a jeżeli czas trwania umowy przekracza 4 lata, okres przechowywania obejmuje cały czas trwania umowy;</w:t>
      </w:r>
    </w:p>
    <w:p w14:paraId="79A5639F"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Obowiązek podania przez Panią/Pana danych osobowych bezpośrednio Pani/Pana dotyczących jest wymogiem określonym w przepisach ustawy PZP, związanym z </w:t>
      </w:r>
      <w:r w:rsidRPr="00E64479">
        <w:rPr>
          <w:rFonts w:asciiTheme="minorHAnsi" w:eastAsia="Times New Roman" w:hAnsiTheme="minorHAnsi" w:cstheme="minorHAnsi"/>
          <w:color w:val="auto"/>
        </w:rPr>
        <w:lastRenderedPageBreak/>
        <w:t>udziałem w postępowaniu o udzielenie zamówienia publicznego; konsekwencje niepodania określonych danych wynikają z ustawy PZP;</w:t>
      </w:r>
    </w:p>
    <w:p w14:paraId="58EBBBE7"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W odniesieniu do Pani/Pana danych osobowych decyzje nie będą podejmowane w sposób zautomatyzowany, stosownie do </w:t>
      </w:r>
      <w:r w:rsidRPr="00E64479">
        <w:rPr>
          <w:rFonts w:asciiTheme="minorHAnsi" w:eastAsia="Times New Roman" w:hAnsiTheme="minorHAnsi" w:cstheme="minorHAnsi"/>
          <w:b/>
          <w:bCs/>
          <w:color w:val="auto"/>
        </w:rPr>
        <w:t>art. 22 RODO</w:t>
      </w:r>
      <w:r w:rsidRPr="00E64479">
        <w:rPr>
          <w:rFonts w:asciiTheme="minorHAnsi" w:eastAsia="Times New Roman" w:hAnsiTheme="minorHAnsi" w:cstheme="minorHAnsi"/>
          <w:color w:val="auto"/>
        </w:rPr>
        <w:t>;</w:t>
      </w:r>
    </w:p>
    <w:p w14:paraId="6694718B" w14:textId="77777777" w:rsidR="00B916DB" w:rsidRPr="00E64479" w:rsidRDefault="00B916DB" w:rsidP="006D4F42">
      <w:pPr>
        <w:widowControl/>
        <w:numPr>
          <w:ilvl w:val="0"/>
          <w:numId w:val="79"/>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Posiada Pani/Pan:</w:t>
      </w:r>
    </w:p>
    <w:p w14:paraId="67D4DF86" w14:textId="77777777" w:rsidR="00B916DB" w:rsidRPr="00E64479" w:rsidRDefault="00B916DB" w:rsidP="006D4F42">
      <w:pPr>
        <w:widowControl/>
        <w:numPr>
          <w:ilvl w:val="0"/>
          <w:numId w:val="80"/>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na podstawie </w:t>
      </w:r>
      <w:r w:rsidRPr="00E64479">
        <w:rPr>
          <w:rFonts w:asciiTheme="minorHAnsi" w:eastAsia="Times New Roman" w:hAnsiTheme="minorHAnsi" w:cstheme="minorHAnsi"/>
          <w:b/>
          <w:bCs/>
          <w:color w:val="auto"/>
        </w:rPr>
        <w:t>art. 15 RODO</w:t>
      </w:r>
      <w:r w:rsidRPr="00E64479">
        <w:rPr>
          <w:rFonts w:asciiTheme="minorHAnsi" w:eastAsia="Times New Roman" w:hAnsiTheme="minorHAnsi" w:cstheme="minorHAnsi"/>
          <w:color w:val="auto"/>
        </w:rPr>
        <w:t xml:space="preserve"> prawo dostępu do danych osobowych Pani/Pana dotyczących; </w:t>
      </w:r>
    </w:p>
    <w:p w14:paraId="6C900572" w14:textId="77777777" w:rsidR="00B916DB" w:rsidRPr="00E64479" w:rsidRDefault="00B916DB" w:rsidP="006D4F42">
      <w:pPr>
        <w:widowControl/>
        <w:numPr>
          <w:ilvl w:val="0"/>
          <w:numId w:val="80"/>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na podstawie </w:t>
      </w:r>
      <w:r w:rsidRPr="00E64479">
        <w:rPr>
          <w:rFonts w:asciiTheme="minorHAnsi" w:eastAsia="Times New Roman" w:hAnsiTheme="minorHAnsi" w:cstheme="minorHAnsi"/>
          <w:b/>
          <w:bCs/>
          <w:color w:val="auto"/>
        </w:rPr>
        <w:t>art. 16 RODO</w:t>
      </w:r>
      <w:r w:rsidRPr="00E64479">
        <w:rPr>
          <w:rFonts w:asciiTheme="minorHAnsi" w:eastAsia="Times New Roman" w:hAnsiTheme="minorHAnsi" w:cstheme="minorHAnsi"/>
          <w:color w:val="auto"/>
        </w:rPr>
        <w:t xml:space="preserve">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6C2DEA96" w14:textId="77777777" w:rsidR="00B916DB" w:rsidRPr="00E64479" w:rsidRDefault="00B916DB" w:rsidP="006D4F42">
      <w:pPr>
        <w:widowControl/>
        <w:numPr>
          <w:ilvl w:val="0"/>
          <w:numId w:val="80"/>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na podstawie </w:t>
      </w:r>
      <w:r w:rsidRPr="00E64479">
        <w:rPr>
          <w:rFonts w:asciiTheme="minorHAnsi" w:eastAsia="Times New Roman" w:hAnsiTheme="minorHAnsi" w:cstheme="minorHAnsi"/>
          <w:b/>
          <w:bCs/>
          <w:color w:val="auto"/>
        </w:rPr>
        <w:t>art. 18 RODO</w:t>
      </w:r>
      <w:r w:rsidRPr="00E64479">
        <w:rPr>
          <w:rFonts w:asciiTheme="minorHAnsi" w:eastAsia="Times New Roman" w:hAnsiTheme="minorHAnsi" w:cstheme="minorHAnsi"/>
          <w:color w:val="auto"/>
        </w:rPr>
        <w:t xml:space="preserve"> prawo żądania od administratora ograniczenia przetwarzania danych osobowych z zastrzeżeniem przypadków, o których mowa w </w:t>
      </w:r>
      <w:r w:rsidRPr="00E64479">
        <w:rPr>
          <w:rFonts w:asciiTheme="minorHAnsi" w:eastAsia="Times New Roman" w:hAnsiTheme="minorHAnsi" w:cstheme="minorHAnsi"/>
          <w:b/>
          <w:bCs/>
          <w:color w:val="auto"/>
        </w:rPr>
        <w:t>art. 18 ust. 2 RODO</w:t>
      </w:r>
      <w:r w:rsidRPr="00E64479">
        <w:rPr>
          <w:rFonts w:asciiTheme="minorHAnsi" w:eastAsia="Times New Roman" w:hAnsiTheme="minorHAnsi" w:cstheme="minorHAnsi"/>
          <w:color w:val="auto"/>
        </w:rPr>
        <w:t>,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388D6637" w14:textId="77777777" w:rsidR="00B916DB" w:rsidRPr="00E64479" w:rsidRDefault="00B916DB" w:rsidP="006D4F42">
      <w:pPr>
        <w:widowControl/>
        <w:numPr>
          <w:ilvl w:val="0"/>
          <w:numId w:val="80"/>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Prawo do wniesienia skargi do </w:t>
      </w:r>
      <w:r w:rsidRPr="00E64479">
        <w:rPr>
          <w:rFonts w:asciiTheme="minorHAnsi" w:eastAsia="Times New Roman" w:hAnsiTheme="minorHAnsi" w:cstheme="minorHAnsi"/>
          <w:b/>
          <w:bCs/>
          <w:color w:val="auto"/>
        </w:rPr>
        <w:t>Prezesa Urzędu Ochrony Danych Osobowych</w:t>
      </w:r>
      <w:r w:rsidRPr="00E64479">
        <w:rPr>
          <w:rFonts w:asciiTheme="minorHAnsi" w:eastAsia="Times New Roman" w:hAnsiTheme="minorHAnsi" w:cstheme="minorHAnsi"/>
          <w:color w:val="auto"/>
        </w:rPr>
        <w:t xml:space="preserve">, gdy uzna Pani/Pan, że przetwarzanie danych osobowych Pani/Pana dotyczących narusza przepisy </w:t>
      </w:r>
      <w:r w:rsidRPr="00E64479">
        <w:rPr>
          <w:rFonts w:asciiTheme="minorHAnsi" w:eastAsia="Times New Roman" w:hAnsiTheme="minorHAnsi" w:cstheme="minorHAnsi"/>
          <w:b/>
          <w:bCs/>
          <w:color w:val="auto"/>
        </w:rPr>
        <w:t>RODO</w:t>
      </w:r>
      <w:r w:rsidRPr="00E64479">
        <w:rPr>
          <w:rFonts w:asciiTheme="minorHAnsi" w:eastAsia="Times New Roman" w:hAnsiTheme="minorHAnsi" w:cstheme="minorHAnsi"/>
          <w:color w:val="auto"/>
        </w:rPr>
        <w:t xml:space="preserve">;  </w:t>
      </w:r>
    </w:p>
    <w:p w14:paraId="23973136" w14:textId="77777777" w:rsidR="00B916DB" w:rsidRPr="00E64479" w:rsidRDefault="00B916DB" w:rsidP="006D4F42">
      <w:pPr>
        <w:widowControl/>
        <w:numPr>
          <w:ilvl w:val="0"/>
          <w:numId w:val="81"/>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nie przysługuje Pani/Panu:</w:t>
      </w:r>
    </w:p>
    <w:p w14:paraId="7A47A74D" w14:textId="77777777" w:rsidR="00B916DB" w:rsidRPr="00E64479" w:rsidRDefault="00B916DB" w:rsidP="006D4F42">
      <w:pPr>
        <w:widowControl/>
        <w:numPr>
          <w:ilvl w:val="0"/>
          <w:numId w:val="82"/>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w związku z </w:t>
      </w:r>
      <w:r w:rsidRPr="00E64479">
        <w:rPr>
          <w:rFonts w:asciiTheme="minorHAnsi" w:eastAsia="Times New Roman" w:hAnsiTheme="minorHAnsi" w:cstheme="minorHAnsi"/>
          <w:b/>
          <w:bCs/>
          <w:color w:val="auto"/>
        </w:rPr>
        <w:t>art. 17 ust. 3 lit. b, d lub e RODO</w:t>
      </w:r>
      <w:r w:rsidRPr="00E64479">
        <w:rPr>
          <w:rFonts w:asciiTheme="minorHAnsi" w:eastAsia="Times New Roman" w:hAnsiTheme="minorHAnsi" w:cstheme="minorHAnsi"/>
          <w:color w:val="auto"/>
        </w:rPr>
        <w:t xml:space="preserve"> prawo do usunięcia danych osobowych;</w:t>
      </w:r>
    </w:p>
    <w:p w14:paraId="29EA2824" w14:textId="77777777" w:rsidR="00B916DB" w:rsidRPr="00E64479" w:rsidRDefault="00B916DB" w:rsidP="006D4F42">
      <w:pPr>
        <w:widowControl/>
        <w:numPr>
          <w:ilvl w:val="0"/>
          <w:numId w:val="82"/>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prawo do przenoszenia danych osobowych, o którym mowa w art. 20 RODO;</w:t>
      </w:r>
    </w:p>
    <w:p w14:paraId="1712A79A" w14:textId="77777777" w:rsidR="00B916DB" w:rsidRPr="00E64479" w:rsidRDefault="00B916DB" w:rsidP="006D4F42">
      <w:pPr>
        <w:widowControl/>
        <w:numPr>
          <w:ilvl w:val="0"/>
          <w:numId w:val="82"/>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na podstawie </w:t>
      </w:r>
      <w:r w:rsidRPr="00E64479">
        <w:rPr>
          <w:rFonts w:asciiTheme="minorHAnsi" w:eastAsia="Times New Roman" w:hAnsiTheme="minorHAnsi" w:cstheme="minorHAnsi"/>
          <w:b/>
          <w:bCs/>
          <w:color w:val="auto"/>
        </w:rPr>
        <w:t>art. 21 RODO</w:t>
      </w:r>
      <w:r w:rsidRPr="00E64479">
        <w:rPr>
          <w:rFonts w:asciiTheme="minorHAnsi" w:eastAsia="Times New Roman" w:hAnsiTheme="minorHAnsi" w:cstheme="minorHAnsi"/>
          <w:color w:val="auto"/>
        </w:rPr>
        <w:t xml:space="preserve"> prawo sprzeciwu, wobec przetwarzania danych osobowych,</w:t>
      </w:r>
      <w:r w:rsidRPr="00E64479">
        <w:rPr>
          <w:rFonts w:asciiTheme="minorHAnsi" w:eastAsia="Times New Roman" w:hAnsiTheme="minorHAnsi" w:cstheme="minorHAnsi"/>
          <w:color w:val="auto"/>
        </w:rPr>
        <w:br/>
        <w:t xml:space="preserve">gdyż podstawą prawną przetwarzania Pani/Pana danych osobowych jest </w:t>
      </w:r>
      <w:r w:rsidRPr="00E64479">
        <w:rPr>
          <w:rFonts w:asciiTheme="minorHAnsi" w:eastAsia="Times New Roman" w:hAnsiTheme="minorHAnsi" w:cstheme="minorHAnsi"/>
          <w:b/>
          <w:bCs/>
          <w:color w:val="auto"/>
        </w:rPr>
        <w:t>art. 6 ust. 1 lit. c RODO</w:t>
      </w:r>
      <w:r w:rsidRPr="00E64479">
        <w:rPr>
          <w:rFonts w:asciiTheme="minorHAnsi" w:eastAsia="Times New Roman" w:hAnsiTheme="minorHAnsi" w:cstheme="minorHAnsi"/>
          <w:color w:val="auto"/>
        </w:rPr>
        <w:t xml:space="preserve">; </w:t>
      </w:r>
    </w:p>
    <w:p w14:paraId="41B46D1A" w14:textId="221AE92B" w:rsidR="00B916DB" w:rsidRPr="00E64479" w:rsidRDefault="00B916DB" w:rsidP="006D4F42">
      <w:pPr>
        <w:pStyle w:val="Akapitzlist"/>
        <w:widowControl/>
        <w:numPr>
          <w:ilvl w:val="0"/>
          <w:numId w:val="81"/>
        </w:numPr>
        <w:spacing w:line="360" w:lineRule="auto"/>
        <w:jc w:val="both"/>
        <w:rPr>
          <w:rFonts w:asciiTheme="minorHAnsi" w:eastAsia="Times New Roman" w:hAnsiTheme="minorHAnsi" w:cstheme="minorHAnsi"/>
          <w:color w:val="auto"/>
        </w:rPr>
      </w:pPr>
      <w:r w:rsidRPr="00E64479">
        <w:rPr>
          <w:rFonts w:asciiTheme="minorHAnsi" w:eastAsia="Times New Roman" w:hAnsiTheme="minorHAnsi" w:cstheme="minorHAnsi"/>
          <w:color w:val="auto"/>
        </w:rPr>
        <w:t xml:space="preserve">Jednocześnie </w:t>
      </w:r>
      <w:r w:rsidRPr="00E64479">
        <w:rPr>
          <w:rFonts w:asciiTheme="minorHAnsi" w:eastAsia="Times New Roman" w:hAnsiTheme="minorHAnsi" w:cstheme="minorHAnsi"/>
          <w:b/>
          <w:bCs/>
          <w:color w:val="auto"/>
        </w:rPr>
        <w:t>Zamawiający</w:t>
      </w:r>
      <w:r w:rsidRPr="00E64479">
        <w:rPr>
          <w:rFonts w:asciiTheme="minorHAnsi" w:eastAsia="Times New Roman" w:hAnsiTheme="minorHAnsi" w:cstheme="minorHAnsi"/>
          <w:color w:val="auto"/>
        </w:rPr>
        <w:t xml:space="preserve"> przypomina o ciążącym na Pani/Panu obowiązku informacyjnym wynikającym z art. 14 RODO względem osób fizycznych, których dane </w:t>
      </w:r>
      <w:r w:rsidRPr="00E64479">
        <w:rPr>
          <w:rFonts w:asciiTheme="minorHAnsi" w:eastAsia="Times New Roman" w:hAnsiTheme="minorHAnsi" w:cstheme="minorHAnsi"/>
          <w:color w:val="auto"/>
        </w:rPr>
        <w:lastRenderedPageBreak/>
        <w:t xml:space="preserve">przekazane zostaną </w:t>
      </w:r>
      <w:r w:rsidRPr="00E64479">
        <w:rPr>
          <w:rFonts w:asciiTheme="minorHAnsi" w:eastAsia="Times New Roman" w:hAnsiTheme="minorHAnsi" w:cstheme="minorHAnsi"/>
          <w:b/>
          <w:bCs/>
          <w:color w:val="auto"/>
        </w:rPr>
        <w:t>Zamawiającemu</w:t>
      </w:r>
      <w:r w:rsidRPr="00E64479">
        <w:rPr>
          <w:rFonts w:asciiTheme="minorHAnsi" w:eastAsia="Times New Roman" w:hAnsiTheme="minorHAnsi" w:cstheme="minorHAnsi"/>
          <w:color w:val="auto"/>
        </w:rPr>
        <w:t xml:space="preserve"> w związku z prowadzonym postępowaniem i które </w:t>
      </w:r>
      <w:r w:rsidRPr="00E64479">
        <w:rPr>
          <w:rFonts w:asciiTheme="minorHAnsi" w:eastAsia="Times New Roman" w:hAnsiTheme="minorHAnsi" w:cstheme="minorHAnsi"/>
          <w:b/>
          <w:bCs/>
          <w:color w:val="auto"/>
        </w:rPr>
        <w:t>Zamawiający</w:t>
      </w:r>
      <w:r w:rsidRPr="00E64479">
        <w:rPr>
          <w:rFonts w:asciiTheme="minorHAnsi" w:eastAsia="Times New Roman" w:hAnsiTheme="minorHAnsi" w:cstheme="minorHAnsi"/>
          <w:color w:val="auto"/>
        </w:rPr>
        <w:t xml:space="preserve"> pośrednio pozyska</w:t>
      </w:r>
      <w:r w:rsidRPr="00E64479">
        <w:rPr>
          <w:rFonts w:asciiTheme="minorHAnsi" w:eastAsia="Times New Roman" w:hAnsiTheme="minorHAnsi" w:cstheme="minorHAnsi"/>
          <w:color w:val="auto"/>
        </w:rPr>
        <w:br/>
        <w:t>od wykonawcy biorącego udział w postępowaniu, chyba że ma</w:t>
      </w:r>
      <w:r w:rsidR="001D50B7">
        <w:rPr>
          <w:rFonts w:asciiTheme="minorHAnsi" w:eastAsia="Times New Roman" w:hAnsiTheme="minorHAnsi" w:cstheme="minorHAnsi"/>
          <w:color w:val="auto"/>
        </w:rPr>
        <w:t xml:space="preserve"> zastosowanie co najmniej jedno </w:t>
      </w:r>
      <w:r w:rsidRPr="00E64479">
        <w:rPr>
          <w:rFonts w:asciiTheme="minorHAnsi" w:eastAsia="Times New Roman" w:hAnsiTheme="minorHAnsi" w:cstheme="minorHAnsi"/>
          <w:color w:val="auto"/>
        </w:rPr>
        <w:t xml:space="preserve">z </w:t>
      </w:r>
      <w:proofErr w:type="spellStart"/>
      <w:r w:rsidRPr="00E64479">
        <w:rPr>
          <w:rFonts w:asciiTheme="minorHAnsi" w:eastAsia="Times New Roman" w:hAnsiTheme="minorHAnsi" w:cstheme="minorHAnsi"/>
          <w:color w:val="auto"/>
        </w:rPr>
        <w:t>wyłączeń</w:t>
      </w:r>
      <w:proofErr w:type="spellEnd"/>
      <w:r w:rsidRPr="00E64479">
        <w:rPr>
          <w:rFonts w:asciiTheme="minorHAnsi" w:eastAsia="Times New Roman" w:hAnsiTheme="minorHAnsi" w:cstheme="minorHAnsi"/>
          <w:color w:val="auto"/>
        </w:rPr>
        <w:t xml:space="preserve">, o których mowa w </w:t>
      </w:r>
      <w:r w:rsidRPr="00E64479">
        <w:rPr>
          <w:rFonts w:asciiTheme="minorHAnsi" w:eastAsia="Times New Roman" w:hAnsiTheme="minorHAnsi" w:cstheme="minorHAnsi"/>
          <w:b/>
          <w:bCs/>
          <w:color w:val="auto"/>
        </w:rPr>
        <w:t>art. 14 ust. 5 RODO.</w:t>
      </w:r>
    </w:p>
    <w:p w14:paraId="7136DE74" w14:textId="77777777" w:rsidR="000010AD" w:rsidRPr="00E64479" w:rsidRDefault="000010AD" w:rsidP="006D4F42">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191CCA4E" w14:textId="77777777" w:rsidR="000010AD" w:rsidRPr="00E64479" w:rsidRDefault="000010AD" w:rsidP="006D4F42">
      <w:pPr>
        <w:pStyle w:val="Teksttreci21"/>
        <w:shd w:val="clear" w:color="auto" w:fill="auto"/>
        <w:spacing w:before="0" w:after="0" w:line="360" w:lineRule="auto"/>
        <w:ind w:left="1000" w:hanging="400"/>
        <w:rPr>
          <w:rFonts w:asciiTheme="minorHAnsi" w:hAnsiTheme="minorHAnsi" w:cstheme="minorHAnsi"/>
          <w:color w:val="auto"/>
          <w:sz w:val="24"/>
          <w:szCs w:val="24"/>
        </w:rPr>
      </w:pPr>
    </w:p>
    <w:p w14:paraId="04BDFD59" w14:textId="201A0BFA" w:rsidR="00AA02DF" w:rsidRPr="00E64479" w:rsidRDefault="007B5B41" w:rsidP="00F812F7">
      <w:pPr>
        <w:pStyle w:val="Teksttreci51"/>
        <w:shd w:val="clear" w:color="auto" w:fill="auto"/>
        <w:spacing w:after="140" w:line="360" w:lineRule="auto"/>
        <w:ind w:firstLine="0"/>
        <w:rPr>
          <w:rFonts w:asciiTheme="minorHAnsi" w:hAnsiTheme="minorHAnsi" w:cstheme="minorHAnsi"/>
          <w:color w:val="auto"/>
          <w:sz w:val="24"/>
          <w:szCs w:val="24"/>
        </w:rPr>
      </w:pPr>
      <w:r w:rsidRPr="00E64479">
        <w:rPr>
          <w:rFonts w:asciiTheme="minorHAnsi" w:hAnsiTheme="minorHAnsi" w:cstheme="minorHAnsi"/>
          <w:color w:val="auto"/>
          <w:sz w:val="24"/>
          <w:szCs w:val="24"/>
        </w:rPr>
        <w:t>ZAŁĄCZNIKI DO SWZ</w:t>
      </w:r>
    </w:p>
    <w:p w14:paraId="65DDAE14" w14:textId="77777777" w:rsidR="00410778" w:rsidRPr="00E64479" w:rsidRDefault="00410778"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 xml:space="preserve">Załącznik nr 1 – Szczegółowy opis przedmiotu zamówienia </w:t>
      </w:r>
    </w:p>
    <w:p w14:paraId="7235F178" w14:textId="77777777" w:rsidR="00410778" w:rsidRPr="00E64479" w:rsidRDefault="00410778"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 xml:space="preserve">Załącznik nr 2 – Projekt umowy </w:t>
      </w:r>
    </w:p>
    <w:p w14:paraId="69180069" w14:textId="77777777" w:rsidR="00410778" w:rsidRPr="00E64479" w:rsidRDefault="00410778"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 xml:space="preserve">Załącznik nr 3 – Wzór formularza ofertowego </w:t>
      </w:r>
    </w:p>
    <w:p w14:paraId="7190DA19" w14:textId="3718552D" w:rsidR="00410778" w:rsidRPr="00E64479" w:rsidRDefault="00410778"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 xml:space="preserve">Załącznik nr 4 – Wzór oświadczenia o braku podstaw do wykluczenia i spełnieniu warunków udziału w postępowaniu </w:t>
      </w:r>
    </w:p>
    <w:p w14:paraId="6F766B9D" w14:textId="316FCE3A" w:rsidR="00410778" w:rsidRPr="00E64479" w:rsidRDefault="00410778"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Załącznik nr 5 – Wzór oświadczenia Wykonawców wspólnie ubiegających się o udzielenie zamówienia</w:t>
      </w:r>
    </w:p>
    <w:p w14:paraId="7A197F44" w14:textId="02688357" w:rsidR="00410778" w:rsidRPr="00E64479" w:rsidRDefault="00410778"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 xml:space="preserve">Załącznik nr 6 – Wzór wykazu usług </w:t>
      </w:r>
    </w:p>
    <w:p w14:paraId="4AE305F6" w14:textId="1C941C8B" w:rsidR="00410778" w:rsidRPr="00E64479" w:rsidRDefault="006046DB"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Załącznik</w:t>
      </w:r>
      <w:r w:rsidR="00410778" w:rsidRPr="00E64479">
        <w:rPr>
          <w:rFonts w:asciiTheme="minorHAnsi" w:hAnsiTheme="minorHAnsi" w:cstheme="minorHAnsi"/>
          <w:b w:val="0"/>
          <w:color w:val="auto"/>
          <w:sz w:val="24"/>
          <w:szCs w:val="24"/>
        </w:rPr>
        <w:t xml:space="preserve"> nr 7 – Wzór </w:t>
      </w:r>
      <w:r w:rsidRPr="00E64479">
        <w:rPr>
          <w:rFonts w:asciiTheme="minorHAnsi" w:hAnsiTheme="minorHAnsi" w:cstheme="minorHAnsi"/>
          <w:b w:val="0"/>
          <w:color w:val="auto"/>
          <w:sz w:val="24"/>
          <w:szCs w:val="24"/>
        </w:rPr>
        <w:t>wykazu narzędzi, w</w:t>
      </w:r>
      <w:r w:rsidR="0057776D">
        <w:rPr>
          <w:rFonts w:asciiTheme="minorHAnsi" w:hAnsiTheme="minorHAnsi" w:cstheme="minorHAnsi"/>
          <w:b w:val="0"/>
          <w:color w:val="auto"/>
          <w:sz w:val="24"/>
          <w:szCs w:val="24"/>
        </w:rPr>
        <w:t>yposażenia zakładu  i urządzeń W</w:t>
      </w:r>
      <w:r w:rsidRPr="00E64479">
        <w:rPr>
          <w:rFonts w:asciiTheme="minorHAnsi" w:hAnsiTheme="minorHAnsi" w:cstheme="minorHAnsi"/>
          <w:b w:val="0"/>
          <w:color w:val="auto"/>
          <w:sz w:val="24"/>
          <w:szCs w:val="24"/>
        </w:rPr>
        <w:t>ykonawcy usług</w:t>
      </w:r>
    </w:p>
    <w:p w14:paraId="6C045452" w14:textId="63802CB5" w:rsidR="006046DB" w:rsidRPr="00E64479" w:rsidRDefault="006046DB" w:rsidP="006D4F42">
      <w:pPr>
        <w:pStyle w:val="Teksttreci51"/>
        <w:numPr>
          <w:ilvl w:val="0"/>
          <w:numId w:val="76"/>
        </w:numPr>
        <w:shd w:val="clear" w:color="auto" w:fill="auto"/>
        <w:spacing w:after="140" w:line="360" w:lineRule="auto"/>
        <w:rPr>
          <w:rFonts w:asciiTheme="minorHAnsi" w:hAnsiTheme="minorHAnsi" w:cstheme="minorHAnsi"/>
          <w:b w:val="0"/>
          <w:color w:val="auto"/>
          <w:sz w:val="24"/>
          <w:szCs w:val="24"/>
        </w:rPr>
      </w:pPr>
      <w:r w:rsidRPr="00E64479">
        <w:rPr>
          <w:rFonts w:asciiTheme="minorHAnsi" w:hAnsiTheme="minorHAnsi" w:cstheme="minorHAnsi"/>
          <w:b w:val="0"/>
          <w:color w:val="auto"/>
          <w:sz w:val="24"/>
          <w:szCs w:val="24"/>
        </w:rPr>
        <w:t xml:space="preserve">Załącznik nr 8 – Wzór oświadczenia Wykonawcy, w zakresie art. 108 ust. 1 pkt. 5 ustawy </w:t>
      </w:r>
      <w:proofErr w:type="spellStart"/>
      <w:r w:rsidRPr="00E64479">
        <w:rPr>
          <w:rFonts w:asciiTheme="minorHAnsi" w:hAnsiTheme="minorHAnsi" w:cstheme="minorHAnsi"/>
          <w:b w:val="0"/>
          <w:color w:val="auto"/>
          <w:sz w:val="24"/>
          <w:szCs w:val="24"/>
        </w:rPr>
        <w:t>Pzp</w:t>
      </w:r>
      <w:proofErr w:type="spellEnd"/>
      <w:r w:rsidRPr="00E64479">
        <w:rPr>
          <w:rFonts w:asciiTheme="minorHAnsi" w:hAnsiTheme="minorHAnsi" w:cstheme="minorHAnsi"/>
          <w:b w:val="0"/>
          <w:color w:val="auto"/>
          <w:sz w:val="24"/>
          <w:szCs w:val="24"/>
        </w:rPr>
        <w:t>, o braku przynależności do tej samej grupy kapitałowej.</w:t>
      </w:r>
    </w:p>
    <w:p w14:paraId="662EEA50" w14:textId="77777777" w:rsidR="00410778" w:rsidRPr="00E64479" w:rsidRDefault="00410778" w:rsidP="006D4F42">
      <w:pPr>
        <w:pStyle w:val="Teksttreci51"/>
        <w:shd w:val="clear" w:color="auto" w:fill="auto"/>
        <w:spacing w:after="140" w:line="360" w:lineRule="auto"/>
        <w:ind w:firstLine="0"/>
        <w:rPr>
          <w:rFonts w:asciiTheme="minorHAnsi" w:hAnsiTheme="minorHAnsi" w:cstheme="minorHAnsi"/>
          <w:b w:val="0"/>
          <w:color w:val="auto"/>
          <w:sz w:val="24"/>
          <w:szCs w:val="24"/>
        </w:rPr>
      </w:pPr>
    </w:p>
    <w:sectPr w:rsidR="00410778" w:rsidRPr="00E64479" w:rsidSect="00843604">
      <w:footerReference w:type="even" r:id="rId11"/>
      <w:footerReference w:type="default" r:id="rId12"/>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A52BB" w14:textId="77777777" w:rsidR="00D731DE" w:rsidRDefault="00D731DE">
      <w:r>
        <w:separator/>
      </w:r>
    </w:p>
  </w:endnote>
  <w:endnote w:type="continuationSeparator" w:id="0">
    <w:p w14:paraId="6AD209DC" w14:textId="77777777" w:rsidR="00D731DE" w:rsidRDefault="00D7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035272"/>
      <w:docPartObj>
        <w:docPartGallery w:val="Page Numbers (Bottom of Page)"/>
        <w:docPartUnique/>
      </w:docPartObj>
    </w:sdtPr>
    <w:sdtContent>
      <w:p w14:paraId="6F79BD78" w14:textId="77854699" w:rsidR="00E83DAA" w:rsidRDefault="00E83DAA">
        <w:pPr>
          <w:pStyle w:val="Stopka"/>
          <w:jc w:val="right"/>
        </w:pPr>
        <w:r>
          <w:fldChar w:fldCharType="begin"/>
        </w:r>
        <w:r>
          <w:instrText>PAGE   \* MERGEFORMAT</w:instrText>
        </w:r>
        <w:r>
          <w:fldChar w:fldCharType="separate"/>
        </w:r>
        <w:r w:rsidR="002C196B">
          <w:rPr>
            <w:noProof/>
          </w:rPr>
          <w:t>32</w:t>
        </w:r>
        <w:r>
          <w:fldChar w:fldCharType="end"/>
        </w:r>
      </w:p>
    </w:sdtContent>
  </w:sdt>
  <w:p w14:paraId="3439CAFB" w14:textId="77777777" w:rsidR="00E83DAA" w:rsidRDefault="00E83DA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946107"/>
      <w:docPartObj>
        <w:docPartGallery w:val="Page Numbers (Bottom of Page)"/>
        <w:docPartUnique/>
      </w:docPartObj>
    </w:sdtPr>
    <w:sdtContent>
      <w:p w14:paraId="7AF77276" w14:textId="4B54284A" w:rsidR="00E83DAA" w:rsidRDefault="00E83DAA">
        <w:pPr>
          <w:pStyle w:val="Stopka"/>
          <w:jc w:val="right"/>
        </w:pPr>
        <w:r>
          <w:fldChar w:fldCharType="begin"/>
        </w:r>
        <w:r>
          <w:instrText>PAGE   \* MERGEFORMAT</w:instrText>
        </w:r>
        <w:r>
          <w:fldChar w:fldCharType="separate"/>
        </w:r>
        <w:r w:rsidR="002C196B">
          <w:rPr>
            <w:noProof/>
          </w:rPr>
          <w:t>33</w:t>
        </w:r>
        <w:r>
          <w:fldChar w:fldCharType="end"/>
        </w:r>
      </w:p>
    </w:sdtContent>
  </w:sdt>
  <w:p w14:paraId="2E631A29" w14:textId="77777777" w:rsidR="00E83DAA" w:rsidRDefault="00E83D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BEE7E" w14:textId="77777777" w:rsidR="00D731DE" w:rsidRDefault="00D731DE"/>
  </w:footnote>
  <w:footnote w:type="continuationSeparator" w:id="0">
    <w:p w14:paraId="5F4F959D" w14:textId="77777777" w:rsidR="00D731DE" w:rsidRDefault="00D731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31B"/>
    <w:multiLevelType w:val="multilevel"/>
    <w:tmpl w:val="4E8A5D72"/>
    <w:lvl w:ilvl="0">
      <w:start w:val="1"/>
      <w:numFmt w:val="decimal"/>
      <w:lvlText w:val="15.%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A60BE"/>
    <w:multiLevelType w:val="multilevel"/>
    <w:tmpl w:val="3FEED97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C2AF9"/>
    <w:multiLevelType w:val="multilevel"/>
    <w:tmpl w:val="92C0469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F01ECB"/>
    <w:multiLevelType w:val="hybridMultilevel"/>
    <w:tmpl w:val="2278D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3339E2"/>
    <w:multiLevelType w:val="multilevel"/>
    <w:tmpl w:val="83C0E40E"/>
    <w:lvl w:ilvl="0">
      <w:start w:val="1"/>
      <w:numFmt w:val="decimal"/>
      <w:lvlText w:val="10.%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7D4DAF"/>
    <w:multiLevelType w:val="multilevel"/>
    <w:tmpl w:val="1486CA7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16135D"/>
    <w:multiLevelType w:val="multilevel"/>
    <w:tmpl w:val="359C1DC0"/>
    <w:lvl w:ilvl="0">
      <w:start w:val="1"/>
      <w:numFmt w:val="bullet"/>
      <w:lvlText w:val="-"/>
      <w:lvlJc w:val="left"/>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5D3974"/>
    <w:multiLevelType w:val="multilevel"/>
    <w:tmpl w:val="8C92506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2C4DD4"/>
    <w:multiLevelType w:val="multilevel"/>
    <w:tmpl w:val="0174424C"/>
    <w:lvl w:ilvl="0">
      <w:start w:val="1"/>
      <w:numFmt w:val="decimal"/>
      <w:lvlText w:val="6.%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C60EB4"/>
    <w:multiLevelType w:val="multilevel"/>
    <w:tmpl w:val="AA1A31D8"/>
    <w:lvl w:ilvl="0">
      <w:start w:val="1"/>
      <w:numFmt w:val="decimal"/>
      <w:lvlText w:val="19.%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9C1B7A"/>
    <w:multiLevelType w:val="multilevel"/>
    <w:tmpl w:val="7D56E22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737044"/>
    <w:multiLevelType w:val="multilevel"/>
    <w:tmpl w:val="5EFC8872"/>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D277EB"/>
    <w:multiLevelType w:val="multilevel"/>
    <w:tmpl w:val="8CD4243E"/>
    <w:lvl w:ilvl="0">
      <w:start w:val="1"/>
      <w:numFmt w:val="decimal"/>
      <w:lvlText w:val="11.%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496347"/>
    <w:multiLevelType w:val="multilevel"/>
    <w:tmpl w:val="A884612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F32CB2"/>
    <w:multiLevelType w:val="multilevel"/>
    <w:tmpl w:val="B81CBBC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B2246F"/>
    <w:multiLevelType w:val="multilevel"/>
    <w:tmpl w:val="DF5E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407FC8"/>
    <w:multiLevelType w:val="multilevel"/>
    <w:tmpl w:val="C9DE05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C65E4A"/>
    <w:multiLevelType w:val="multilevel"/>
    <w:tmpl w:val="1EF60438"/>
    <w:lvl w:ilvl="0">
      <w:start w:val="1"/>
      <w:numFmt w:val="decimal"/>
      <w:lvlText w:val="18.%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285A28"/>
    <w:multiLevelType w:val="multilevel"/>
    <w:tmpl w:val="F96091D4"/>
    <w:lvl w:ilvl="0">
      <w:start w:val="1"/>
      <w:numFmt w:val="decimal"/>
      <w:lvlText w:val="1.%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5163A4"/>
    <w:multiLevelType w:val="multilevel"/>
    <w:tmpl w:val="9DFE8F4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4A3591"/>
    <w:multiLevelType w:val="multilevel"/>
    <w:tmpl w:val="5EC059B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845D1D"/>
    <w:multiLevelType w:val="multilevel"/>
    <w:tmpl w:val="EFFC243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110639"/>
    <w:multiLevelType w:val="multilevel"/>
    <w:tmpl w:val="C5AAA882"/>
    <w:lvl w:ilvl="0">
      <w:start w:val="1"/>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361DFA"/>
    <w:multiLevelType w:val="multilevel"/>
    <w:tmpl w:val="4E128CE0"/>
    <w:lvl w:ilvl="0">
      <w:start w:val="1"/>
      <w:numFmt w:val="decimal"/>
      <w:lvlText w:val="13.%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6B11F3"/>
    <w:multiLevelType w:val="multilevel"/>
    <w:tmpl w:val="91DAD20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9005FD"/>
    <w:multiLevelType w:val="multilevel"/>
    <w:tmpl w:val="CDA248B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630B9D"/>
    <w:multiLevelType w:val="multilevel"/>
    <w:tmpl w:val="4AD4F3A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711E3A"/>
    <w:multiLevelType w:val="multilevel"/>
    <w:tmpl w:val="B0984CD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362565"/>
    <w:multiLevelType w:val="multilevel"/>
    <w:tmpl w:val="A5A8AEC0"/>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CC28CC"/>
    <w:multiLevelType w:val="multilevel"/>
    <w:tmpl w:val="B470BA6A"/>
    <w:lvl w:ilvl="0">
      <w:start w:val="1"/>
      <w:numFmt w:val="decimal"/>
      <w:lvlText w:val="12.%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5C3B09"/>
    <w:multiLevelType w:val="multilevel"/>
    <w:tmpl w:val="130AC2E0"/>
    <w:lvl w:ilvl="0">
      <w:start w:val="1"/>
      <w:numFmt w:val="decimal"/>
      <w:lvlText w:val="14.%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2702C0"/>
    <w:multiLevelType w:val="multilevel"/>
    <w:tmpl w:val="8388980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A5641B"/>
    <w:multiLevelType w:val="multilevel"/>
    <w:tmpl w:val="6114A3D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34A4A88"/>
    <w:multiLevelType w:val="multilevel"/>
    <w:tmpl w:val="EB64015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F86E48"/>
    <w:multiLevelType w:val="multilevel"/>
    <w:tmpl w:val="08285A12"/>
    <w:lvl w:ilvl="0">
      <w:start w:val="1"/>
      <w:numFmt w:val="decimal"/>
      <w:lvlText w:val="8.1.%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D657A7"/>
    <w:multiLevelType w:val="multilevel"/>
    <w:tmpl w:val="ED5A2D4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3E7D7E"/>
    <w:multiLevelType w:val="hybridMultilevel"/>
    <w:tmpl w:val="DC541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D85B5E"/>
    <w:multiLevelType w:val="multilevel"/>
    <w:tmpl w:val="C7EADFC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101DBB"/>
    <w:multiLevelType w:val="multilevel"/>
    <w:tmpl w:val="9BA0D764"/>
    <w:lvl w:ilvl="0">
      <w:start w:val="1"/>
      <w:numFmt w:val="decimal"/>
      <w:lvlText w:val="16.%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B67F75"/>
    <w:multiLevelType w:val="multilevel"/>
    <w:tmpl w:val="1EBC5982"/>
    <w:lvl w:ilvl="0">
      <w:start w:val="2"/>
      <w:numFmt w:val="decimal"/>
      <w:lvlText w:val="25.%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0102BC"/>
    <w:multiLevelType w:val="multilevel"/>
    <w:tmpl w:val="448C2468"/>
    <w:lvl w:ilvl="0">
      <w:start w:val="1"/>
      <w:numFmt w:val="decimal"/>
      <w:lvlText w:val="9.%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3A2948"/>
    <w:multiLevelType w:val="multilevel"/>
    <w:tmpl w:val="AFEEEAF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7506B5"/>
    <w:multiLevelType w:val="multilevel"/>
    <w:tmpl w:val="099051BE"/>
    <w:lvl w:ilvl="0">
      <w:start w:val="1"/>
      <w:numFmt w:val="decimal"/>
      <w:lvlText w:val="8.3.%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9133C2"/>
    <w:multiLevelType w:val="multilevel"/>
    <w:tmpl w:val="B3D208EA"/>
    <w:lvl w:ilvl="0">
      <w:start w:val="1"/>
      <w:numFmt w:val="decimal"/>
      <w:lvlText w:val="24.%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307A7B"/>
    <w:multiLevelType w:val="multilevel"/>
    <w:tmpl w:val="3274E8B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A5397D"/>
    <w:multiLevelType w:val="multilevel"/>
    <w:tmpl w:val="58AA0BF6"/>
    <w:lvl w:ilvl="0">
      <w:start w:val="1"/>
      <w:numFmt w:val="decimal"/>
      <w:lvlText w:val="20.%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9A47E0"/>
    <w:multiLevelType w:val="multilevel"/>
    <w:tmpl w:val="36106CC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DB54C51"/>
    <w:multiLevelType w:val="multilevel"/>
    <w:tmpl w:val="EAF0AE1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F023A26"/>
    <w:multiLevelType w:val="multilevel"/>
    <w:tmpl w:val="E8AA789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01A3671"/>
    <w:multiLevelType w:val="multilevel"/>
    <w:tmpl w:val="B76E647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0B86584"/>
    <w:multiLevelType w:val="multilevel"/>
    <w:tmpl w:val="66763AE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1184C53"/>
    <w:multiLevelType w:val="multilevel"/>
    <w:tmpl w:val="B7C814B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5C0928"/>
    <w:multiLevelType w:val="multilevel"/>
    <w:tmpl w:val="F4CCC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17D758A"/>
    <w:multiLevelType w:val="multilevel"/>
    <w:tmpl w:val="0EDEDB5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9F6EE5"/>
    <w:multiLevelType w:val="multilevel"/>
    <w:tmpl w:val="201AE70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4F74BEF"/>
    <w:multiLevelType w:val="multilevel"/>
    <w:tmpl w:val="926CB36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597FE6"/>
    <w:multiLevelType w:val="multilevel"/>
    <w:tmpl w:val="F050C88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73D1944"/>
    <w:multiLevelType w:val="multilevel"/>
    <w:tmpl w:val="FFB6896C"/>
    <w:lvl w:ilvl="0">
      <w:start w:val="1"/>
      <w:numFmt w:val="decimal"/>
      <w:lvlText w:val="6.1.%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7A80470"/>
    <w:multiLevelType w:val="multilevel"/>
    <w:tmpl w:val="D196F960"/>
    <w:lvl w:ilvl="0">
      <w:start w:val="3"/>
      <w:numFmt w:val="decimal"/>
      <w:lvlText w:val="8.%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211EDA"/>
    <w:multiLevelType w:val="hybridMultilevel"/>
    <w:tmpl w:val="AE207284"/>
    <w:lvl w:ilvl="0" w:tplc="0A84C2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F647E9"/>
    <w:multiLevelType w:val="multilevel"/>
    <w:tmpl w:val="E910B2E6"/>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BCF68B7"/>
    <w:multiLevelType w:val="multilevel"/>
    <w:tmpl w:val="05FAB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E2E4AC7"/>
    <w:multiLevelType w:val="multilevel"/>
    <w:tmpl w:val="086EB32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965ABE"/>
    <w:multiLevelType w:val="multilevel"/>
    <w:tmpl w:val="E8186EA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4C214D"/>
    <w:multiLevelType w:val="multilevel"/>
    <w:tmpl w:val="631ED6D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1246785"/>
    <w:multiLevelType w:val="multilevel"/>
    <w:tmpl w:val="5C661BD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1582BAA"/>
    <w:multiLevelType w:val="multilevel"/>
    <w:tmpl w:val="A582166C"/>
    <w:lvl w:ilvl="0">
      <w:start w:val="1"/>
      <w:numFmt w:val="decimal"/>
      <w:lvlText w:val="23.%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20814DE"/>
    <w:multiLevelType w:val="multilevel"/>
    <w:tmpl w:val="92AE8544"/>
    <w:lvl w:ilvl="0">
      <w:start w:val="1"/>
      <w:numFmt w:val="decimal"/>
      <w:lvlText w:val="2.%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2452AFB"/>
    <w:multiLevelType w:val="multilevel"/>
    <w:tmpl w:val="47A053B0"/>
    <w:lvl w:ilvl="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027259"/>
    <w:multiLevelType w:val="multilevel"/>
    <w:tmpl w:val="2B04A5A4"/>
    <w:lvl w:ilvl="0">
      <w:start w:val="2"/>
      <w:numFmt w:val="decimal"/>
      <w:lvlText w:val="17.%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6616515"/>
    <w:multiLevelType w:val="multilevel"/>
    <w:tmpl w:val="63F2D8D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BF6501"/>
    <w:multiLevelType w:val="multilevel"/>
    <w:tmpl w:val="2650327C"/>
    <w:lvl w:ilvl="0">
      <w:start w:val="1"/>
      <w:numFmt w:val="decimal"/>
      <w:lvlText w:val="7.%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F99201A"/>
    <w:multiLevelType w:val="multilevel"/>
    <w:tmpl w:val="5C9425E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2091071"/>
    <w:multiLevelType w:val="multilevel"/>
    <w:tmpl w:val="03C84BA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A51710"/>
    <w:multiLevelType w:val="multilevel"/>
    <w:tmpl w:val="E1C844EE"/>
    <w:lvl w:ilvl="0">
      <w:start w:val="1"/>
      <w:numFmt w:val="decimal"/>
      <w:lvlText w:val="8.%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BF04D2"/>
    <w:multiLevelType w:val="multilevel"/>
    <w:tmpl w:val="5D1A485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ED50E8"/>
    <w:multiLevelType w:val="multilevel"/>
    <w:tmpl w:val="20D0444C"/>
    <w:lvl w:ilvl="0">
      <w:start w:val="1"/>
      <w:numFmt w:val="decimal"/>
      <w:lvlText w:val="21.%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D464033"/>
    <w:multiLevelType w:val="multilevel"/>
    <w:tmpl w:val="3E0A87DE"/>
    <w:lvl w:ilvl="0">
      <w:start w:val="2"/>
      <w:numFmt w:val="decimal"/>
      <w:lvlText w:val="17.%1."/>
      <w:lvlJc w:val="left"/>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DEE5C7D"/>
    <w:multiLevelType w:val="multilevel"/>
    <w:tmpl w:val="C8B41A8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F217B45"/>
    <w:multiLevelType w:val="multilevel"/>
    <w:tmpl w:val="B9C692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F506B46"/>
    <w:multiLevelType w:val="multilevel"/>
    <w:tmpl w:val="48FC5E62"/>
    <w:lvl w:ilvl="0">
      <w:start w:val="1"/>
      <w:numFmt w:val="decimal"/>
      <w:lvlText w:val="4.%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F595211"/>
    <w:multiLevelType w:val="multilevel"/>
    <w:tmpl w:val="26D2ACF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67"/>
  </w:num>
  <w:num w:numId="4">
    <w:abstractNumId w:val="80"/>
  </w:num>
  <w:num w:numId="5">
    <w:abstractNumId w:val="31"/>
  </w:num>
  <w:num w:numId="6">
    <w:abstractNumId w:val="72"/>
  </w:num>
  <w:num w:numId="7">
    <w:abstractNumId w:val="7"/>
  </w:num>
  <w:num w:numId="8">
    <w:abstractNumId w:val="8"/>
  </w:num>
  <w:num w:numId="9">
    <w:abstractNumId w:val="57"/>
  </w:num>
  <w:num w:numId="10">
    <w:abstractNumId w:val="47"/>
  </w:num>
  <w:num w:numId="11">
    <w:abstractNumId w:val="65"/>
  </w:num>
  <w:num w:numId="12">
    <w:abstractNumId w:val="71"/>
  </w:num>
  <w:num w:numId="13">
    <w:abstractNumId w:val="24"/>
  </w:num>
  <w:num w:numId="14">
    <w:abstractNumId w:val="20"/>
  </w:num>
  <w:num w:numId="15">
    <w:abstractNumId w:val="63"/>
  </w:num>
  <w:num w:numId="16">
    <w:abstractNumId w:val="22"/>
  </w:num>
  <w:num w:numId="17">
    <w:abstractNumId w:val="14"/>
  </w:num>
  <w:num w:numId="18">
    <w:abstractNumId w:val="21"/>
  </w:num>
  <w:num w:numId="19">
    <w:abstractNumId w:val="74"/>
  </w:num>
  <w:num w:numId="20">
    <w:abstractNumId w:val="64"/>
  </w:num>
  <w:num w:numId="21">
    <w:abstractNumId w:val="34"/>
  </w:num>
  <w:num w:numId="22">
    <w:abstractNumId w:val="78"/>
  </w:num>
  <w:num w:numId="23">
    <w:abstractNumId w:val="6"/>
  </w:num>
  <w:num w:numId="24">
    <w:abstractNumId w:val="60"/>
  </w:num>
  <w:num w:numId="25">
    <w:abstractNumId w:val="58"/>
  </w:num>
  <w:num w:numId="26">
    <w:abstractNumId w:val="42"/>
  </w:num>
  <w:num w:numId="27">
    <w:abstractNumId w:val="35"/>
  </w:num>
  <w:num w:numId="28">
    <w:abstractNumId w:val="41"/>
  </w:num>
  <w:num w:numId="29">
    <w:abstractNumId w:val="49"/>
  </w:num>
  <w:num w:numId="30">
    <w:abstractNumId w:val="44"/>
  </w:num>
  <w:num w:numId="31">
    <w:abstractNumId w:val="68"/>
  </w:num>
  <w:num w:numId="32">
    <w:abstractNumId w:val="10"/>
  </w:num>
  <w:num w:numId="33">
    <w:abstractNumId w:val="33"/>
  </w:num>
  <w:num w:numId="34">
    <w:abstractNumId w:val="54"/>
  </w:num>
  <w:num w:numId="35">
    <w:abstractNumId w:val="40"/>
  </w:num>
  <w:num w:numId="36">
    <w:abstractNumId w:val="79"/>
  </w:num>
  <w:num w:numId="37">
    <w:abstractNumId w:val="4"/>
  </w:num>
  <w:num w:numId="38">
    <w:abstractNumId w:val="51"/>
  </w:num>
  <w:num w:numId="39">
    <w:abstractNumId w:val="12"/>
  </w:num>
  <w:num w:numId="40">
    <w:abstractNumId w:val="70"/>
  </w:num>
  <w:num w:numId="41">
    <w:abstractNumId w:val="28"/>
  </w:num>
  <w:num w:numId="42">
    <w:abstractNumId w:val="50"/>
  </w:num>
  <w:num w:numId="43">
    <w:abstractNumId w:val="29"/>
  </w:num>
  <w:num w:numId="44">
    <w:abstractNumId w:val="73"/>
  </w:num>
  <w:num w:numId="45">
    <w:abstractNumId w:val="32"/>
  </w:num>
  <w:num w:numId="46">
    <w:abstractNumId w:val="23"/>
  </w:num>
  <w:num w:numId="47">
    <w:abstractNumId w:val="2"/>
  </w:num>
  <w:num w:numId="48">
    <w:abstractNumId w:val="26"/>
  </w:num>
  <w:num w:numId="49">
    <w:abstractNumId w:val="30"/>
  </w:num>
  <w:num w:numId="50">
    <w:abstractNumId w:val="56"/>
  </w:num>
  <w:num w:numId="51">
    <w:abstractNumId w:val="0"/>
  </w:num>
  <w:num w:numId="52">
    <w:abstractNumId w:val="38"/>
  </w:num>
  <w:num w:numId="53">
    <w:abstractNumId w:val="48"/>
  </w:num>
  <w:num w:numId="54">
    <w:abstractNumId w:val="77"/>
  </w:num>
  <w:num w:numId="55">
    <w:abstractNumId w:val="69"/>
  </w:num>
  <w:num w:numId="56">
    <w:abstractNumId w:val="19"/>
  </w:num>
  <w:num w:numId="57">
    <w:abstractNumId w:val="17"/>
  </w:num>
  <w:num w:numId="58">
    <w:abstractNumId w:val="9"/>
  </w:num>
  <w:num w:numId="59">
    <w:abstractNumId w:val="45"/>
  </w:num>
  <w:num w:numId="60">
    <w:abstractNumId w:val="27"/>
  </w:num>
  <w:num w:numId="61">
    <w:abstractNumId w:val="75"/>
  </w:num>
  <w:num w:numId="62">
    <w:abstractNumId w:val="76"/>
  </w:num>
  <w:num w:numId="63">
    <w:abstractNumId w:val="53"/>
  </w:num>
  <w:num w:numId="64">
    <w:abstractNumId w:val="46"/>
  </w:num>
  <w:num w:numId="65">
    <w:abstractNumId w:val="66"/>
  </w:num>
  <w:num w:numId="66">
    <w:abstractNumId w:val="37"/>
  </w:num>
  <w:num w:numId="67">
    <w:abstractNumId w:val="55"/>
  </w:num>
  <w:num w:numId="68">
    <w:abstractNumId w:val="5"/>
  </w:num>
  <w:num w:numId="69">
    <w:abstractNumId w:val="11"/>
  </w:num>
  <w:num w:numId="70">
    <w:abstractNumId w:val="13"/>
  </w:num>
  <w:num w:numId="71">
    <w:abstractNumId w:val="81"/>
  </w:num>
  <w:num w:numId="72">
    <w:abstractNumId w:val="62"/>
  </w:num>
  <w:num w:numId="73">
    <w:abstractNumId w:val="43"/>
  </w:num>
  <w:num w:numId="74">
    <w:abstractNumId w:val="25"/>
  </w:num>
  <w:num w:numId="75">
    <w:abstractNumId w:val="39"/>
  </w:num>
  <w:num w:numId="76">
    <w:abstractNumId w:val="59"/>
  </w:num>
  <w:num w:numId="77">
    <w:abstractNumId w:val="36"/>
  </w:num>
  <w:num w:numId="78">
    <w:abstractNumId w:val="3"/>
  </w:num>
  <w:num w:numId="79">
    <w:abstractNumId w:val="15"/>
  </w:num>
  <w:num w:numId="80">
    <w:abstractNumId w:val="52"/>
  </w:num>
  <w:num w:numId="81">
    <w:abstractNumId w:val="16"/>
  </w:num>
  <w:num w:numId="82">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DF"/>
    <w:rsid w:val="000010AD"/>
    <w:rsid w:val="000039D0"/>
    <w:rsid w:val="000347F4"/>
    <w:rsid w:val="00110701"/>
    <w:rsid w:val="00124957"/>
    <w:rsid w:val="001359C9"/>
    <w:rsid w:val="00146315"/>
    <w:rsid w:val="00161A87"/>
    <w:rsid w:val="001D50B7"/>
    <w:rsid w:val="001E69DF"/>
    <w:rsid w:val="002159CB"/>
    <w:rsid w:val="00230310"/>
    <w:rsid w:val="002C196B"/>
    <w:rsid w:val="002D13E1"/>
    <w:rsid w:val="002D17C5"/>
    <w:rsid w:val="002E5F89"/>
    <w:rsid w:val="00303599"/>
    <w:rsid w:val="003214F3"/>
    <w:rsid w:val="003275DB"/>
    <w:rsid w:val="00391609"/>
    <w:rsid w:val="003E008A"/>
    <w:rsid w:val="00410778"/>
    <w:rsid w:val="00420FE9"/>
    <w:rsid w:val="00421711"/>
    <w:rsid w:val="00440BDA"/>
    <w:rsid w:val="00487E7A"/>
    <w:rsid w:val="004B213B"/>
    <w:rsid w:val="004D1F81"/>
    <w:rsid w:val="005139F7"/>
    <w:rsid w:val="00534DB5"/>
    <w:rsid w:val="00541F6D"/>
    <w:rsid w:val="0057776D"/>
    <w:rsid w:val="005C2EF5"/>
    <w:rsid w:val="005F7F5B"/>
    <w:rsid w:val="006046DB"/>
    <w:rsid w:val="00604E69"/>
    <w:rsid w:val="00627EC4"/>
    <w:rsid w:val="00647723"/>
    <w:rsid w:val="00653A08"/>
    <w:rsid w:val="00683AAC"/>
    <w:rsid w:val="006B6754"/>
    <w:rsid w:val="006D4F42"/>
    <w:rsid w:val="00701F8E"/>
    <w:rsid w:val="00722EC4"/>
    <w:rsid w:val="00745AE4"/>
    <w:rsid w:val="00767A83"/>
    <w:rsid w:val="00771C12"/>
    <w:rsid w:val="007965E6"/>
    <w:rsid w:val="007B5B41"/>
    <w:rsid w:val="007D53A8"/>
    <w:rsid w:val="007E4734"/>
    <w:rsid w:val="008354D7"/>
    <w:rsid w:val="00843604"/>
    <w:rsid w:val="00880B19"/>
    <w:rsid w:val="008F70E6"/>
    <w:rsid w:val="0090144E"/>
    <w:rsid w:val="009F37E5"/>
    <w:rsid w:val="00A0183B"/>
    <w:rsid w:val="00A84212"/>
    <w:rsid w:val="00AA02DF"/>
    <w:rsid w:val="00AA3D78"/>
    <w:rsid w:val="00AB337B"/>
    <w:rsid w:val="00B20540"/>
    <w:rsid w:val="00B529CB"/>
    <w:rsid w:val="00B723E9"/>
    <w:rsid w:val="00B8386A"/>
    <w:rsid w:val="00B916DB"/>
    <w:rsid w:val="00B95F3D"/>
    <w:rsid w:val="00BB1920"/>
    <w:rsid w:val="00C02942"/>
    <w:rsid w:val="00C67F49"/>
    <w:rsid w:val="00C71E65"/>
    <w:rsid w:val="00C76AC2"/>
    <w:rsid w:val="00CF78C3"/>
    <w:rsid w:val="00D15D27"/>
    <w:rsid w:val="00D2401A"/>
    <w:rsid w:val="00D47EF6"/>
    <w:rsid w:val="00D731DE"/>
    <w:rsid w:val="00D81ABF"/>
    <w:rsid w:val="00D87850"/>
    <w:rsid w:val="00DF74B6"/>
    <w:rsid w:val="00E10B98"/>
    <w:rsid w:val="00E212BE"/>
    <w:rsid w:val="00E320BE"/>
    <w:rsid w:val="00E3517C"/>
    <w:rsid w:val="00E51EF7"/>
    <w:rsid w:val="00E64479"/>
    <w:rsid w:val="00E83DAA"/>
    <w:rsid w:val="00E9262D"/>
    <w:rsid w:val="00EA7ED4"/>
    <w:rsid w:val="00F26E55"/>
    <w:rsid w:val="00F439F8"/>
    <w:rsid w:val="00F529E5"/>
    <w:rsid w:val="00F703E0"/>
    <w:rsid w:val="00F812F7"/>
    <w:rsid w:val="00FB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E4DC8"/>
  <w15:docId w15:val="{D0AF757C-BAE1-43B7-A1AD-07EF5F1D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4Exact">
    <w:name w:val="Tekst treści (4) Exact"/>
    <w:basedOn w:val="Domylnaczcionkaakapitu"/>
    <w:link w:val="Teksttreci4"/>
    <w:rPr>
      <w:rFonts w:ascii="Palatino Linotype" w:eastAsia="Palatino Linotype" w:hAnsi="Palatino Linotype" w:cs="Palatino Linotype"/>
      <w:b/>
      <w:bCs/>
      <w:i w:val="0"/>
      <w:iCs w:val="0"/>
      <w:smallCaps w:val="0"/>
      <w:strike w:val="0"/>
      <w:sz w:val="26"/>
      <w:szCs w:val="26"/>
      <w:u w:val="none"/>
    </w:rPr>
  </w:style>
  <w:style w:type="character" w:customStyle="1" w:styleId="PodpisobrazuExact">
    <w:name w:val="Podpis obrazu Exact"/>
    <w:basedOn w:val="Domylnaczcionkaakapitu"/>
    <w:link w:val="Podpisobrazu"/>
    <w:rPr>
      <w:rFonts w:ascii="Palatino Linotype" w:eastAsia="Palatino Linotype" w:hAnsi="Palatino Linotype" w:cs="Palatino Linotype"/>
      <w:b w:val="0"/>
      <w:bCs w:val="0"/>
      <w:i w:val="0"/>
      <w:iCs w:val="0"/>
      <w:smallCaps w:val="0"/>
      <w:strike w:val="0"/>
      <w:sz w:val="22"/>
      <w:szCs w:val="22"/>
      <w:u w:val="none"/>
    </w:rPr>
  </w:style>
  <w:style w:type="character" w:customStyle="1" w:styleId="Podpisobrazu2Exact">
    <w:name w:val="Podpis obrazu (2) Exact"/>
    <w:basedOn w:val="Domylnaczcionkaakapitu"/>
    <w:link w:val="Podpisobrazu2"/>
    <w:rPr>
      <w:rFonts w:ascii="Palatino Linotype" w:eastAsia="Palatino Linotype" w:hAnsi="Palatino Linotype" w:cs="Palatino Linotype"/>
      <w:b/>
      <w:bCs/>
      <w:i w:val="0"/>
      <w:iCs w:val="0"/>
      <w:smallCaps w:val="0"/>
      <w:strike w:val="0"/>
      <w:sz w:val="22"/>
      <w:szCs w:val="22"/>
      <w:u w:val="none"/>
    </w:rPr>
  </w:style>
  <w:style w:type="character" w:customStyle="1" w:styleId="Teksttreci3">
    <w:name w:val="Tekst treści (3)_"/>
    <w:basedOn w:val="Domylnaczcionkaakapitu"/>
    <w:link w:val="Teksttreci31"/>
    <w:rPr>
      <w:rFonts w:ascii="Trebuchet MS" w:eastAsia="Trebuchet MS" w:hAnsi="Trebuchet MS" w:cs="Trebuchet MS"/>
      <w:b w:val="0"/>
      <w:bCs w:val="0"/>
      <w:i w:val="0"/>
      <w:iCs w:val="0"/>
      <w:smallCaps w:val="0"/>
      <w:strike w:val="0"/>
      <w:sz w:val="17"/>
      <w:szCs w:val="17"/>
      <w:u w:val="none"/>
    </w:rPr>
  </w:style>
  <w:style w:type="character" w:customStyle="1" w:styleId="Teksttreci3MicrosoftSansSerif12ptOdstpy1pt">
    <w:name w:val="Tekst treści (3) + Microsoft Sans Serif;12 pt;Odstępy 1 pt"/>
    <w:basedOn w:val="Teksttreci3"/>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pl-PL" w:eastAsia="pl-PL" w:bidi="pl-PL"/>
    </w:rPr>
  </w:style>
  <w:style w:type="character" w:customStyle="1" w:styleId="Teksttreci3PalatinoLinotype11pt">
    <w:name w:val="Tekst treści (3) + Palatino Linotype;11 pt"/>
    <w:basedOn w:val="Teksttreci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style>
  <w:style w:type="character" w:customStyle="1" w:styleId="Teksttreci30">
    <w:name w:val="Tekst treści (3)"/>
    <w:basedOn w:val="Teksttreci3"/>
    <w:rPr>
      <w:rFonts w:ascii="Trebuchet MS" w:eastAsia="Trebuchet MS" w:hAnsi="Trebuchet MS" w:cs="Trebuchet MS"/>
      <w:b w:val="0"/>
      <w:bCs w:val="0"/>
      <w:i w:val="0"/>
      <w:iCs w:val="0"/>
      <w:smallCaps w:val="0"/>
      <w:strike w:val="0"/>
      <w:color w:val="000000"/>
      <w:spacing w:val="0"/>
      <w:w w:val="100"/>
      <w:position w:val="0"/>
      <w:sz w:val="17"/>
      <w:szCs w:val="17"/>
      <w:u w:val="none"/>
      <w:lang w:val="pl-PL" w:eastAsia="pl-PL" w:bidi="pl-PL"/>
    </w:rPr>
  </w:style>
  <w:style w:type="character" w:customStyle="1" w:styleId="Teksttreci3PogrubienieMaelitery">
    <w:name w:val="Tekst treści (3) + Pogrubienie;Małe litery"/>
    <w:basedOn w:val="Teksttreci3"/>
    <w:rPr>
      <w:rFonts w:ascii="Trebuchet MS" w:eastAsia="Trebuchet MS" w:hAnsi="Trebuchet MS" w:cs="Trebuchet MS"/>
      <w:b/>
      <w:bCs/>
      <w:i w:val="0"/>
      <w:iCs w:val="0"/>
      <w:smallCaps/>
      <w:strike w:val="0"/>
      <w:color w:val="000000"/>
      <w:spacing w:val="0"/>
      <w:w w:val="100"/>
      <w:position w:val="0"/>
      <w:sz w:val="17"/>
      <w:szCs w:val="17"/>
      <w:u w:val="none"/>
      <w:lang w:val="pl-PL" w:eastAsia="pl-PL" w:bidi="pl-PL"/>
    </w:rPr>
  </w:style>
  <w:style w:type="character" w:customStyle="1" w:styleId="PogrubienieTeksttreci3PalatinoLinotype8pt">
    <w:name w:val="Pogrubienie;Tekst treści (3) + Palatino Linotype;8 pt"/>
    <w:basedOn w:val="Teksttreci3"/>
    <w:rPr>
      <w:rFonts w:ascii="Palatino Linotype" w:eastAsia="Palatino Linotype" w:hAnsi="Palatino Linotype" w:cs="Palatino Linotype"/>
      <w:b/>
      <w:bCs/>
      <w:i w:val="0"/>
      <w:iCs w:val="0"/>
      <w:smallCaps w:val="0"/>
      <w:strike w:val="0"/>
      <w:color w:val="000000"/>
      <w:spacing w:val="0"/>
      <w:w w:val="100"/>
      <w:position w:val="0"/>
      <w:sz w:val="16"/>
      <w:szCs w:val="16"/>
      <w:u w:val="none"/>
      <w:lang w:val="pl-PL" w:eastAsia="pl-PL" w:bidi="pl-PL"/>
    </w:rPr>
  </w:style>
  <w:style w:type="character" w:customStyle="1" w:styleId="Teksttreci3PalatinoLinotype75pt">
    <w:name w:val="Tekst treści (3) + Palatino Linotype;7;5 pt"/>
    <w:basedOn w:val="Teksttreci3"/>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1"/>
    <w:rPr>
      <w:rFonts w:ascii="Palatino Linotype" w:eastAsia="Palatino Linotype" w:hAnsi="Palatino Linotype" w:cs="Palatino Linotype"/>
      <w:b w:val="0"/>
      <w:bCs w:val="0"/>
      <w:i w:val="0"/>
      <w:iCs w:val="0"/>
      <w:smallCaps w:val="0"/>
      <w:strike w:val="0"/>
      <w:sz w:val="18"/>
      <w:szCs w:val="18"/>
      <w:u w:val="none"/>
    </w:rPr>
  </w:style>
  <w:style w:type="character" w:customStyle="1" w:styleId="Nagweklubstopka0">
    <w:name w:val="Nagłówek lub stopka"/>
    <w:basedOn w:val="Nagweklubstopka"/>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3">
    <w:name w:val="Nagłówek lub stopka3"/>
    <w:basedOn w:val="Nagweklubstopka"/>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Pr>
      <w:rFonts w:ascii="Palatino Linotype" w:eastAsia="Palatino Linotype" w:hAnsi="Palatino Linotype" w:cs="Palatino Linotype"/>
      <w:b/>
      <w:bCs/>
      <w:i w:val="0"/>
      <w:iCs w:val="0"/>
      <w:smallCaps w:val="0"/>
      <w:strike w:val="0"/>
      <w:sz w:val="34"/>
      <w:szCs w:val="34"/>
      <w:u w:val="none"/>
    </w:rPr>
  </w:style>
  <w:style w:type="character" w:customStyle="1" w:styleId="Teksttreci2">
    <w:name w:val="Tekst treści (2)_"/>
    <w:basedOn w:val="Domylnaczcionkaakapitu"/>
    <w:link w:val="Teksttreci21"/>
    <w:rPr>
      <w:rFonts w:ascii="Palatino Linotype" w:eastAsia="Palatino Linotype" w:hAnsi="Palatino Linotype" w:cs="Palatino Linotype"/>
      <w:b w:val="0"/>
      <w:bCs w:val="0"/>
      <w:i w:val="0"/>
      <w:iCs w:val="0"/>
      <w:smallCaps w:val="0"/>
      <w:strike w:val="0"/>
      <w:sz w:val="22"/>
      <w:szCs w:val="22"/>
      <w:u w:val="none"/>
    </w:rPr>
  </w:style>
  <w:style w:type="character" w:customStyle="1" w:styleId="Nagwek2">
    <w:name w:val="Nagłówek #2_"/>
    <w:basedOn w:val="Domylnaczcionkaakapitu"/>
    <w:link w:val="Nagwek20"/>
    <w:rPr>
      <w:rFonts w:ascii="Palatino Linotype" w:eastAsia="Palatino Linotype" w:hAnsi="Palatino Linotype" w:cs="Palatino Linotype"/>
      <w:b/>
      <w:bCs/>
      <w:i w:val="0"/>
      <w:iCs w:val="0"/>
      <w:smallCaps w:val="0"/>
      <w:strike w:val="0"/>
      <w:sz w:val="28"/>
      <w:szCs w:val="28"/>
      <w:u w:val="none"/>
    </w:rPr>
  </w:style>
  <w:style w:type="character" w:customStyle="1" w:styleId="Nagwek4">
    <w:name w:val="Nagłówek #4_"/>
    <w:basedOn w:val="Domylnaczcionkaakapitu"/>
    <w:link w:val="Nagwek41"/>
    <w:rPr>
      <w:rFonts w:ascii="Palatino Linotype" w:eastAsia="Palatino Linotype" w:hAnsi="Palatino Linotype" w:cs="Palatino Linotype"/>
      <w:b/>
      <w:bCs/>
      <w:i w:val="0"/>
      <w:iCs w:val="0"/>
      <w:smallCaps w:val="0"/>
      <w:strike w:val="0"/>
      <w:sz w:val="22"/>
      <w:szCs w:val="22"/>
      <w:u w:val="none"/>
    </w:rPr>
  </w:style>
  <w:style w:type="character" w:customStyle="1" w:styleId="Nagwek3">
    <w:name w:val="Nagłówek #3_"/>
    <w:basedOn w:val="Domylnaczcionkaakapitu"/>
    <w:link w:val="Nagwek31"/>
    <w:rPr>
      <w:rFonts w:ascii="Palatino Linotype" w:eastAsia="Palatino Linotype" w:hAnsi="Palatino Linotype" w:cs="Palatino Linotype"/>
      <w:b/>
      <w:bCs/>
      <w:i w:val="0"/>
      <w:iCs w:val="0"/>
      <w:smallCaps w:val="0"/>
      <w:strike w:val="0"/>
      <w:sz w:val="22"/>
      <w:szCs w:val="22"/>
      <w:u w:val="none"/>
    </w:rPr>
  </w:style>
  <w:style w:type="character" w:customStyle="1" w:styleId="Teksttreci2Pogrubienie">
    <w:name w:val="Tekst treści (2) + Pogrubienie"/>
    <w:basedOn w:val="Teksttreci2"/>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style>
  <w:style w:type="character" w:customStyle="1" w:styleId="Teksttreci24">
    <w:name w:val="Tekst treści (2)4"/>
    <w:basedOn w:val="Teksttreci2"/>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en-US" w:eastAsia="en-US" w:bidi="en-US"/>
    </w:rPr>
  </w:style>
  <w:style w:type="character" w:customStyle="1" w:styleId="Teksttreci2Odstpy0pt">
    <w:name w:val="Tekst treści (2) + Odstępy 0 pt"/>
    <w:basedOn w:val="Teksttreci2"/>
    <w:rPr>
      <w:rFonts w:ascii="Palatino Linotype" w:eastAsia="Palatino Linotype" w:hAnsi="Palatino Linotype" w:cs="Palatino Linotype"/>
      <w:b w:val="0"/>
      <w:bCs w:val="0"/>
      <w:i w:val="0"/>
      <w:iCs w:val="0"/>
      <w:smallCaps w:val="0"/>
      <w:strike w:val="0"/>
      <w:color w:val="000000"/>
      <w:spacing w:val="10"/>
      <w:w w:val="100"/>
      <w:position w:val="0"/>
      <w:sz w:val="22"/>
      <w:szCs w:val="22"/>
      <w:u w:val="none"/>
      <w:lang w:val="pl-PL" w:eastAsia="pl-PL" w:bidi="pl-PL"/>
    </w:rPr>
  </w:style>
  <w:style w:type="character" w:customStyle="1" w:styleId="Teksttreci2Impact10pt">
    <w:name w:val="Tekst treści (2) + Impact;10 pt"/>
    <w:basedOn w:val="Teksttreci2"/>
    <w:rPr>
      <w:rFonts w:ascii="Impact" w:eastAsia="Impact" w:hAnsi="Impact" w:cs="Impact"/>
      <w:b w:val="0"/>
      <w:bCs w:val="0"/>
      <w:i w:val="0"/>
      <w:iCs w:val="0"/>
      <w:smallCaps w:val="0"/>
      <w:strike w:val="0"/>
      <w:color w:val="000000"/>
      <w:spacing w:val="0"/>
      <w:w w:val="100"/>
      <w:position w:val="0"/>
      <w:sz w:val="20"/>
      <w:szCs w:val="20"/>
      <w:u w:val="none"/>
      <w:lang w:val="pl-PL" w:eastAsia="pl-PL" w:bidi="pl-PL"/>
    </w:rPr>
  </w:style>
  <w:style w:type="character" w:customStyle="1" w:styleId="Nagwek4Bezpogrubienia">
    <w:name w:val="Nagłówek #4 + Bez pogrubienia"/>
    <w:basedOn w:val="Nagwek4"/>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1"/>
    <w:rPr>
      <w:rFonts w:ascii="Palatino Linotype" w:eastAsia="Palatino Linotype" w:hAnsi="Palatino Linotype" w:cs="Palatino Linotype"/>
      <w:b/>
      <w:bCs/>
      <w:i w:val="0"/>
      <w:iCs w:val="0"/>
      <w:smallCaps w:val="0"/>
      <w:strike w:val="0"/>
      <w:sz w:val="22"/>
      <w:szCs w:val="22"/>
      <w:u w:val="none"/>
    </w:rPr>
  </w:style>
  <w:style w:type="character" w:customStyle="1" w:styleId="Teksttreci5Bezpogrubienia">
    <w:name w:val="Tekst treści (5) + Bez pogrubienia"/>
    <w:basedOn w:val="Teksttreci5"/>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Teksttreci50">
    <w:name w:val="Tekst treści (5)"/>
    <w:basedOn w:val="Teksttreci5"/>
    <w:rPr>
      <w:rFonts w:ascii="Palatino Linotype" w:eastAsia="Palatino Linotype" w:hAnsi="Palatino Linotype" w:cs="Palatino Linotype"/>
      <w:b/>
      <w:bCs/>
      <w:i w:val="0"/>
      <w:iCs w:val="0"/>
      <w:smallCaps w:val="0"/>
      <w:strike w:val="0"/>
      <w:color w:val="000000"/>
      <w:spacing w:val="0"/>
      <w:w w:val="100"/>
      <w:position w:val="0"/>
      <w:sz w:val="22"/>
      <w:szCs w:val="22"/>
      <w:u w:val="single"/>
      <w:lang w:val="pl-PL" w:eastAsia="pl-PL" w:bidi="pl-PL"/>
    </w:rPr>
  </w:style>
  <w:style w:type="character" w:customStyle="1" w:styleId="Nagwek30">
    <w:name w:val="Nagłówek #3"/>
    <w:basedOn w:val="Nagwek3"/>
    <w:rPr>
      <w:rFonts w:ascii="Palatino Linotype" w:eastAsia="Palatino Linotype" w:hAnsi="Palatino Linotype" w:cs="Palatino Linotype"/>
      <w:b/>
      <w:bCs/>
      <w:i w:val="0"/>
      <w:iCs w:val="0"/>
      <w:smallCaps w:val="0"/>
      <w:strike w:val="0"/>
      <w:color w:val="000000"/>
      <w:spacing w:val="0"/>
      <w:w w:val="100"/>
      <w:position w:val="0"/>
      <w:sz w:val="22"/>
      <w:szCs w:val="22"/>
      <w:u w:val="single"/>
      <w:lang w:val="pl-PL" w:eastAsia="pl-PL" w:bidi="pl-PL"/>
    </w:rPr>
  </w:style>
  <w:style w:type="character" w:customStyle="1" w:styleId="Teksttreci6">
    <w:name w:val="Tekst treści (6)_"/>
    <w:basedOn w:val="Domylnaczcionkaakapitu"/>
    <w:link w:val="Teksttreci60"/>
    <w:rPr>
      <w:rFonts w:ascii="Palatino Linotype" w:eastAsia="Palatino Linotype" w:hAnsi="Palatino Linotype" w:cs="Palatino Linotype"/>
      <w:b w:val="0"/>
      <w:bCs w:val="0"/>
      <w:i/>
      <w:iCs/>
      <w:smallCaps w:val="0"/>
      <w:strike w:val="0"/>
      <w:sz w:val="22"/>
      <w:szCs w:val="22"/>
      <w:u w:val="none"/>
    </w:rPr>
  </w:style>
  <w:style w:type="character" w:customStyle="1" w:styleId="Nagwek40">
    <w:name w:val="Nagłówek #4"/>
    <w:basedOn w:val="Nagwek4"/>
    <w:rPr>
      <w:rFonts w:ascii="Palatino Linotype" w:eastAsia="Palatino Linotype" w:hAnsi="Palatino Linotype" w:cs="Palatino Linotype"/>
      <w:b/>
      <w:bCs/>
      <w:i w:val="0"/>
      <w:iCs w:val="0"/>
      <w:smallCaps w:val="0"/>
      <w:strike w:val="0"/>
      <w:color w:val="000000"/>
      <w:spacing w:val="0"/>
      <w:w w:val="100"/>
      <w:position w:val="0"/>
      <w:sz w:val="22"/>
      <w:szCs w:val="22"/>
      <w:u w:val="single"/>
      <w:lang w:val="pl-PL" w:eastAsia="pl-PL" w:bidi="pl-PL"/>
    </w:rPr>
  </w:style>
  <w:style w:type="character" w:customStyle="1" w:styleId="Teksttreci6Bezkursywy">
    <w:name w:val="Tekst treści (6) + Bez kursywy"/>
    <w:basedOn w:val="Teksttreci6"/>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Teksttreci2Pogrubienie2">
    <w:name w:val="Tekst treści (2) + Pogrubienie2"/>
    <w:basedOn w:val="Teksttreci2"/>
    <w:rPr>
      <w:rFonts w:ascii="Palatino Linotype" w:eastAsia="Palatino Linotype" w:hAnsi="Palatino Linotype" w:cs="Palatino Linotype"/>
      <w:b/>
      <w:bCs/>
      <w:i w:val="0"/>
      <w:iCs w:val="0"/>
      <w:smallCaps w:val="0"/>
      <w:strike w:val="0"/>
      <w:color w:val="000000"/>
      <w:spacing w:val="0"/>
      <w:w w:val="100"/>
      <w:position w:val="0"/>
      <w:sz w:val="22"/>
      <w:szCs w:val="22"/>
      <w:u w:val="single"/>
      <w:lang w:val="pl-PL" w:eastAsia="pl-PL" w:bidi="pl-PL"/>
    </w:rPr>
  </w:style>
  <w:style w:type="character" w:customStyle="1" w:styleId="Podpistabeli2">
    <w:name w:val="Podpis tabeli (2)_"/>
    <w:basedOn w:val="Domylnaczcionkaakapitu"/>
    <w:link w:val="Podpistabeli20"/>
    <w:rPr>
      <w:rFonts w:ascii="Palatino Linotype" w:eastAsia="Palatino Linotype" w:hAnsi="Palatino Linotype" w:cs="Palatino Linotype"/>
      <w:b/>
      <w:bCs/>
      <w:i w:val="0"/>
      <w:iCs w:val="0"/>
      <w:smallCaps w:val="0"/>
      <w:strike w:val="0"/>
      <w:sz w:val="22"/>
      <w:szCs w:val="22"/>
      <w:u w:val="none"/>
    </w:rPr>
  </w:style>
  <w:style w:type="character" w:customStyle="1" w:styleId="Teksttreci23">
    <w:name w:val="Tekst treści (2)3"/>
    <w:basedOn w:val="Teksttreci2"/>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style>
  <w:style w:type="character" w:customStyle="1" w:styleId="Teksttreci29pt">
    <w:name w:val="Tekst treści (2) + 9 pt"/>
    <w:basedOn w:val="Teksttreci2"/>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pl-PL" w:eastAsia="pl-PL" w:bidi="pl-PL"/>
    </w:rPr>
  </w:style>
  <w:style w:type="character" w:customStyle="1" w:styleId="Teksttreci2Exact">
    <w:name w:val="Tekst treści (2) Exact"/>
    <w:basedOn w:val="Domylnaczcionkaakapitu"/>
    <w:rPr>
      <w:rFonts w:ascii="Palatino Linotype" w:eastAsia="Palatino Linotype" w:hAnsi="Palatino Linotype" w:cs="Palatino Linotype"/>
      <w:b w:val="0"/>
      <w:bCs w:val="0"/>
      <w:i w:val="0"/>
      <w:iCs w:val="0"/>
      <w:smallCaps w:val="0"/>
      <w:strike w:val="0"/>
      <w:sz w:val="22"/>
      <w:szCs w:val="22"/>
      <w:u w:val="none"/>
    </w:rPr>
  </w:style>
  <w:style w:type="character" w:customStyle="1" w:styleId="Teksttreci6Exact">
    <w:name w:val="Tekst treści (6) Exact"/>
    <w:basedOn w:val="Domylnaczcionkaakapitu"/>
    <w:rPr>
      <w:rFonts w:ascii="Palatino Linotype" w:eastAsia="Palatino Linotype" w:hAnsi="Palatino Linotype" w:cs="Palatino Linotype"/>
      <w:b w:val="0"/>
      <w:bCs w:val="0"/>
      <w:i/>
      <w:iCs/>
      <w:smallCaps w:val="0"/>
      <w:strike w:val="0"/>
      <w:sz w:val="22"/>
      <w:szCs w:val="22"/>
      <w:u w:val="none"/>
    </w:rPr>
  </w:style>
  <w:style w:type="character" w:customStyle="1" w:styleId="Teksttreci6BezkursywyExact">
    <w:name w:val="Tekst treści (6) + Bez kursywy Exact"/>
    <w:basedOn w:val="Teksttreci6"/>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Teksttreci6Exact1">
    <w:name w:val="Tekst treści (6) Exact1"/>
    <w:basedOn w:val="Teksttreci6"/>
    <w:rPr>
      <w:rFonts w:ascii="Palatino Linotype" w:eastAsia="Palatino Linotype" w:hAnsi="Palatino Linotype" w:cs="Palatino Linotype"/>
      <w:b w:val="0"/>
      <w:bCs w:val="0"/>
      <w:i/>
      <w:iCs/>
      <w:smallCaps w:val="0"/>
      <w:strike w:val="0"/>
      <w:color w:val="000000"/>
      <w:spacing w:val="0"/>
      <w:w w:val="100"/>
      <w:position w:val="0"/>
      <w:sz w:val="22"/>
      <w:szCs w:val="22"/>
      <w:u w:val="none"/>
      <w:lang w:val="en-US" w:eastAsia="en-US" w:bidi="en-US"/>
    </w:rPr>
  </w:style>
  <w:style w:type="character" w:customStyle="1" w:styleId="Teksttreci2Kursywa">
    <w:name w:val="Tekst treści (2) + Kursywa"/>
    <w:basedOn w:val="Teksttreci2"/>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2"/>
    <w:basedOn w:val="Teksttreci2"/>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Pr>
      <w:rFonts w:ascii="Palatino Linotype" w:eastAsia="Palatino Linotype" w:hAnsi="Palatino Linotype" w:cs="Palatino Linotype"/>
      <w:b w:val="0"/>
      <w:bCs w:val="0"/>
      <w:i w:val="0"/>
      <w:iCs w:val="0"/>
      <w:smallCaps w:val="0"/>
      <w:strike w:val="0"/>
      <w:sz w:val="22"/>
      <w:szCs w:val="22"/>
      <w:u w:val="none"/>
    </w:rPr>
  </w:style>
  <w:style w:type="character" w:customStyle="1" w:styleId="Teksttreci12Exact">
    <w:name w:val="Tekst treści (12) Exact"/>
    <w:basedOn w:val="Domylnaczcionkaakapitu"/>
    <w:link w:val="Teksttreci12"/>
    <w:rPr>
      <w:rFonts w:ascii="Trebuchet MS" w:eastAsia="Trebuchet MS" w:hAnsi="Trebuchet MS" w:cs="Trebuchet MS"/>
      <w:b w:val="0"/>
      <w:bCs w:val="0"/>
      <w:i w:val="0"/>
      <w:iCs w:val="0"/>
      <w:smallCaps w:val="0"/>
      <w:strike w:val="0"/>
      <w:sz w:val="21"/>
      <w:szCs w:val="21"/>
      <w:u w:val="none"/>
    </w:rPr>
  </w:style>
  <w:style w:type="character" w:customStyle="1" w:styleId="Teksttreci2PogrubienieKursywa">
    <w:name w:val="Tekst treści (2) + Pogrubienie;Kursywa"/>
    <w:basedOn w:val="Teksttreci2"/>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Pr>
      <w:rFonts w:ascii="Palatino Linotype" w:eastAsia="Palatino Linotype" w:hAnsi="Palatino Linotype" w:cs="Palatino Linotype"/>
      <w:b/>
      <w:bCs/>
      <w:i/>
      <w:iCs/>
      <w:smallCaps w:val="0"/>
      <w:strike w:val="0"/>
      <w:spacing w:val="0"/>
      <w:sz w:val="22"/>
      <w:szCs w:val="22"/>
      <w:u w:val="none"/>
    </w:rPr>
  </w:style>
  <w:style w:type="character" w:customStyle="1" w:styleId="Teksttreci7BezpogrubieniaBezkursywy">
    <w:name w:val="Tekst treści (7) + Bez pogrubienia;Bez kursywy"/>
    <w:basedOn w:val="Teksttreci7"/>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Teksttreci7Bezkursywy">
    <w:name w:val="Tekst treści (7) + Bez kursywy"/>
    <w:basedOn w:val="Teksttreci7"/>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Teksttreci2MicrosoftSansSerif105ptKursywa">
    <w:name w:val="Tekst treści (2) + Microsoft Sans Serif;10;5 pt;Kursywa"/>
    <w:basedOn w:val="Teksttreci2"/>
    <w:rPr>
      <w:rFonts w:ascii="Microsoft Sans Serif" w:eastAsia="Microsoft Sans Serif" w:hAnsi="Microsoft Sans Serif" w:cs="Microsoft Sans Serif"/>
      <w:b w:val="0"/>
      <w:bCs w:val="0"/>
      <w:i/>
      <w:iCs/>
      <w:smallCaps w:val="0"/>
      <w:strike w:val="0"/>
      <w:color w:val="000000"/>
      <w:spacing w:val="0"/>
      <w:w w:val="100"/>
      <w:position w:val="0"/>
      <w:sz w:val="21"/>
      <w:szCs w:val="21"/>
      <w:u w:val="none"/>
      <w:lang w:val="pl-PL" w:eastAsia="pl-PL" w:bidi="pl-PL"/>
    </w:rPr>
  </w:style>
  <w:style w:type="character" w:customStyle="1" w:styleId="Teksttreci2115pt">
    <w:name w:val="Tekst treści (2) + 11;5 pt"/>
    <w:basedOn w:val="Teksttreci2"/>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pl-PL" w:eastAsia="pl-PL" w:bidi="pl-PL"/>
    </w:rPr>
  </w:style>
  <w:style w:type="character" w:customStyle="1" w:styleId="Nagwek4Kursywa">
    <w:name w:val="Nagłówek #4 + Kursywa"/>
    <w:basedOn w:val="Nagwek4"/>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Teksttreci2Pogrubienie1">
    <w:name w:val="Tekst treści (2) + Pogrubienie1"/>
    <w:basedOn w:val="Teksttreci2"/>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pacing w:val="0"/>
      <w:sz w:val="17"/>
      <w:szCs w:val="17"/>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38"/>
      <w:szCs w:val="38"/>
      <w:u w:val="none"/>
    </w:rPr>
  </w:style>
  <w:style w:type="character" w:customStyle="1" w:styleId="Teksttreci10">
    <w:name w:val="Tekst treści (10)_"/>
    <w:basedOn w:val="Domylnaczcionkaakapitu"/>
    <w:link w:val="Teksttreci100"/>
    <w:rPr>
      <w:rFonts w:ascii="Palatino Linotype" w:eastAsia="Palatino Linotype" w:hAnsi="Palatino Linotype" w:cs="Palatino Linotype"/>
      <w:b/>
      <w:bCs/>
      <w:i w:val="0"/>
      <w:iCs w:val="0"/>
      <w:smallCaps w:val="0"/>
      <w:strike w:val="0"/>
      <w:sz w:val="22"/>
      <w:szCs w:val="22"/>
      <w:u w:val="none"/>
    </w:rPr>
  </w:style>
  <w:style w:type="character" w:customStyle="1" w:styleId="Teksttreci11">
    <w:name w:val="Tekst treści (11)_"/>
    <w:basedOn w:val="Domylnaczcionkaakapitu"/>
    <w:link w:val="Teksttreci110"/>
    <w:rPr>
      <w:rFonts w:ascii="Palatino Linotype" w:eastAsia="Palatino Linotype" w:hAnsi="Palatino Linotype" w:cs="Palatino Linotype"/>
      <w:b w:val="0"/>
      <w:bCs w:val="0"/>
      <w:i w:val="0"/>
      <w:iCs w:val="0"/>
      <w:smallCaps w:val="0"/>
      <w:strike w:val="0"/>
      <w:sz w:val="19"/>
      <w:szCs w:val="19"/>
      <w:u w:val="none"/>
    </w:rPr>
  </w:style>
  <w:style w:type="character" w:customStyle="1" w:styleId="Teksttreci2Exact1">
    <w:name w:val="Tekst treści (2) Exact1"/>
    <w:basedOn w:val="Teksttreci2"/>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pl-PL" w:eastAsia="pl-PL" w:bidi="pl-PL"/>
    </w:rPr>
  </w:style>
  <w:style w:type="character" w:customStyle="1" w:styleId="Nagweklubstopka2">
    <w:name w:val="Nagłówek lub stopka2"/>
    <w:basedOn w:val="Nagweklubstopka"/>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lang w:val="pl-PL" w:eastAsia="pl-PL" w:bidi="pl-PL"/>
    </w:rPr>
  </w:style>
  <w:style w:type="character" w:customStyle="1" w:styleId="Teksttreci6Bezkursywy1">
    <w:name w:val="Tekst treści (6) + Bez kursywy1"/>
    <w:basedOn w:val="Teksttreci6"/>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Teksttreci13Exact">
    <w:name w:val="Tekst treści (13) Exact"/>
    <w:basedOn w:val="Domylnaczcionkaakapitu"/>
    <w:link w:val="Teksttreci13"/>
    <w:rPr>
      <w:rFonts w:ascii="Palatino Linotype" w:eastAsia="Palatino Linotype" w:hAnsi="Palatino Linotype" w:cs="Palatino Linotype"/>
      <w:b w:val="0"/>
      <w:bCs w:val="0"/>
      <w:i w:val="0"/>
      <w:iCs w:val="0"/>
      <w:smallCaps w:val="0"/>
      <w:strike w:val="0"/>
      <w:sz w:val="10"/>
      <w:szCs w:val="10"/>
      <w:u w:val="none"/>
    </w:rPr>
  </w:style>
  <w:style w:type="paragraph" w:customStyle="1" w:styleId="Teksttreci4">
    <w:name w:val="Tekst treści (4)"/>
    <w:basedOn w:val="Normalny"/>
    <w:link w:val="Teksttreci4Exact"/>
    <w:pPr>
      <w:shd w:val="clear" w:color="auto" w:fill="FFFFFF"/>
      <w:spacing w:line="0" w:lineRule="atLeast"/>
    </w:pPr>
    <w:rPr>
      <w:rFonts w:ascii="Palatino Linotype" w:eastAsia="Palatino Linotype" w:hAnsi="Palatino Linotype" w:cs="Palatino Linotype"/>
      <w:b/>
      <w:bCs/>
      <w:sz w:val="26"/>
      <w:szCs w:val="26"/>
    </w:rPr>
  </w:style>
  <w:style w:type="paragraph" w:customStyle="1" w:styleId="Podpisobrazu">
    <w:name w:val="Podpis obrazu"/>
    <w:basedOn w:val="Normalny"/>
    <w:link w:val="PodpisobrazuExact"/>
    <w:pPr>
      <w:shd w:val="clear" w:color="auto" w:fill="FFFFFF"/>
      <w:spacing w:line="263" w:lineRule="exact"/>
      <w:jc w:val="center"/>
    </w:pPr>
    <w:rPr>
      <w:rFonts w:ascii="Palatino Linotype" w:eastAsia="Palatino Linotype" w:hAnsi="Palatino Linotype" w:cs="Palatino Linotype"/>
      <w:sz w:val="22"/>
      <w:szCs w:val="22"/>
    </w:rPr>
  </w:style>
  <w:style w:type="paragraph" w:customStyle="1" w:styleId="Podpisobrazu2">
    <w:name w:val="Podpis obrazu (2)"/>
    <w:basedOn w:val="Normalny"/>
    <w:link w:val="Podpisobrazu2Exact"/>
    <w:pPr>
      <w:shd w:val="clear" w:color="auto" w:fill="FFFFFF"/>
      <w:spacing w:line="0" w:lineRule="atLeast"/>
    </w:pPr>
    <w:rPr>
      <w:rFonts w:ascii="Palatino Linotype" w:eastAsia="Palatino Linotype" w:hAnsi="Palatino Linotype" w:cs="Palatino Linotype"/>
      <w:b/>
      <w:bCs/>
      <w:sz w:val="22"/>
      <w:szCs w:val="22"/>
    </w:rPr>
  </w:style>
  <w:style w:type="paragraph" w:customStyle="1" w:styleId="Teksttreci31">
    <w:name w:val="Tekst treści (3)1"/>
    <w:basedOn w:val="Normalny"/>
    <w:link w:val="Teksttreci3"/>
    <w:pPr>
      <w:shd w:val="clear" w:color="auto" w:fill="FFFFFF"/>
      <w:spacing w:after="960" w:line="173" w:lineRule="exact"/>
      <w:ind w:firstLine="220"/>
    </w:pPr>
    <w:rPr>
      <w:rFonts w:ascii="Trebuchet MS" w:eastAsia="Trebuchet MS" w:hAnsi="Trebuchet MS" w:cs="Trebuchet MS"/>
      <w:sz w:val="17"/>
      <w:szCs w:val="17"/>
    </w:rPr>
  </w:style>
  <w:style w:type="paragraph" w:customStyle="1" w:styleId="Nagweklubstopka1">
    <w:name w:val="Nagłówek lub stopka1"/>
    <w:basedOn w:val="Normalny"/>
    <w:link w:val="Nagweklubstopka"/>
    <w:pPr>
      <w:shd w:val="clear" w:color="auto" w:fill="FFFFFF"/>
      <w:spacing w:line="0" w:lineRule="atLeast"/>
    </w:pPr>
    <w:rPr>
      <w:rFonts w:ascii="Palatino Linotype" w:eastAsia="Palatino Linotype" w:hAnsi="Palatino Linotype" w:cs="Palatino Linotype"/>
      <w:sz w:val="18"/>
      <w:szCs w:val="18"/>
    </w:rPr>
  </w:style>
  <w:style w:type="paragraph" w:customStyle="1" w:styleId="Nagwek10">
    <w:name w:val="Nagłówek #1"/>
    <w:basedOn w:val="Normalny"/>
    <w:link w:val="Nagwek1"/>
    <w:pPr>
      <w:shd w:val="clear" w:color="auto" w:fill="FFFFFF"/>
      <w:spacing w:before="1380" w:after="180" w:line="0" w:lineRule="atLeast"/>
      <w:jc w:val="right"/>
      <w:outlineLvl w:val="0"/>
    </w:pPr>
    <w:rPr>
      <w:rFonts w:ascii="Palatino Linotype" w:eastAsia="Palatino Linotype" w:hAnsi="Palatino Linotype" w:cs="Palatino Linotype"/>
      <w:b/>
      <w:bCs/>
      <w:sz w:val="34"/>
      <w:szCs w:val="34"/>
    </w:rPr>
  </w:style>
  <w:style w:type="paragraph" w:customStyle="1" w:styleId="Teksttreci21">
    <w:name w:val="Tekst treści (2)1"/>
    <w:basedOn w:val="Normalny"/>
    <w:link w:val="Teksttreci2"/>
    <w:pPr>
      <w:shd w:val="clear" w:color="auto" w:fill="FFFFFF"/>
      <w:spacing w:before="180" w:after="420" w:line="0" w:lineRule="atLeast"/>
      <w:ind w:hanging="860"/>
    </w:pPr>
    <w:rPr>
      <w:rFonts w:ascii="Palatino Linotype" w:eastAsia="Palatino Linotype" w:hAnsi="Palatino Linotype" w:cs="Palatino Linotype"/>
      <w:sz w:val="22"/>
      <w:szCs w:val="22"/>
    </w:rPr>
  </w:style>
  <w:style w:type="paragraph" w:customStyle="1" w:styleId="Nagwek20">
    <w:name w:val="Nagłówek #2"/>
    <w:basedOn w:val="Normalny"/>
    <w:link w:val="Nagwek2"/>
    <w:pPr>
      <w:shd w:val="clear" w:color="auto" w:fill="FFFFFF"/>
      <w:spacing w:before="420" w:line="374" w:lineRule="exact"/>
      <w:jc w:val="center"/>
      <w:outlineLvl w:val="1"/>
    </w:pPr>
    <w:rPr>
      <w:rFonts w:ascii="Palatino Linotype" w:eastAsia="Palatino Linotype" w:hAnsi="Palatino Linotype" w:cs="Palatino Linotype"/>
      <w:b/>
      <w:bCs/>
      <w:sz w:val="28"/>
      <w:szCs w:val="28"/>
    </w:rPr>
  </w:style>
  <w:style w:type="paragraph" w:customStyle="1" w:styleId="Nagwek41">
    <w:name w:val="Nagłówek #41"/>
    <w:basedOn w:val="Normalny"/>
    <w:link w:val="Nagwek4"/>
    <w:pPr>
      <w:shd w:val="clear" w:color="auto" w:fill="FFFFFF"/>
      <w:spacing w:before="900" w:line="0" w:lineRule="atLeast"/>
      <w:ind w:hanging="760"/>
      <w:outlineLvl w:val="3"/>
    </w:pPr>
    <w:rPr>
      <w:rFonts w:ascii="Palatino Linotype" w:eastAsia="Palatino Linotype" w:hAnsi="Palatino Linotype" w:cs="Palatino Linotype"/>
      <w:b/>
      <w:bCs/>
      <w:sz w:val="22"/>
      <w:szCs w:val="22"/>
    </w:rPr>
  </w:style>
  <w:style w:type="paragraph" w:customStyle="1" w:styleId="Nagwek31">
    <w:name w:val="Nagłówek #31"/>
    <w:basedOn w:val="Normalny"/>
    <w:link w:val="Nagwek3"/>
    <w:pPr>
      <w:shd w:val="clear" w:color="auto" w:fill="FFFFFF"/>
      <w:spacing w:before="60" w:after="480" w:line="0" w:lineRule="atLeast"/>
      <w:jc w:val="center"/>
      <w:outlineLvl w:val="2"/>
    </w:pPr>
    <w:rPr>
      <w:rFonts w:ascii="Palatino Linotype" w:eastAsia="Palatino Linotype" w:hAnsi="Palatino Linotype" w:cs="Palatino Linotype"/>
      <w:b/>
      <w:bCs/>
      <w:sz w:val="22"/>
      <w:szCs w:val="22"/>
    </w:rPr>
  </w:style>
  <w:style w:type="paragraph" w:customStyle="1" w:styleId="Teksttreci51">
    <w:name w:val="Tekst treści (5)1"/>
    <w:basedOn w:val="Normalny"/>
    <w:link w:val="Teksttreci5"/>
    <w:pPr>
      <w:shd w:val="clear" w:color="auto" w:fill="FFFFFF"/>
      <w:spacing w:line="320" w:lineRule="exact"/>
      <w:ind w:hanging="780"/>
    </w:pPr>
    <w:rPr>
      <w:rFonts w:ascii="Palatino Linotype" w:eastAsia="Palatino Linotype" w:hAnsi="Palatino Linotype" w:cs="Palatino Linotype"/>
      <w:b/>
      <w:bCs/>
      <w:sz w:val="22"/>
      <w:szCs w:val="22"/>
    </w:rPr>
  </w:style>
  <w:style w:type="paragraph" w:customStyle="1" w:styleId="Teksttreci60">
    <w:name w:val="Tekst treści (6)"/>
    <w:basedOn w:val="Normalny"/>
    <w:link w:val="Teksttreci6"/>
    <w:pPr>
      <w:shd w:val="clear" w:color="auto" w:fill="FFFFFF"/>
      <w:spacing w:line="320" w:lineRule="exact"/>
      <w:ind w:hanging="360"/>
      <w:jc w:val="both"/>
    </w:pPr>
    <w:rPr>
      <w:rFonts w:ascii="Palatino Linotype" w:eastAsia="Palatino Linotype" w:hAnsi="Palatino Linotype" w:cs="Palatino Linotype"/>
      <w:i/>
      <w:iCs/>
      <w:sz w:val="22"/>
      <w:szCs w:val="22"/>
    </w:rPr>
  </w:style>
  <w:style w:type="paragraph" w:customStyle="1" w:styleId="Podpistabeli20">
    <w:name w:val="Podpis tabeli (2)"/>
    <w:basedOn w:val="Normalny"/>
    <w:link w:val="Podpistabeli2"/>
    <w:pPr>
      <w:shd w:val="clear" w:color="auto" w:fill="FFFFFF"/>
      <w:spacing w:line="0" w:lineRule="atLeast"/>
    </w:pPr>
    <w:rPr>
      <w:rFonts w:ascii="Palatino Linotype" w:eastAsia="Palatino Linotype" w:hAnsi="Palatino Linotype" w:cs="Palatino Linotype"/>
      <w:b/>
      <w:bCs/>
      <w:sz w:val="22"/>
      <w:szCs w:val="22"/>
    </w:rPr>
  </w:style>
  <w:style w:type="paragraph" w:customStyle="1" w:styleId="Podpistabeli0">
    <w:name w:val="Podpis tabeli"/>
    <w:basedOn w:val="Normalny"/>
    <w:link w:val="Podpistabeli"/>
    <w:pPr>
      <w:shd w:val="clear" w:color="auto" w:fill="FFFFFF"/>
      <w:spacing w:line="0" w:lineRule="atLeast"/>
    </w:pPr>
    <w:rPr>
      <w:rFonts w:ascii="Palatino Linotype" w:eastAsia="Palatino Linotype" w:hAnsi="Palatino Linotype" w:cs="Palatino Linotype"/>
      <w:sz w:val="22"/>
      <w:szCs w:val="22"/>
    </w:rPr>
  </w:style>
  <w:style w:type="paragraph" w:customStyle="1" w:styleId="Teksttreci12">
    <w:name w:val="Tekst treści (12)"/>
    <w:basedOn w:val="Normalny"/>
    <w:link w:val="Teksttreci12Exact"/>
    <w:pPr>
      <w:shd w:val="clear" w:color="auto" w:fill="FFFFFF"/>
      <w:spacing w:line="0" w:lineRule="atLeast"/>
    </w:pPr>
    <w:rPr>
      <w:rFonts w:ascii="Trebuchet MS" w:eastAsia="Trebuchet MS" w:hAnsi="Trebuchet MS" w:cs="Trebuchet MS"/>
      <w:sz w:val="21"/>
      <w:szCs w:val="21"/>
    </w:rPr>
  </w:style>
  <w:style w:type="paragraph" w:customStyle="1" w:styleId="Teksttreci70">
    <w:name w:val="Tekst treści (7)"/>
    <w:basedOn w:val="Normalny"/>
    <w:link w:val="Teksttreci7"/>
    <w:pPr>
      <w:shd w:val="clear" w:color="auto" w:fill="FFFFFF"/>
      <w:spacing w:line="320" w:lineRule="exact"/>
      <w:jc w:val="both"/>
    </w:pPr>
    <w:rPr>
      <w:rFonts w:ascii="Palatino Linotype" w:eastAsia="Palatino Linotype" w:hAnsi="Palatino Linotype" w:cs="Palatino Linotype"/>
      <w:b/>
      <w:bCs/>
      <w:i/>
      <w:iCs/>
      <w:sz w:val="22"/>
      <w:szCs w:val="22"/>
    </w:rPr>
  </w:style>
  <w:style w:type="paragraph" w:customStyle="1" w:styleId="Teksttreci80">
    <w:name w:val="Tekst treści (8)"/>
    <w:basedOn w:val="Normalny"/>
    <w:link w:val="Teksttreci8"/>
    <w:pPr>
      <w:shd w:val="clear" w:color="auto" w:fill="FFFFFF"/>
      <w:spacing w:line="320" w:lineRule="exact"/>
    </w:pPr>
    <w:rPr>
      <w:rFonts w:ascii="Times New Roman" w:eastAsia="Times New Roman" w:hAnsi="Times New Roman" w:cs="Times New Roman"/>
      <w:i/>
      <w:iCs/>
      <w:sz w:val="17"/>
      <w:szCs w:val="17"/>
    </w:rPr>
  </w:style>
  <w:style w:type="paragraph" w:customStyle="1" w:styleId="Teksttreci90">
    <w:name w:val="Tekst treści (9)"/>
    <w:basedOn w:val="Normalny"/>
    <w:link w:val="Teksttreci9"/>
    <w:pPr>
      <w:shd w:val="clear" w:color="auto" w:fill="FFFFFF"/>
      <w:spacing w:line="320" w:lineRule="exact"/>
    </w:pPr>
    <w:rPr>
      <w:rFonts w:ascii="Times New Roman" w:eastAsia="Times New Roman" w:hAnsi="Times New Roman" w:cs="Times New Roman"/>
      <w:i/>
      <w:iCs/>
      <w:sz w:val="38"/>
      <w:szCs w:val="38"/>
    </w:rPr>
  </w:style>
  <w:style w:type="paragraph" w:customStyle="1" w:styleId="Teksttreci100">
    <w:name w:val="Tekst treści (10)"/>
    <w:basedOn w:val="Normalny"/>
    <w:link w:val="Teksttreci10"/>
    <w:pPr>
      <w:shd w:val="clear" w:color="auto" w:fill="FFFFFF"/>
      <w:spacing w:before="240" w:line="306" w:lineRule="exact"/>
      <w:ind w:hanging="520"/>
      <w:jc w:val="both"/>
    </w:pPr>
    <w:rPr>
      <w:rFonts w:ascii="Palatino Linotype" w:eastAsia="Palatino Linotype" w:hAnsi="Palatino Linotype" w:cs="Palatino Linotype"/>
      <w:b/>
      <w:bCs/>
      <w:sz w:val="22"/>
      <w:szCs w:val="22"/>
    </w:rPr>
  </w:style>
  <w:style w:type="paragraph" w:customStyle="1" w:styleId="Teksttreci110">
    <w:name w:val="Tekst treści (11)"/>
    <w:basedOn w:val="Normalny"/>
    <w:link w:val="Teksttreci11"/>
    <w:pPr>
      <w:shd w:val="clear" w:color="auto" w:fill="FFFFFF"/>
      <w:spacing w:line="299" w:lineRule="exact"/>
      <w:jc w:val="both"/>
    </w:pPr>
    <w:rPr>
      <w:rFonts w:ascii="Palatino Linotype" w:eastAsia="Palatino Linotype" w:hAnsi="Palatino Linotype" w:cs="Palatino Linotype"/>
      <w:sz w:val="19"/>
      <w:szCs w:val="19"/>
    </w:rPr>
  </w:style>
  <w:style w:type="paragraph" w:customStyle="1" w:styleId="Teksttreci13">
    <w:name w:val="Tekst treści (13)"/>
    <w:basedOn w:val="Normalny"/>
    <w:link w:val="Teksttreci13Exact"/>
    <w:pPr>
      <w:shd w:val="clear" w:color="auto" w:fill="FFFFFF"/>
      <w:spacing w:line="0" w:lineRule="atLeast"/>
    </w:pPr>
    <w:rPr>
      <w:rFonts w:ascii="Palatino Linotype" w:eastAsia="Palatino Linotype" w:hAnsi="Palatino Linotype" w:cs="Palatino Linotype"/>
      <w:sz w:val="10"/>
      <w:szCs w:val="10"/>
    </w:rPr>
  </w:style>
  <w:style w:type="paragraph" w:styleId="Nagwek">
    <w:name w:val="header"/>
    <w:basedOn w:val="Normalny"/>
    <w:link w:val="NagwekZnak"/>
    <w:uiPriority w:val="99"/>
    <w:unhideWhenUsed/>
    <w:rsid w:val="00B8386A"/>
    <w:pPr>
      <w:tabs>
        <w:tab w:val="center" w:pos="4536"/>
        <w:tab w:val="right" w:pos="9072"/>
      </w:tabs>
    </w:pPr>
  </w:style>
  <w:style w:type="character" w:customStyle="1" w:styleId="NagwekZnak">
    <w:name w:val="Nagłówek Znak"/>
    <w:basedOn w:val="Domylnaczcionkaakapitu"/>
    <w:link w:val="Nagwek"/>
    <w:uiPriority w:val="99"/>
    <w:rsid w:val="00B8386A"/>
    <w:rPr>
      <w:color w:val="000000"/>
    </w:rPr>
  </w:style>
  <w:style w:type="paragraph" w:styleId="Stopka">
    <w:name w:val="footer"/>
    <w:basedOn w:val="Normalny"/>
    <w:link w:val="StopkaZnak"/>
    <w:uiPriority w:val="99"/>
    <w:unhideWhenUsed/>
    <w:rsid w:val="00534DB5"/>
    <w:pPr>
      <w:tabs>
        <w:tab w:val="center" w:pos="4536"/>
        <w:tab w:val="right" w:pos="9072"/>
      </w:tabs>
    </w:pPr>
  </w:style>
  <w:style w:type="character" w:customStyle="1" w:styleId="StopkaZnak">
    <w:name w:val="Stopka Znak"/>
    <w:basedOn w:val="Domylnaczcionkaakapitu"/>
    <w:link w:val="Stopka"/>
    <w:uiPriority w:val="99"/>
    <w:rsid w:val="00534DB5"/>
    <w:rPr>
      <w:color w:val="000000"/>
    </w:rPr>
  </w:style>
  <w:style w:type="paragraph" w:styleId="Akapitzlist">
    <w:name w:val="List Paragraph"/>
    <w:basedOn w:val="Normalny"/>
    <w:uiPriority w:val="99"/>
    <w:qFormat/>
    <w:rsid w:val="007965E6"/>
    <w:pPr>
      <w:ind w:left="720"/>
      <w:contextualSpacing/>
    </w:pPr>
  </w:style>
  <w:style w:type="table" w:styleId="Tabela-Siatka">
    <w:name w:val="Table Grid"/>
    <w:basedOn w:val="Standardowy"/>
    <w:uiPriority w:val="59"/>
    <w:rsid w:val="00487E7A"/>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439F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39F8"/>
    <w:rPr>
      <w:rFonts w:ascii="Segoe UI" w:hAnsi="Segoe UI" w:cs="Segoe UI"/>
      <w:color w:val="000000"/>
      <w:sz w:val="18"/>
      <w:szCs w:val="18"/>
    </w:rPr>
  </w:style>
  <w:style w:type="paragraph" w:customStyle="1" w:styleId="pkt">
    <w:name w:val="pkt"/>
    <w:basedOn w:val="Normalny"/>
    <w:link w:val="pktZnak"/>
    <w:rsid w:val="00FB7FA9"/>
    <w:pPr>
      <w:widowControl/>
      <w:spacing w:before="60" w:after="60"/>
      <w:ind w:left="851" w:hanging="295"/>
      <w:jc w:val="both"/>
    </w:pPr>
    <w:rPr>
      <w:rFonts w:ascii="Times New Roman" w:eastAsia="Times New Roman" w:hAnsi="Times New Roman" w:cs="Times New Roman"/>
      <w:color w:val="auto"/>
      <w:szCs w:val="20"/>
      <w:lang w:bidi="ar-SA"/>
    </w:rPr>
  </w:style>
  <w:style w:type="character" w:customStyle="1" w:styleId="pktZnak">
    <w:name w:val="pkt Znak"/>
    <w:link w:val="pkt"/>
    <w:locked/>
    <w:rsid w:val="00FB7FA9"/>
    <w:rPr>
      <w:rFonts w:ascii="Times New Roman" w:eastAsia="Times New Roman" w:hAnsi="Times New Roman" w:cs="Times New Roman"/>
      <w:szCs w:val="20"/>
      <w:lang w:bidi="ar-SA"/>
    </w:rPr>
  </w:style>
  <w:style w:type="paragraph" w:customStyle="1" w:styleId="Default">
    <w:name w:val="Default"/>
    <w:rsid w:val="00FB7FA9"/>
    <w:pPr>
      <w:widowControl/>
      <w:autoSpaceDE w:val="0"/>
      <w:autoSpaceDN w:val="0"/>
      <w:adjustRightInd w:val="0"/>
    </w:pPr>
    <w:rPr>
      <w:rFonts w:ascii="Times New Roman" w:eastAsiaTheme="minorHAns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tyrawa.pl/?c=mdPrzetargi-cmPokaz-28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ad@tyrawa.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spektor-odo@wp.pl" TargetMode="External"/><Relationship Id="rId4" Type="http://schemas.openxmlformats.org/officeDocument/2006/relationships/webSettings" Target="webSettings.xml"/><Relationship Id="rId9" Type="http://schemas.openxmlformats.org/officeDocument/2006/relationships/hyperlink" Target="mailto:dudka@tyraw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37</Pages>
  <Words>9895</Words>
  <Characters>59371</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dc:creator>
  <cp:keywords/>
  <dc:description/>
  <cp:lastModifiedBy>arogalinski</cp:lastModifiedBy>
  <cp:revision>26</cp:revision>
  <cp:lastPrinted>2021-12-15T13:54:00Z</cp:lastPrinted>
  <dcterms:created xsi:type="dcterms:W3CDTF">2021-11-30T18:36:00Z</dcterms:created>
  <dcterms:modified xsi:type="dcterms:W3CDTF">2021-12-17T11:08:00Z</dcterms:modified>
</cp:coreProperties>
</file>