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DFEC" w14:textId="77777777" w:rsidR="00074893" w:rsidRDefault="00436ECA">
      <w:pPr>
        <w:spacing w:after="125" w:line="259" w:lineRule="auto"/>
        <w:ind w:left="168" w:firstLine="0"/>
        <w:jc w:val="left"/>
      </w:pPr>
      <w:r>
        <w:rPr>
          <w:rFonts w:ascii="Cambria" w:eastAsia="Cambria" w:hAnsi="Cambria" w:cs="Cambria"/>
          <w:i/>
        </w:rPr>
        <w:t xml:space="preserve"> </w:t>
      </w:r>
    </w:p>
    <w:p w14:paraId="5CAC5014" w14:textId="77777777" w:rsidR="00074893" w:rsidRDefault="00436ECA">
      <w:pPr>
        <w:spacing w:after="312" w:line="259" w:lineRule="auto"/>
        <w:ind w:left="157" w:firstLine="0"/>
        <w:jc w:val="center"/>
      </w:pPr>
      <w:r>
        <w:rPr>
          <w:b/>
          <w:sz w:val="36"/>
        </w:rPr>
        <w:t xml:space="preserve">   </w:t>
      </w:r>
    </w:p>
    <w:p w14:paraId="5988E5F5" w14:textId="77777777" w:rsidR="00074893" w:rsidRDefault="00436ECA">
      <w:pPr>
        <w:spacing w:after="137" w:line="259" w:lineRule="auto"/>
        <w:ind w:left="0" w:right="144" w:firstLine="0"/>
        <w:jc w:val="center"/>
      </w:pPr>
      <w:r>
        <w:rPr>
          <w:b/>
          <w:sz w:val="36"/>
        </w:rPr>
        <w:t xml:space="preserve">SPECYFIKACJA WARUNKÓW ZAMÓWIENIA </w:t>
      </w:r>
    </w:p>
    <w:p w14:paraId="73EAC7E9" w14:textId="77777777" w:rsidR="00074893" w:rsidRDefault="00436ECA">
      <w:pPr>
        <w:spacing w:after="351" w:line="259" w:lineRule="auto"/>
        <w:ind w:left="0" w:right="149" w:firstLine="0"/>
        <w:jc w:val="center"/>
      </w:pPr>
      <w:r>
        <w:rPr>
          <w:b/>
          <w:i/>
        </w:rPr>
        <w:t xml:space="preserve">ZAMAWIAJĄCY: </w:t>
      </w:r>
    </w:p>
    <w:p w14:paraId="110422AB" w14:textId="1C93F76F" w:rsidR="00074893" w:rsidRDefault="00436ECA">
      <w:pPr>
        <w:spacing w:after="165" w:line="259" w:lineRule="auto"/>
        <w:ind w:left="0" w:right="144" w:firstLine="0"/>
        <w:jc w:val="center"/>
      </w:pPr>
      <w:r>
        <w:rPr>
          <w:b/>
          <w:sz w:val="28"/>
        </w:rPr>
        <w:t xml:space="preserve">Gmina </w:t>
      </w:r>
      <w:r w:rsidR="00FB0A34">
        <w:rPr>
          <w:b/>
          <w:sz w:val="28"/>
        </w:rPr>
        <w:t>Tyrawa Wołoska</w:t>
      </w:r>
      <w:r>
        <w:rPr>
          <w:b/>
          <w:sz w:val="28"/>
        </w:rPr>
        <w:t xml:space="preserve"> </w:t>
      </w:r>
    </w:p>
    <w:p w14:paraId="66B2B8AF" w14:textId="77777777" w:rsidR="00074893" w:rsidRDefault="00436ECA">
      <w:pPr>
        <w:spacing w:after="266" w:line="259" w:lineRule="auto"/>
        <w:ind w:left="0" w:right="87" w:firstLine="0"/>
        <w:jc w:val="center"/>
      </w:pPr>
      <w:r>
        <w:t xml:space="preserve"> </w:t>
      </w:r>
    </w:p>
    <w:p w14:paraId="7164051C" w14:textId="7AF3D6D2" w:rsidR="00074893" w:rsidRDefault="00436ECA">
      <w:pPr>
        <w:spacing w:after="225" w:line="287" w:lineRule="auto"/>
        <w:ind w:left="165" w:right="51" w:firstLine="151"/>
        <w:jc w:val="left"/>
      </w:pPr>
      <w:r>
        <w:t>Zaprasza do złożenia oferty w trybie art. 275 pkt 1 (trybie podstawowym bez negocjacji) o wartości zamówienia nieprzekraczającej progów unijnych o jakich stanowi art. 3 ustawy z 11 września 2019 r. - Prawo zamówień publicznych (Dz. U. z 202</w:t>
      </w:r>
      <w:r w:rsidR="00E15F02">
        <w:t>2</w:t>
      </w:r>
      <w:r>
        <w:t xml:space="preserve"> r. poz. </w:t>
      </w:r>
      <w:r w:rsidR="00E15F02">
        <w:t>1710</w:t>
      </w:r>
      <w:r>
        <w:t xml:space="preserve">)  na:  </w:t>
      </w:r>
    </w:p>
    <w:p w14:paraId="252506D3" w14:textId="77777777" w:rsidR="00074893" w:rsidRDefault="00436ECA">
      <w:pPr>
        <w:spacing w:after="19" w:line="259" w:lineRule="auto"/>
        <w:ind w:left="213" w:firstLine="0"/>
        <w:jc w:val="center"/>
      </w:pPr>
      <w:r>
        <w:rPr>
          <w:b/>
          <w:sz w:val="24"/>
        </w:rPr>
        <w:t xml:space="preserve"> </w:t>
      </w:r>
    </w:p>
    <w:p w14:paraId="188385AD" w14:textId="77777777" w:rsidR="00074893" w:rsidRDefault="00436ECA">
      <w:pPr>
        <w:spacing w:after="61" w:line="259" w:lineRule="auto"/>
        <w:ind w:left="213" w:firstLine="0"/>
        <w:jc w:val="center"/>
      </w:pPr>
      <w:r>
        <w:rPr>
          <w:b/>
          <w:sz w:val="24"/>
        </w:rPr>
        <w:t xml:space="preserve"> </w:t>
      </w:r>
    </w:p>
    <w:p w14:paraId="08ABFA18" w14:textId="0EFCBA85" w:rsidR="00074893" w:rsidRDefault="00436ECA">
      <w:pPr>
        <w:spacing w:after="0" w:line="314" w:lineRule="auto"/>
        <w:ind w:left="252" w:right="39" w:firstLine="0"/>
        <w:jc w:val="center"/>
      </w:pPr>
      <w:r>
        <w:rPr>
          <w:b/>
          <w:sz w:val="24"/>
        </w:rPr>
        <w:t xml:space="preserve">„Przebudowa </w:t>
      </w:r>
      <w:r w:rsidR="00F37A7C">
        <w:rPr>
          <w:b/>
          <w:sz w:val="24"/>
        </w:rPr>
        <w:t>wraz z termomodernizacją budynku Szkoły Podstawowej w miejscowości Tyrawa Wołoska</w:t>
      </w:r>
      <w:r>
        <w:rPr>
          <w:b/>
          <w:sz w:val="24"/>
        </w:rPr>
        <w:t xml:space="preserve">” </w:t>
      </w:r>
      <w:r>
        <w:rPr>
          <w:i/>
        </w:rPr>
        <w:t xml:space="preserve"> </w:t>
      </w:r>
    </w:p>
    <w:p w14:paraId="48A61FB1" w14:textId="77777777" w:rsidR="00074893" w:rsidRDefault="00436ECA">
      <w:pPr>
        <w:spacing w:after="264" w:line="259" w:lineRule="auto"/>
        <w:ind w:left="0" w:right="87" w:firstLine="0"/>
        <w:jc w:val="center"/>
      </w:pPr>
      <w:r>
        <w:rPr>
          <w:i/>
        </w:rPr>
        <w:t xml:space="preserve"> </w:t>
      </w:r>
    </w:p>
    <w:p w14:paraId="281AB340" w14:textId="77777777" w:rsidR="00074893" w:rsidRDefault="00436ECA">
      <w:pPr>
        <w:spacing w:after="0" w:line="259" w:lineRule="auto"/>
        <w:ind w:left="168" w:firstLine="0"/>
        <w:jc w:val="left"/>
      </w:pPr>
      <w:r>
        <w:rPr>
          <w:b/>
          <w:sz w:val="24"/>
        </w:rPr>
        <w:t xml:space="preserve"> </w:t>
      </w:r>
    </w:p>
    <w:p w14:paraId="235B71F2" w14:textId="77777777" w:rsidR="00074893" w:rsidRDefault="00436ECA">
      <w:pPr>
        <w:spacing w:after="0" w:line="259" w:lineRule="auto"/>
        <w:ind w:left="0" w:right="76" w:firstLine="0"/>
        <w:jc w:val="center"/>
      </w:pPr>
      <w:r>
        <w:rPr>
          <w:b/>
          <w:sz w:val="24"/>
        </w:rPr>
        <w:t xml:space="preserve"> </w:t>
      </w:r>
    </w:p>
    <w:p w14:paraId="062F26A3" w14:textId="77777777" w:rsidR="00074893" w:rsidRDefault="00436ECA">
      <w:pPr>
        <w:spacing w:after="0" w:line="259" w:lineRule="auto"/>
        <w:ind w:left="0" w:right="76" w:firstLine="0"/>
        <w:jc w:val="center"/>
      </w:pPr>
      <w:r>
        <w:rPr>
          <w:b/>
          <w:sz w:val="24"/>
        </w:rPr>
        <w:t xml:space="preserve"> </w:t>
      </w:r>
    </w:p>
    <w:p w14:paraId="59E9E6E6" w14:textId="77777777" w:rsidR="00074893" w:rsidRDefault="00436ECA">
      <w:pPr>
        <w:spacing w:after="0" w:line="259" w:lineRule="auto"/>
        <w:ind w:left="0" w:right="76" w:firstLine="0"/>
        <w:jc w:val="center"/>
      </w:pPr>
      <w:r>
        <w:rPr>
          <w:b/>
          <w:sz w:val="24"/>
        </w:rPr>
        <w:t xml:space="preserve"> </w:t>
      </w:r>
    </w:p>
    <w:p w14:paraId="7D4BDB6B" w14:textId="77777777" w:rsidR="00074893" w:rsidRDefault="00436ECA">
      <w:pPr>
        <w:spacing w:after="0" w:line="259" w:lineRule="auto"/>
        <w:ind w:left="0" w:right="76" w:firstLine="0"/>
        <w:jc w:val="center"/>
      </w:pPr>
      <w:r>
        <w:rPr>
          <w:b/>
          <w:sz w:val="24"/>
        </w:rPr>
        <w:t xml:space="preserve"> </w:t>
      </w:r>
    </w:p>
    <w:p w14:paraId="622D9E37" w14:textId="77777777" w:rsidR="00074893" w:rsidRDefault="00436ECA">
      <w:pPr>
        <w:spacing w:after="0" w:line="259" w:lineRule="auto"/>
        <w:ind w:left="0" w:right="76" w:firstLine="0"/>
        <w:jc w:val="center"/>
      </w:pPr>
      <w:r>
        <w:rPr>
          <w:b/>
          <w:sz w:val="24"/>
        </w:rPr>
        <w:t xml:space="preserve"> </w:t>
      </w:r>
    </w:p>
    <w:p w14:paraId="0B1B980C" w14:textId="77777777" w:rsidR="00074893" w:rsidRDefault="00436ECA">
      <w:pPr>
        <w:spacing w:after="0" w:line="259" w:lineRule="auto"/>
        <w:ind w:left="0" w:right="76" w:firstLine="0"/>
        <w:jc w:val="center"/>
      </w:pPr>
      <w:r>
        <w:rPr>
          <w:b/>
          <w:sz w:val="24"/>
        </w:rPr>
        <w:t xml:space="preserve"> </w:t>
      </w:r>
    </w:p>
    <w:p w14:paraId="3CA4C5B3" w14:textId="77777777" w:rsidR="00074893" w:rsidRDefault="00436ECA">
      <w:pPr>
        <w:spacing w:after="228" w:line="259" w:lineRule="auto"/>
        <w:ind w:left="0" w:right="87" w:firstLine="0"/>
        <w:jc w:val="center"/>
      </w:pPr>
      <w:r>
        <w:rPr>
          <w:i/>
        </w:rPr>
        <w:t xml:space="preserve"> </w:t>
      </w:r>
    </w:p>
    <w:p w14:paraId="1841267E" w14:textId="77777777" w:rsidR="00074893" w:rsidRDefault="00436ECA">
      <w:pPr>
        <w:spacing w:after="230" w:line="259" w:lineRule="auto"/>
        <w:ind w:left="0" w:right="87" w:firstLine="0"/>
        <w:jc w:val="center"/>
      </w:pPr>
      <w:r>
        <w:rPr>
          <w:i/>
        </w:rPr>
        <w:t xml:space="preserve"> </w:t>
      </w:r>
    </w:p>
    <w:p w14:paraId="166E67AC" w14:textId="77777777" w:rsidR="00074893" w:rsidRDefault="00436ECA">
      <w:pPr>
        <w:spacing w:after="228" w:line="259" w:lineRule="auto"/>
        <w:ind w:left="0" w:right="87" w:firstLine="0"/>
        <w:jc w:val="center"/>
      </w:pPr>
      <w:r>
        <w:rPr>
          <w:i/>
        </w:rPr>
        <w:t xml:space="preserve"> </w:t>
      </w:r>
    </w:p>
    <w:p w14:paraId="248BF84B" w14:textId="77777777" w:rsidR="00074893" w:rsidRDefault="00436ECA">
      <w:pPr>
        <w:spacing w:after="228" w:line="259" w:lineRule="auto"/>
        <w:ind w:left="0" w:right="87" w:firstLine="0"/>
        <w:jc w:val="center"/>
      </w:pPr>
      <w:r>
        <w:rPr>
          <w:i/>
        </w:rPr>
        <w:t xml:space="preserve"> </w:t>
      </w:r>
    </w:p>
    <w:p w14:paraId="28C121AD" w14:textId="77777777" w:rsidR="00074893" w:rsidRDefault="00436ECA">
      <w:pPr>
        <w:spacing w:after="230" w:line="259" w:lineRule="auto"/>
        <w:ind w:left="0" w:right="87" w:firstLine="0"/>
        <w:jc w:val="center"/>
      </w:pPr>
      <w:r>
        <w:rPr>
          <w:i/>
        </w:rPr>
        <w:t xml:space="preserve"> </w:t>
      </w:r>
    </w:p>
    <w:p w14:paraId="1435A7D1" w14:textId="77777777" w:rsidR="00074893" w:rsidRDefault="00436ECA">
      <w:pPr>
        <w:spacing w:after="228" w:line="259" w:lineRule="auto"/>
        <w:ind w:left="0" w:right="87" w:firstLine="0"/>
        <w:jc w:val="center"/>
      </w:pPr>
      <w:r>
        <w:rPr>
          <w:i/>
        </w:rPr>
        <w:t xml:space="preserve"> </w:t>
      </w:r>
    </w:p>
    <w:p w14:paraId="6973B8B7" w14:textId="77777777" w:rsidR="00074893" w:rsidRDefault="00436ECA">
      <w:pPr>
        <w:spacing w:after="228" w:line="259" w:lineRule="auto"/>
        <w:ind w:left="168" w:firstLine="0"/>
        <w:jc w:val="left"/>
      </w:pPr>
      <w:r>
        <w:rPr>
          <w:i/>
        </w:rPr>
        <w:t xml:space="preserve"> </w:t>
      </w:r>
    </w:p>
    <w:p w14:paraId="178242BD" w14:textId="77777777" w:rsidR="00074893" w:rsidRDefault="00436ECA">
      <w:pPr>
        <w:spacing w:after="230" w:line="259" w:lineRule="auto"/>
        <w:ind w:left="0" w:right="87" w:firstLine="0"/>
        <w:jc w:val="center"/>
      </w:pPr>
      <w:r>
        <w:rPr>
          <w:i/>
        </w:rPr>
        <w:t xml:space="preserve"> </w:t>
      </w:r>
    </w:p>
    <w:p w14:paraId="7B47029B" w14:textId="77777777" w:rsidR="00074893" w:rsidRDefault="00436ECA">
      <w:pPr>
        <w:spacing w:after="228" w:line="259" w:lineRule="auto"/>
        <w:ind w:left="0" w:right="87" w:firstLine="0"/>
        <w:jc w:val="center"/>
      </w:pPr>
      <w:r>
        <w:rPr>
          <w:i/>
        </w:rPr>
        <w:t xml:space="preserve"> </w:t>
      </w:r>
    </w:p>
    <w:p w14:paraId="6E3BEC1E" w14:textId="77777777" w:rsidR="00074893" w:rsidRDefault="00436ECA">
      <w:pPr>
        <w:spacing w:after="228" w:line="259" w:lineRule="auto"/>
        <w:ind w:left="0" w:right="87" w:firstLine="0"/>
        <w:jc w:val="center"/>
      </w:pPr>
      <w:r>
        <w:rPr>
          <w:i/>
        </w:rPr>
        <w:t xml:space="preserve"> </w:t>
      </w:r>
    </w:p>
    <w:p w14:paraId="0BDE25D3" w14:textId="77777777" w:rsidR="00074893" w:rsidRDefault="00436ECA">
      <w:pPr>
        <w:spacing w:after="255" w:line="259" w:lineRule="auto"/>
        <w:ind w:left="0" w:right="87" w:firstLine="0"/>
        <w:jc w:val="center"/>
      </w:pPr>
      <w:r>
        <w:rPr>
          <w:i/>
        </w:rPr>
        <w:t xml:space="preserve"> </w:t>
      </w:r>
    </w:p>
    <w:p w14:paraId="645DCAEB" w14:textId="3E3042D9" w:rsidR="00074893" w:rsidRDefault="00F37A7C">
      <w:pPr>
        <w:spacing w:after="775" w:line="265" w:lineRule="auto"/>
        <w:ind w:left="10" w:right="144"/>
        <w:jc w:val="center"/>
      </w:pPr>
      <w:r>
        <w:t xml:space="preserve">Tyrawa Wołoska, </w:t>
      </w:r>
      <w:r w:rsidR="00957702">
        <w:t>20</w:t>
      </w:r>
      <w:r w:rsidR="00CA1342">
        <w:t>.</w:t>
      </w:r>
      <w:r w:rsidR="001B775E">
        <w:t>10</w:t>
      </w:r>
      <w:r w:rsidR="00E15F02">
        <w:t>.</w:t>
      </w:r>
      <w:r>
        <w:t xml:space="preserve">2022 r. </w:t>
      </w:r>
    </w:p>
    <w:p w14:paraId="7D3E8D35" w14:textId="77777777" w:rsidR="00074893" w:rsidRDefault="00436ECA">
      <w:pPr>
        <w:spacing w:after="0" w:line="259" w:lineRule="auto"/>
        <w:ind w:left="168" w:firstLine="0"/>
        <w:jc w:val="left"/>
      </w:pPr>
      <w:r>
        <w:rPr>
          <w:rFonts w:ascii="Cambria" w:eastAsia="Cambria" w:hAnsi="Cambria" w:cs="Cambria"/>
          <w:i/>
        </w:rPr>
        <w:lastRenderedPageBreak/>
        <w:t xml:space="preserve"> </w:t>
      </w:r>
    </w:p>
    <w:p w14:paraId="63BC2369" w14:textId="77777777" w:rsidR="00074893" w:rsidRDefault="00436ECA">
      <w:pPr>
        <w:spacing w:after="170" w:line="259" w:lineRule="auto"/>
        <w:ind w:left="0" w:right="145" w:firstLine="0"/>
        <w:jc w:val="center"/>
      </w:pPr>
      <w:r>
        <w:rPr>
          <w:b/>
          <w:i/>
          <w:sz w:val="30"/>
        </w:rPr>
        <w:t>SPIS TREŚCI</w:t>
      </w:r>
      <w:r>
        <w:rPr>
          <w:b/>
          <w:i/>
          <w:sz w:val="28"/>
        </w:rPr>
        <w:t xml:space="preserve"> </w:t>
      </w:r>
    </w:p>
    <w:sdt>
      <w:sdtPr>
        <w:rPr>
          <w:rFonts w:ascii="Arial" w:eastAsia="Arial" w:hAnsi="Arial" w:cs="Arial"/>
          <w:i w:val="0"/>
        </w:rPr>
        <w:id w:val="-2092069231"/>
        <w:docPartObj>
          <w:docPartGallery w:val="Table of Contents"/>
        </w:docPartObj>
      </w:sdtPr>
      <w:sdtEndPr/>
      <w:sdtContent>
        <w:p w14:paraId="43A76868" w14:textId="252367F6" w:rsidR="00074893" w:rsidRDefault="00436ECA">
          <w:pPr>
            <w:pStyle w:val="Spistreci1"/>
            <w:tabs>
              <w:tab w:val="right" w:pos="9508"/>
            </w:tabs>
            <w:rPr>
              <w:noProof/>
            </w:rPr>
          </w:pPr>
          <w:r>
            <w:fldChar w:fldCharType="begin"/>
          </w:r>
          <w:r>
            <w:instrText xml:space="preserve"> TOC \o "1-1" \h \z \u </w:instrText>
          </w:r>
          <w:r>
            <w:fldChar w:fldCharType="separate"/>
          </w:r>
          <w:hyperlink w:anchor="_Toc45114">
            <w:r>
              <w:rPr>
                <w:noProof/>
              </w:rPr>
              <w:t>I. Nazwa oraz adres Zamawiającego</w:t>
            </w:r>
            <w:r>
              <w:rPr>
                <w:noProof/>
              </w:rPr>
              <w:tab/>
            </w:r>
            <w:r>
              <w:rPr>
                <w:noProof/>
              </w:rPr>
              <w:fldChar w:fldCharType="begin"/>
            </w:r>
            <w:r>
              <w:rPr>
                <w:noProof/>
              </w:rPr>
              <w:instrText>PAGEREF _Toc45114 \h</w:instrText>
            </w:r>
            <w:r>
              <w:rPr>
                <w:noProof/>
              </w:rPr>
            </w:r>
            <w:r>
              <w:rPr>
                <w:noProof/>
              </w:rPr>
              <w:fldChar w:fldCharType="separate"/>
            </w:r>
            <w:r w:rsidR="00937D77">
              <w:rPr>
                <w:noProof/>
              </w:rPr>
              <w:t>3</w:t>
            </w:r>
            <w:r>
              <w:rPr>
                <w:noProof/>
              </w:rPr>
              <w:fldChar w:fldCharType="end"/>
            </w:r>
          </w:hyperlink>
        </w:p>
        <w:p w14:paraId="085D41E4" w14:textId="27EC19CC" w:rsidR="00074893" w:rsidRDefault="00325D98">
          <w:pPr>
            <w:pStyle w:val="Spistreci1"/>
            <w:tabs>
              <w:tab w:val="right" w:pos="9508"/>
            </w:tabs>
            <w:rPr>
              <w:noProof/>
            </w:rPr>
          </w:pPr>
          <w:hyperlink w:anchor="_Toc45115">
            <w:r w:rsidR="00436ECA">
              <w:rPr>
                <w:noProof/>
              </w:rPr>
              <w:t>II. Tryb udzielenia zamówienia</w:t>
            </w:r>
            <w:r w:rsidR="00436ECA">
              <w:rPr>
                <w:noProof/>
              </w:rPr>
              <w:tab/>
            </w:r>
            <w:r w:rsidR="00436ECA">
              <w:rPr>
                <w:noProof/>
              </w:rPr>
              <w:fldChar w:fldCharType="begin"/>
            </w:r>
            <w:r w:rsidR="00436ECA">
              <w:rPr>
                <w:noProof/>
              </w:rPr>
              <w:instrText>PAGEREF _Toc45115 \h</w:instrText>
            </w:r>
            <w:r w:rsidR="00436ECA">
              <w:rPr>
                <w:noProof/>
              </w:rPr>
            </w:r>
            <w:r w:rsidR="00436ECA">
              <w:rPr>
                <w:noProof/>
              </w:rPr>
              <w:fldChar w:fldCharType="separate"/>
            </w:r>
            <w:r w:rsidR="00937D77">
              <w:rPr>
                <w:noProof/>
              </w:rPr>
              <w:t>3</w:t>
            </w:r>
            <w:r w:rsidR="00436ECA">
              <w:rPr>
                <w:noProof/>
              </w:rPr>
              <w:fldChar w:fldCharType="end"/>
            </w:r>
          </w:hyperlink>
        </w:p>
        <w:p w14:paraId="7CB56EB6" w14:textId="7275EB54" w:rsidR="00074893" w:rsidRDefault="00325D98">
          <w:pPr>
            <w:pStyle w:val="Spistreci1"/>
            <w:tabs>
              <w:tab w:val="right" w:pos="9508"/>
            </w:tabs>
            <w:rPr>
              <w:noProof/>
            </w:rPr>
          </w:pPr>
          <w:hyperlink w:anchor="_Toc45116">
            <w:r w:rsidR="00436ECA">
              <w:rPr>
                <w:noProof/>
              </w:rPr>
              <w:t>III. Opis przedmiotu zamówienia</w:t>
            </w:r>
            <w:r w:rsidR="00436ECA">
              <w:rPr>
                <w:noProof/>
              </w:rPr>
              <w:tab/>
            </w:r>
            <w:r w:rsidR="00436ECA">
              <w:rPr>
                <w:noProof/>
              </w:rPr>
              <w:fldChar w:fldCharType="begin"/>
            </w:r>
            <w:r w:rsidR="00436ECA">
              <w:rPr>
                <w:noProof/>
              </w:rPr>
              <w:instrText>PAGEREF _Toc45116 \h</w:instrText>
            </w:r>
            <w:r w:rsidR="00436ECA">
              <w:rPr>
                <w:noProof/>
              </w:rPr>
            </w:r>
            <w:r w:rsidR="00436ECA">
              <w:rPr>
                <w:noProof/>
              </w:rPr>
              <w:fldChar w:fldCharType="separate"/>
            </w:r>
            <w:r w:rsidR="00937D77">
              <w:rPr>
                <w:noProof/>
              </w:rPr>
              <w:t>4</w:t>
            </w:r>
            <w:r w:rsidR="00436ECA">
              <w:rPr>
                <w:noProof/>
              </w:rPr>
              <w:fldChar w:fldCharType="end"/>
            </w:r>
          </w:hyperlink>
        </w:p>
        <w:p w14:paraId="576546BC" w14:textId="7281750E" w:rsidR="00074893" w:rsidRDefault="00325D98">
          <w:pPr>
            <w:pStyle w:val="Spistreci1"/>
            <w:tabs>
              <w:tab w:val="right" w:pos="9508"/>
            </w:tabs>
            <w:rPr>
              <w:noProof/>
            </w:rPr>
          </w:pPr>
          <w:hyperlink w:anchor="_Toc45117">
            <w:r w:rsidR="00436ECA">
              <w:rPr>
                <w:noProof/>
              </w:rPr>
              <w:t>IV. Termin wykonania zamówienia</w:t>
            </w:r>
            <w:r w:rsidR="00436ECA">
              <w:rPr>
                <w:noProof/>
              </w:rPr>
              <w:tab/>
            </w:r>
            <w:r w:rsidR="00436ECA">
              <w:rPr>
                <w:noProof/>
              </w:rPr>
              <w:fldChar w:fldCharType="begin"/>
            </w:r>
            <w:r w:rsidR="00436ECA">
              <w:rPr>
                <w:noProof/>
              </w:rPr>
              <w:instrText>PAGEREF _Toc45117 \h</w:instrText>
            </w:r>
            <w:r w:rsidR="00436ECA">
              <w:rPr>
                <w:noProof/>
              </w:rPr>
            </w:r>
            <w:r w:rsidR="00436ECA">
              <w:rPr>
                <w:noProof/>
              </w:rPr>
              <w:fldChar w:fldCharType="separate"/>
            </w:r>
            <w:r w:rsidR="00937D77">
              <w:rPr>
                <w:noProof/>
              </w:rPr>
              <w:t>6</w:t>
            </w:r>
            <w:r w:rsidR="00436ECA">
              <w:rPr>
                <w:noProof/>
              </w:rPr>
              <w:fldChar w:fldCharType="end"/>
            </w:r>
          </w:hyperlink>
        </w:p>
        <w:p w14:paraId="635775A2" w14:textId="7335B09B" w:rsidR="00074893" w:rsidRDefault="00325D98">
          <w:pPr>
            <w:pStyle w:val="Spistreci1"/>
            <w:tabs>
              <w:tab w:val="right" w:pos="9508"/>
            </w:tabs>
            <w:rPr>
              <w:noProof/>
            </w:rPr>
          </w:pPr>
          <w:hyperlink w:anchor="_Toc45118">
            <w:r w:rsidR="00436ECA">
              <w:rPr>
                <w:noProof/>
              </w:rPr>
              <w:t>V. Informacje o treści zawieranej umowy oraz możliwości jej zmiany</w:t>
            </w:r>
            <w:r w:rsidR="00436ECA">
              <w:rPr>
                <w:noProof/>
              </w:rPr>
              <w:tab/>
            </w:r>
            <w:r w:rsidR="00436ECA">
              <w:rPr>
                <w:noProof/>
              </w:rPr>
              <w:fldChar w:fldCharType="begin"/>
            </w:r>
            <w:r w:rsidR="00436ECA">
              <w:rPr>
                <w:noProof/>
              </w:rPr>
              <w:instrText>PAGEREF _Toc45118 \h</w:instrText>
            </w:r>
            <w:r w:rsidR="00436ECA">
              <w:rPr>
                <w:noProof/>
              </w:rPr>
            </w:r>
            <w:r w:rsidR="00436ECA">
              <w:rPr>
                <w:noProof/>
              </w:rPr>
              <w:fldChar w:fldCharType="separate"/>
            </w:r>
            <w:r w:rsidR="00937D77">
              <w:rPr>
                <w:noProof/>
              </w:rPr>
              <w:t>6</w:t>
            </w:r>
            <w:r w:rsidR="00436ECA">
              <w:rPr>
                <w:noProof/>
              </w:rPr>
              <w:fldChar w:fldCharType="end"/>
            </w:r>
          </w:hyperlink>
        </w:p>
        <w:p w14:paraId="2D48B1CD" w14:textId="6559FDC9" w:rsidR="00074893" w:rsidRDefault="00325D98">
          <w:pPr>
            <w:pStyle w:val="Spistreci1"/>
            <w:tabs>
              <w:tab w:val="right" w:pos="9508"/>
            </w:tabs>
            <w:rPr>
              <w:noProof/>
            </w:rPr>
          </w:pPr>
          <w:hyperlink w:anchor="_Toc45119">
            <w:r w:rsidR="00436ECA">
              <w:rPr>
                <w:noProof/>
              </w:rPr>
              <w:t>VI. Informacje o sposobie porozumiewania się zamawiającego z Wykonawcami oraz przekazywania oświadczeń lub dokumentów</w:t>
            </w:r>
            <w:r w:rsidR="00436ECA">
              <w:rPr>
                <w:noProof/>
              </w:rPr>
              <w:tab/>
            </w:r>
            <w:r w:rsidR="00436ECA">
              <w:rPr>
                <w:noProof/>
              </w:rPr>
              <w:fldChar w:fldCharType="begin"/>
            </w:r>
            <w:r w:rsidR="00436ECA">
              <w:rPr>
                <w:noProof/>
              </w:rPr>
              <w:instrText>PAGEREF _Toc45119 \h</w:instrText>
            </w:r>
            <w:r w:rsidR="00436ECA">
              <w:rPr>
                <w:noProof/>
              </w:rPr>
            </w:r>
            <w:r w:rsidR="00436ECA">
              <w:rPr>
                <w:noProof/>
              </w:rPr>
              <w:fldChar w:fldCharType="separate"/>
            </w:r>
            <w:r w:rsidR="00937D77">
              <w:rPr>
                <w:noProof/>
              </w:rPr>
              <w:t>7</w:t>
            </w:r>
            <w:r w:rsidR="00436ECA">
              <w:rPr>
                <w:noProof/>
              </w:rPr>
              <w:fldChar w:fldCharType="end"/>
            </w:r>
          </w:hyperlink>
        </w:p>
        <w:p w14:paraId="58D9D92B" w14:textId="23E16709" w:rsidR="00074893" w:rsidRDefault="00325D98">
          <w:pPr>
            <w:pStyle w:val="Spistreci1"/>
            <w:tabs>
              <w:tab w:val="right" w:pos="9508"/>
            </w:tabs>
            <w:rPr>
              <w:noProof/>
            </w:rPr>
          </w:pPr>
          <w:hyperlink w:anchor="_Toc45120">
            <w:r w:rsidR="00436ECA">
              <w:rPr>
                <w:noProof/>
              </w:rPr>
              <w:t>VII. Okres związania ofertą</w:t>
            </w:r>
            <w:r w:rsidR="00436ECA">
              <w:rPr>
                <w:noProof/>
              </w:rPr>
              <w:tab/>
            </w:r>
            <w:r w:rsidR="00436ECA">
              <w:rPr>
                <w:noProof/>
              </w:rPr>
              <w:fldChar w:fldCharType="begin"/>
            </w:r>
            <w:r w:rsidR="00436ECA">
              <w:rPr>
                <w:noProof/>
              </w:rPr>
              <w:instrText>PAGEREF _Toc45120 \h</w:instrText>
            </w:r>
            <w:r w:rsidR="00436ECA">
              <w:rPr>
                <w:noProof/>
              </w:rPr>
            </w:r>
            <w:r w:rsidR="00436ECA">
              <w:rPr>
                <w:noProof/>
              </w:rPr>
              <w:fldChar w:fldCharType="separate"/>
            </w:r>
            <w:r w:rsidR="00937D77">
              <w:rPr>
                <w:noProof/>
              </w:rPr>
              <w:t>8</w:t>
            </w:r>
            <w:r w:rsidR="00436ECA">
              <w:rPr>
                <w:noProof/>
              </w:rPr>
              <w:fldChar w:fldCharType="end"/>
            </w:r>
          </w:hyperlink>
        </w:p>
        <w:p w14:paraId="386D1C57" w14:textId="7526F1E7" w:rsidR="00074893" w:rsidRDefault="00325D98">
          <w:pPr>
            <w:pStyle w:val="Spistreci1"/>
            <w:tabs>
              <w:tab w:val="right" w:pos="9508"/>
            </w:tabs>
            <w:rPr>
              <w:noProof/>
            </w:rPr>
          </w:pPr>
          <w:hyperlink w:anchor="_Toc45121">
            <w:r w:rsidR="00436ECA">
              <w:rPr>
                <w:noProof/>
              </w:rPr>
              <w:t>VIII. Opis sposobu przygotowania ofert oraz dokumentów wymaganych przez Zamawiającego w SWZ</w:t>
            </w:r>
            <w:r w:rsidR="00436ECA">
              <w:rPr>
                <w:noProof/>
              </w:rPr>
              <w:tab/>
            </w:r>
            <w:r w:rsidR="00436ECA">
              <w:rPr>
                <w:noProof/>
              </w:rPr>
              <w:fldChar w:fldCharType="begin"/>
            </w:r>
            <w:r w:rsidR="00436ECA">
              <w:rPr>
                <w:noProof/>
              </w:rPr>
              <w:instrText>PAGEREF _Toc45121 \h</w:instrText>
            </w:r>
            <w:r w:rsidR="00436ECA">
              <w:rPr>
                <w:noProof/>
              </w:rPr>
            </w:r>
            <w:r w:rsidR="00436ECA">
              <w:rPr>
                <w:noProof/>
              </w:rPr>
              <w:fldChar w:fldCharType="separate"/>
            </w:r>
            <w:r w:rsidR="00937D77">
              <w:rPr>
                <w:noProof/>
              </w:rPr>
              <w:t>8</w:t>
            </w:r>
            <w:r w:rsidR="00436ECA">
              <w:rPr>
                <w:noProof/>
              </w:rPr>
              <w:fldChar w:fldCharType="end"/>
            </w:r>
          </w:hyperlink>
        </w:p>
        <w:p w14:paraId="4CE507A7" w14:textId="417A814F" w:rsidR="00074893" w:rsidRDefault="00325D98">
          <w:pPr>
            <w:pStyle w:val="Spistreci1"/>
            <w:tabs>
              <w:tab w:val="right" w:pos="9508"/>
            </w:tabs>
            <w:rPr>
              <w:noProof/>
            </w:rPr>
          </w:pPr>
          <w:hyperlink w:anchor="_Toc45122">
            <w:r w:rsidR="00436ECA">
              <w:rPr>
                <w:noProof/>
              </w:rPr>
              <w:t>IX. Miejsce oraz  termin składania ofert</w:t>
            </w:r>
            <w:r w:rsidR="00436ECA">
              <w:rPr>
                <w:noProof/>
              </w:rPr>
              <w:tab/>
            </w:r>
            <w:r w:rsidR="00436ECA">
              <w:rPr>
                <w:noProof/>
              </w:rPr>
              <w:fldChar w:fldCharType="begin"/>
            </w:r>
            <w:r w:rsidR="00436ECA">
              <w:rPr>
                <w:noProof/>
              </w:rPr>
              <w:instrText>PAGEREF _Toc45122 \h</w:instrText>
            </w:r>
            <w:r w:rsidR="00436ECA">
              <w:rPr>
                <w:noProof/>
              </w:rPr>
            </w:r>
            <w:r w:rsidR="00436ECA">
              <w:rPr>
                <w:noProof/>
              </w:rPr>
              <w:fldChar w:fldCharType="separate"/>
            </w:r>
            <w:r w:rsidR="00937D77">
              <w:rPr>
                <w:noProof/>
              </w:rPr>
              <w:t>9</w:t>
            </w:r>
            <w:r w:rsidR="00436ECA">
              <w:rPr>
                <w:noProof/>
              </w:rPr>
              <w:fldChar w:fldCharType="end"/>
            </w:r>
          </w:hyperlink>
        </w:p>
        <w:p w14:paraId="0963678A" w14:textId="39DD69CF" w:rsidR="00074893" w:rsidRDefault="00325D98">
          <w:pPr>
            <w:pStyle w:val="Spistreci1"/>
            <w:tabs>
              <w:tab w:val="right" w:pos="9508"/>
            </w:tabs>
            <w:rPr>
              <w:noProof/>
            </w:rPr>
          </w:pPr>
          <w:hyperlink w:anchor="_Toc45123">
            <w:r w:rsidR="00436ECA">
              <w:rPr>
                <w:noProof/>
              </w:rPr>
              <w:t>X. Otwarcie ofert</w:t>
            </w:r>
            <w:r w:rsidR="00436ECA">
              <w:rPr>
                <w:noProof/>
              </w:rPr>
              <w:tab/>
            </w:r>
            <w:r w:rsidR="00436ECA">
              <w:rPr>
                <w:noProof/>
              </w:rPr>
              <w:fldChar w:fldCharType="begin"/>
            </w:r>
            <w:r w:rsidR="00436ECA">
              <w:rPr>
                <w:noProof/>
              </w:rPr>
              <w:instrText>PAGEREF _Toc45123 \h</w:instrText>
            </w:r>
            <w:r w:rsidR="00436ECA">
              <w:rPr>
                <w:noProof/>
              </w:rPr>
            </w:r>
            <w:r w:rsidR="00436ECA">
              <w:rPr>
                <w:noProof/>
              </w:rPr>
              <w:fldChar w:fldCharType="separate"/>
            </w:r>
            <w:r w:rsidR="00937D77">
              <w:rPr>
                <w:noProof/>
              </w:rPr>
              <w:t>10</w:t>
            </w:r>
            <w:r w:rsidR="00436ECA">
              <w:rPr>
                <w:noProof/>
              </w:rPr>
              <w:fldChar w:fldCharType="end"/>
            </w:r>
          </w:hyperlink>
        </w:p>
        <w:p w14:paraId="4587D2C1" w14:textId="5631758F" w:rsidR="00074893" w:rsidRDefault="00325D98">
          <w:pPr>
            <w:pStyle w:val="Spistreci1"/>
            <w:tabs>
              <w:tab w:val="right" w:pos="9508"/>
            </w:tabs>
            <w:rPr>
              <w:noProof/>
            </w:rPr>
          </w:pPr>
          <w:hyperlink w:anchor="_Toc45124">
            <w:r w:rsidR="00436ECA">
              <w:rPr>
                <w:noProof/>
              </w:rPr>
              <w:t>XI. Podstawy wykluczenia z postępowania</w:t>
            </w:r>
            <w:r w:rsidR="00436ECA">
              <w:rPr>
                <w:noProof/>
              </w:rPr>
              <w:tab/>
            </w:r>
            <w:r w:rsidR="00436ECA">
              <w:rPr>
                <w:noProof/>
              </w:rPr>
              <w:fldChar w:fldCharType="begin"/>
            </w:r>
            <w:r w:rsidR="00436ECA">
              <w:rPr>
                <w:noProof/>
              </w:rPr>
              <w:instrText>PAGEREF _Toc45124 \h</w:instrText>
            </w:r>
            <w:r w:rsidR="00436ECA">
              <w:rPr>
                <w:noProof/>
              </w:rPr>
            </w:r>
            <w:r w:rsidR="00436ECA">
              <w:rPr>
                <w:noProof/>
              </w:rPr>
              <w:fldChar w:fldCharType="separate"/>
            </w:r>
            <w:r w:rsidR="00937D77">
              <w:rPr>
                <w:noProof/>
              </w:rPr>
              <w:t>10</w:t>
            </w:r>
            <w:r w:rsidR="00436ECA">
              <w:rPr>
                <w:noProof/>
              </w:rPr>
              <w:fldChar w:fldCharType="end"/>
            </w:r>
          </w:hyperlink>
        </w:p>
        <w:p w14:paraId="06AD03BE" w14:textId="37DA56A6" w:rsidR="00074893" w:rsidRDefault="00325D98">
          <w:pPr>
            <w:pStyle w:val="Spistreci1"/>
            <w:tabs>
              <w:tab w:val="right" w:pos="9508"/>
            </w:tabs>
            <w:rPr>
              <w:noProof/>
            </w:rPr>
          </w:pPr>
          <w:hyperlink w:anchor="_Toc45125">
            <w:r w:rsidR="00436ECA">
              <w:rPr>
                <w:noProof/>
              </w:rPr>
              <w:t>XII. Sposób obliczania ceny oferty</w:t>
            </w:r>
            <w:r w:rsidR="00436ECA">
              <w:rPr>
                <w:noProof/>
              </w:rPr>
              <w:tab/>
            </w:r>
            <w:r w:rsidR="00436ECA">
              <w:rPr>
                <w:noProof/>
              </w:rPr>
              <w:fldChar w:fldCharType="begin"/>
            </w:r>
            <w:r w:rsidR="00436ECA">
              <w:rPr>
                <w:noProof/>
              </w:rPr>
              <w:instrText>PAGEREF _Toc45125 \h</w:instrText>
            </w:r>
            <w:r w:rsidR="00436ECA">
              <w:rPr>
                <w:noProof/>
              </w:rPr>
            </w:r>
            <w:r w:rsidR="00436ECA">
              <w:rPr>
                <w:noProof/>
              </w:rPr>
              <w:fldChar w:fldCharType="separate"/>
            </w:r>
            <w:r w:rsidR="00937D77">
              <w:rPr>
                <w:noProof/>
              </w:rPr>
              <w:t>11</w:t>
            </w:r>
            <w:r w:rsidR="00436ECA">
              <w:rPr>
                <w:noProof/>
              </w:rPr>
              <w:fldChar w:fldCharType="end"/>
            </w:r>
          </w:hyperlink>
        </w:p>
        <w:p w14:paraId="36754A65" w14:textId="6D6B9BB9" w:rsidR="00074893" w:rsidRDefault="00325D98">
          <w:pPr>
            <w:pStyle w:val="Spistreci1"/>
            <w:tabs>
              <w:tab w:val="right" w:pos="9508"/>
            </w:tabs>
            <w:rPr>
              <w:noProof/>
            </w:rPr>
          </w:pPr>
          <w:hyperlink w:anchor="_Toc45126">
            <w:r w:rsidR="00436ECA">
              <w:rPr>
                <w:noProof/>
              </w:rPr>
              <w:t>XIII. Opis kryteriów oceny ofert wraz z podaniem wag tych kryteriów i sposobu oceny ofert</w:t>
            </w:r>
            <w:r w:rsidR="00436ECA">
              <w:rPr>
                <w:noProof/>
              </w:rPr>
              <w:tab/>
            </w:r>
            <w:r w:rsidR="00436ECA">
              <w:rPr>
                <w:noProof/>
              </w:rPr>
              <w:fldChar w:fldCharType="begin"/>
            </w:r>
            <w:r w:rsidR="00436ECA">
              <w:rPr>
                <w:noProof/>
              </w:rPr>
              <w:instrText>PAGEREF _Toc45126 \h</w:instrText>
            </w:r>
            <w:r w:rsidR="00436ECA">
              <w:rPr>
                <w:noProof/>
              </w:rPr>
            </w:r>
            <w:r w:rsidR="00436ECA">
              <w:rPr>
                <w:noProof/>
              </w:rPr>
              <w:fldChar w:fldCharType="separate"/>
            </w:r>
            <w:r w:rsidR="00937D77">
              <w:rPr>
                <w:noProof/>
              </w:rPr>
              <w:t>12</w:t>
            </w:r>
            <w:r w:rsidR="00436ECA">
              <w:rPr>
                <w:noProof/>
              </w:rPr>
              <w:fldChar w:fldCharType="end"/>
            </w:r>
          </w:hyperlink>
        </w:p>
        <w:p w14:paraId="4CB3CB46" w14:textId="4E7E7353" w:rsidR="00074893" w:rsidRDefault="00325D98">
          <w:pPr>
            <w:pStyle w:val="Spistreci1"/>
            <w:tabs>
              <w:tab w:val="right" w:pos="9508"/>
            </w:tabs>
            <w:rPr>
              <w:noProof/>
            </w:rPr>
          </w:pPr>
          <w:hyperlink w:anchor="_Toc45127">
            <w:r w:rsidR="00436ECA">
              <w:rPr>
                <w:noProof/>
              </w:rPr>
              <w:t>XIV. Informacje o formalnościach, jakie powinny być dopełnione po wyborze oferty w celu zawarcia umowy</w:t>
            </w:r>
            <w:r w:rsidR="00436ECA">
              <w:rPr>
                <w:noProof/>
              </w:rPr>
              <w:tab/>
            </w:r>
            <w:r w:rsidR="00436ECA">
              <w:rPr>
                <w:noProof/>
              </w:rPr>
              <w:fldChar w:fldCharType="begin"/>
            </w:r>
            <w:r w:rsidR="00436ECA">
              <w:rPr>
                <w:noProof/>
              </w:rPr>
              <w:instrText>PAGEREF _Toc45127 \h</w:instrText>
            </w:r>
            <w:r w:rsidR="00436ECA">
              <w:rPr>
                <w:noProof/>
              </w:rPr>
            </w:r>
            <w:r w:rsidR="00436ECA">
              <w:rPr>
                <w:noProof/>
              </w:rPr>
              <w:fldChar w:fldCharType="separate"/>
            </w:r>
            <w:r w:rsidR="00937D77">
              <w:rPr>
                <w:noProof/>
              </w:rPr>
              <w:t>13</w:t>
            </w:r>
            <w:r w:rsidR="00436ECA">
              <w:rPr>
                <w:noProof/>
              </w:rPr>
              <w:fldChar w:fldCharType="end"/>
            </w:r>
          </w:hyperlink>
        </w:p>
        <w:p w14:paraId="288A1A51" w14:textId="18F238A5" w:rsidR="00074893" w:rsidRDefault="00325D98">
          <w:pPr>
            <w:pStyle w:val="Spistreci1"/>
            <w:tabs>
              <w:tab w:val="right" w:pos="9508"/>
            </w:tabs>
            <w:rPr>
              <w:noProof/>
            </w:rPr>
          </w:pPr>
          <w:hyperlink w:anchor="_Toc45128">
            <w:r w:rsidR="00436ECA">
              <w:rPr>
                <w:noProof/>
              </w:rPr>
              <w:t>XV. Liczba  części  zamówienia, na którą Wykonawca może złożyć ofertę</w:t>
            </w:r>
            <w:r w:rsidR="00436ECA">
              <w:rPr>
                <w:noProof/>
              </w:rPr>
              <w:tab/>
            </w:r>
            <w:r w:rsidR="00436ECA">
              <w:rPr>
                <w:noProof/>
              </w:rPr>
              <w:fldChar w:fldCharType="begin"/>
            </w:r>
            <w:r w:rsidR="00436ECA">
              <w:rPr>
                <w:noProof/>
              </w:rPr>
              <w:instrText>PAGEREF _Toc45128 \h</w:instrText>
            </w:r>
            <w:r w:rsidR="00436ECA">
              <w:rPr>
                <w:noProof/>
              </w:rPr>
            </w:r>
            <w:r w:rsidR="00436ECA">
              <w:rPr>
                <w:noProof/>
              </w:rPr>
              <w:fldChar w:fldCharType="separate"/>
            </w:r>
            <w:r w:rsidR="00937D77">
              <w:rPr>
                <w:noProof/>
              </w:rPr>
              <w:t>14</w:t>
            </w:r>
            <w:r w:rsidR="00436ECA">
              <w:rPr>
                <w:noProof/>
              </w:rPr>
              <w:fldChar w:fldCharType="end"/>
            </w:r>
          </w:hyperlink>
        </w:p>
        <w:p w14:paraId="55205FC1" w14:textId="679856F2" w:rsidR="00074893" w:rsidRDefault="00325D98">
          <w:pPr>
            <w:pStyle w:val="Spistreci1"/>
            <w:tabs>
              <w:tab w:val="right" w:pos="9508"/>
            </w:tabs>
            <w:rPr>
              <w:noProof/>
            </w:rPr>
          </w:pPr>
          <w:hyperlink w:anchor="_Toc45129">
            <w:r w:rsidR="00436ECA">
              <w:rPr>
                <w:noProof/>
              </w:rPr>
              <w:t>XVI. Warunki udziału w postępowaniu</w:t>
            </w:r>
            <w:r w:rsidR="00436ECA">
              <w:rPr>
                <w:noProof/>
              </w:rPr>
              <w:tab/>
            </w:r>
            <w:r w:rsidR="00436ECA">
              <w:rPr>
                <w:noProof/>
              </w:rPr>
              <w:fldChar w:fldCharType="begin"/>
            </w:r>
            <w:r w:rsidR="00436ECA">
              <w:rPr>
                <w:noProof/>
              </w:rPr>
              <w:instrText>PAGEREF _Toc45129 \h</w:instrText>
            </w:r>
            <w:r w:rsidR="00436ECA">
              <w:rPr>
                <w:noProof/>
              </w:rPr>
            </w:r>
            <w:r w:rsidR="00436ECA">
              <w:rPr>
                <w:noProof/>
              </w:rPr>
              <w:fldChar w:fldCharType="separate"/>
            </w:r>
            <w:r w:rsidR="00937D77">
              <w:rPr>
                <w:noProof/>
              </w:rPr>
              <w:t>15</w:t>
            </w:r>
            <w:r w:rsidR="00436ECA">
              <w:rPr>
                <w:noProof/>
              </w:rPr>
              <w:fldChar w:fldCharType="end"/>
            </w:r>
          </w:hyperlink>
        </w:p>
        <w:p w14:paraId="56065025" w14:textId="2B837041" w:rsidR="00074893" w:rsidRDefault="00325D98">
          <w:pPr>
            <w:pStyle w:val="Spistreci1"/>
            <w:tabs>
              <w:tab w:val="right" w:pos="9508"/>
            </w:tabs>
            <w:rPr>
              <w:noProof/>
            </w:rPr>
          </w:pPr>
          <w:hyperlink w:anchor="_Toc45130">
            <w:r w:rsidR="00436ECA">
              <w:rPr>
                <w:noProof/>
              </w:rPr>
              <w:t>XVII. Informacja o oświadczeniach i dokumentach potwierdzających zgodność oferowanych robót budowlanych z wymaganymi cechami</w:t>
            </w:r>
            <w:r w:rsidR="00436ECA">
              <w:rPr>
                <w:noProof/>
              </w:rPr>
              <w:tab/>
            </w:r>
            <w:r w:rsidR="00436ECA">
              <w:rPr>
                <w:noProof/>
              </w:rPr>
              <w:fldChar w:fldCharType="begin"/>
            </w:r>
            <w:r w:rsidR="00436ECA">
              <w:rPr>
                <w:noProof/>
              </w:rPr>
              <w:instrText>PAGEREF _Toc45130 \h</w:instrText>
            </w:r>
            <w:r w:rsidR="00436ECA">
              <w:rPr>
                <w:noProof/>
              </w:rPr>
            </w:r>
            <w:r w:rsidR="00436ECA">
              <w:rPr>
                <w:noProof/>
              </w:rPr>
              <w:fldChar w:fldCharType="separate"/>
            </w:r>
            <w:r w:rsidR="00937D77">
              <w:rPr>
                <w:noProof/>
              </w:rPr>
              <w:t>16</w:t>
            </w:r>
            <w:r w:rsidR="00436ECA">
              <w:rPr>
                <w:noProof/>
              </w:rPr>
              <w:fldChar w:fldCharType="end"/>
            </w:r>
          </w:hyperlink>
        </w:p>
        <w:p w14:paraId="4B3D7DE6" w14:textId="1B05D908" w:rsidR="00074893" w:rsidRDefault="00325D98">
          <w:pPr>
            <w:pStyle w:val="Spistreci1"/>
            <w:tabs>
              <w:tab w:val="right" w:pos="9508"/>
            </w:tabs>
            <w:rPr>
              <w:noProof/>
            </w:rPr>
          </w:pPr>
          <w:hyperlink w:anchor="_Toc45131">
            <w:r w:rsidR="00436ECA">
              <w:rPr>
                <w:noProof/>
              </w:rPr>
              <w:t>XVIII. Podmiotowe środki dowodowe</w:t>
            </w:r>
            <w:r w:rsidR="00436ECA">
              <w:rPr>
                <w:noProof/>
              </w:rPr>
              <w:tab/>
            </w:r>
            <w:r w:rsidR="00436ECA">
              <w:rPr>
                <w:noProof/>
              </w:rPr>
              <w:fldChar w:fldCharType="begin"/>
            </w:r>
            <w:r w:rsidR="00436ECA">
              <w:rPr>
                <w:noProof/>
              </w:rPr>
              <w:instrText>PAGEREF _Toc45131 \h</w:instrText>
            </w:r>
            <w:r w:rsidR="00436ECA">
              <w:rPr>
                <w:noProof/>
              </w:rPr>
            </w:r>
            <w:r w:rsidR="00436ECA">
              <w:rPr>
                <w:noProof/>
              </w:rPr>
              <w:fldChar w:fldCharType="separate"/>
            </w:r>
            <w:r w:rsidR="00937D77">
              <w:rPr>
                <w:noProof/>
              </w:rPr>
              <w:t>16</w:t>
            </w:r>
            <w:r w:rsidR="00436ECA">
              <w:rPr>
                <w:noProof/>
              </w:rPr>
              <w:fldChar w:fldCharType="end"/>
            </w:r>
          </w:hyperlink>
        </w:p>
        <w:p w14:paraId="1113ADF5" w14:textId="2139983F" w:rsidR="00074893" w:rsidRDefault="00325D98">
          <w:pPr>
            <w:pStyle w:val="Spistreci1"/>
            <w:tabs>
              <w:tab w:val="right" w:pos="9508"/>
            </w:tabs>
            <w:rPr>
              <w:noProof/>
            </w:rPr>
          </w:pPr>
          <w:hyperlink w:anchor="_Toc45132">
            <w:r w:rsidR="00436ECA">
              <w:rPr>
                <w:noProof/>
              </w:rPr>
              <w:t>XIX. Poleganie na zasobach innych podmiotów</w:t>
            </w:r>
            <w:r w:rsidR="00436ECA">
              <w:rPr>
                <w:noProof/>
              </w:rPr>
              <w:tab/>
            </w:r>
            <w:r w:rsidR="00436ECA">
              <w:rPr>
                <w:noProof/>
              </w:rPr>
              <w:fldChar w:fldCharType="begin"/>
            </w:r>
            <w:r w:rsidR="00436ECA">
              <w:rPr>
                <w:noProof/>
              </w:rPr>
              <w:instrText>PAGEREF _Toc45132 \h</w:instrText>
            </w:r>
            <w:r w:rsidR="00436ECA">
              <w:rPr>
                <w:noProof/>
              </w:rPr>
            </w:r>
            <w:r w:rsidR="00436ECA">
              <w:rPr>
                <w:noProof/>
              </w:rPr>
              <w:fldChar w:fldCharType="separate"/>
            </w:r>
            <w:r w:rsidR="00937D77">
              <w:rPr>
                <w:noProof/>
              </w:rPr>
              <w:t>18</w:t>
            </w:r>
            <w:r w:rsidR="00436ECA">
              <w:rPr>
                <w:noProof/>
              </w:rPr>
              <w:fldChar w:fldCharType="end"/>
            </w:r>
          </w:hyperlink>
        </w:p>
        <w:p w14:paraId="3B055BD5" w14:textId="3DD874F9" w:rsidR="00074893" w:rsidRDefault="00325D98">
          <w:pPr>
            <w:pStyle w:val="Spistreci1"/>
            <w:tabs>
              <w:tab w:val="right" w:pos="9508"/>
            </w:tabs>
            <w:rPr>
              <w:noProof/>
            </w:rPr>
          </w:pPr>
          <w:hyperlink w:anchor="_Toc45133">
            <w:r w:rsidR="00436ECA">
              <w:rPr>
                <w:noProof/>
              </w:rPr>
              <w:t>XX. Informacja dla Wykonawców wspólnie ubiegających się o udzielenie zamówienia</w:t>
            </w:r>
            <w:r w:rsidR="00436ECA">
              <w:rPr>
                <w:noProof/>
              </w:rPr>
              <w:tab/>
            </w:r>
            <w:r w:rsidR="00436ECA">
              <w:rPr>
                <w:noProof/>
              </w:rPr>
              <w:fldChar w:fldCharType="begin"/>
            </w:r>
            <w:r w:rsidR="00436ECA">
              <w:rPr>
                <w:noProof/>
              </w:rPr>
              <w:instrText>PAGEREF _Toc45133 \h</w:instrText>
            </w:r>
            <w:r w:rsidR="00436ECA">
              <w:rPr>
                <w:noProof/>
              </w:rPr>
            </w:r>
            <w:r w:rsidR="00436ECA">
              <w:rPr>
                <w:noProof/>
              </w:rPr>
              <w:fldChar w:fldCharType="separate"/>
            </w:r>
            <w:r w:rsidR="00937D77">
              <w:rPr>
                <w:noProof/>
              </w:rPr>
              <w:t>19</w:t>
            </w:r>
            <w:r w:rsidR="00436ECA">
              <w:rPr>
                <w:noProof/>
              </w:rPr>
              <w:fldChar w:fldCharType="end"/>
            </w:r>
          </w:hyperlink>
        </w:p>
        <w:p w14:paraId="57A0CD53" w14:textId="51AB87CF" w:rsidR="00074893" w:rsidRDefault="00325D98">
          <w:pPr>
            <w:pStyle w:val="Spistreci1"/>
            <w:tabs>
              <w:tab w:val="right" w:pos="9508"/>
            </w:tabs>
            <w:rPr>
              <w:noProof/>
            </w:rPr>
          </w:pPr>
          <w:hyperlink w:anchor="_Toc45134">
            <w:r w:rsidR="00436ECA">
              <w:rPr>
                <w:noProof/>
              </w:rPr>
              <w:t>XXI. Wymagania dotyczące wadium</w:t>
            </w:r>
            <w:r w:rsidR="00436ECA">
              <w:rPr>
                <w:noProof/>
              </w:rPr>
              <w:tab/>
            </w:r>
            <w:r w:rsidR="00436ECA">
              <w:rPr>
                <w:noProof/>
              </w:rPr>
              <w:fldChar w:fldCharType="begin"/>
            </w:r>
            <w:r w:rsidR="00436ECA">
              <w:rPr>
                <w:noProof/>
              </w:rPr>
              <w:instrText>PAGEREF _Toc45134 \h</w:instrText>
            </w:r>
            <w:r w:rsidR="00436ECA">
              <w:rPr>
                <w:noProof/>
              </w:rPr>
            </w:r>
            <w:r w:rsidR="00436ECA">
              <w:rPr>
                <w:noProof/>
              </w:rPr>
              <w:fldChar w:fldCharType="separate"/>
            </w:r>
            <w:r w:rsidR="00937D77">
              <w:rPr>
                <w:noProof/>
              </w:rPr>
              <w:t>19</w:t>
            </w:r>
            <w:r w:rsidR="00436ECA">
              <w:rPr>
                <w:noProof/>
              </w:rPr>
              <w:fldChar w:fldCharType="end"/>
            </w:r>
          </w:hyperlink>
        </w:p>
        <w:p w14:paraId="4EF1C5EA" w14:textId="78C355FF" w:rsidR="00074893" w:rsidRDefault="00325D98">
          <w:pPr>
            <w:pStyle w:val="Spistreci1"/>
            <w:tabs>
              <w:tab w:val="right" w:pos="9508"/>
            </w:tabs>
            <w:rPr>
              <w:noProof/>
            </w:rPr>
          </w:pPr>
          <w:hyperlink w:anchor="_Toc45135">
            <w:r w:rsidR="00436ECA">
              <w:rPr>
                <w:noProof/>
              </w:rPr>
              <w:t>XXII. Wymagania dotyczące zabezpieczenia należytego wykonania umowy</w:t>
            </w:r>
            <w:r w:rsidR="00436ECA">
              <w:rPr>
                <w:noProof/>
              </w:rPr>
              <w:tab/>
            </w:r>
            <w:r w:rsidR="00436ECA">
              <w:rPr>
                <w:noProof/>
              </w:rPr>
              <w:fldChar w:fldCharType="begin"/>
            </w:r>
            <w:r w:rsidR="00436ECA">
              <w:rPr>
                <w:noProof/>
              </w:rPr>
              <w:instrText>PAGEREF _Toc45135 \h</w:instrText>
            </w:r>
            <w:r w:rsidR="00436ECA">
              <w:rPr>
                <w:noProof/>
              </w:rPr>
            </w:r>
            <w:r w:rsidR="00436ECA">
              <w:rPr>
                <w:noProof/>
              </w:rPr>
              <w:fldChar w:fldCharType="separate"/>
            </w:r>
            <w:r w:rsidR="00937D77">
              <w:rPr>
                <w:noProof/>
              </w:rPr>
              <w:t>21</w:t>
            </w:r>
            <w:r w:rsidR="00436ECA">
              <w:rPr>
                <w:noProof/>
              </w:rPr>
              <w:fldChar w:fldCharType="end"/>
            </w:r>
          </w:hyperlink>
        </w:p>
        <w:p w14:paraId="2C4276E7" w14:textId="192CF6E2" w:rsidR="00074893" w:rsidRDefault="00325D98">
          <w:pPr>
            <w:pStyle w:val="Spistreci1"/>
            <w:tabs>
              <w:tab w:val="right" w:pos="9508"/>
            </w:tabs>
            <w:rPr>
              <w:noProof/>
            </w:rPr>
          </w:pPr>
          <w:hyperlink w:anchor="_Toc45136">
            <w:r w:rsidR="00436ECA">
              <w:rPr>
                <w:noProof/>
              </w:rPr>
              <w:t>XXIII. Wymagania dotyczące umowy o podwykonawstwo</w:t>
            </w:r>
            <w:r w:rsidR="00436ECA">
              <w:rPr>
                <w:noProof/>
              </w:rPr>
              <w:tab/>
            </w:r>
            <w:r w:rsidR="00436ECA">
              <w:rPr>
                <w:noProof/>
              </w:rPr>
              <w:fldChar w:fldCharType="begin"/>
            </w:r>
            <w:r w:rsidR="00436ECA">
              <w:rPr>
                <w:noProof/>
              </w:rPr>
              <w:instrText>PAGEREF _Toc45136 \h</w:instrText>
            </w:r>
            <w:r w:rsidR="00436ECA">
              <w:rPr>
                <w:noProof/>
              </w:rPr>
            </w:r>
            <w:r w:rsidR="00436ECA">
              <w:rPr>
                <w:noProof/>
              </w:rPr>
              <w:fldChar w:fldCharType="separate"/>
            </w:r>
            <w:r w:rsidR="00937D77">
              <w:rPr>
                <w:noProof/>
              </w:rPr>
              <w:t>22</w:t>
            </w:r>
            <w:r w:rsidR="00436ECA">
              <w:rPr>
                <w:noProof/>
              </w:rPr>
              <w:fldChar w:fldCharType="end"/>
            </w:r>
          </w:hyperlink>
        </w:p>
        <w:p w14:paraId="0CD84E0B" w14:textId="5832FB35" w:rsidR="00074893" w:rsidRDefault="00325D98">
          <w:pPr>
            <w:pStyle w:val="Spistreci1"/>
            <w:tabs>
              <w:tab w:val="right" w:pos="9508"/>
            </w:tabs>
            <w:rPr>
              <w:noProof/>
            </w:rPr>
          </w:pPr>
          <w:hyperlink w:anchor="_Toc45137">
            <w:r w:rsidR="00436ECA">
              <w:rPr>
                <w:noProof/>
              </w:rPr>
              <w:t>XXIV. Pouczenie o środkach ochrony prawnej przysługujących Wykonawcy</w:t>
            </w:r>
            <w:r w:rsidR="00436ECA">
              <w:rPr>
                <w:noProof/>
              </w:rPr>
              <w:tab/>
            </w:r>
            <w:r w:rsidR="00436ECA">
              <w:rPr>
                <w:noProof/>
              </w:rPr>
              <w:fldChar w:fldCharType="begin"/>
            </w:r>
            <w:r w:rsidR="00436ECA">
              <w:rPr>
                <w:noProof/>
              </w:rPr>
              <w:instrText>PAGEREF _Toc45137 \h</w:instrText>
            </w:r>
            <w:r w:rsidR="00436ECA">
              <w:rPr>
                <w:noProof/>
              </w:rPr>
            </w:r>
            <w:r w:rsidR="00436ECA">
              <w:rPr>
                <w:noProof/>
              </w:rPr>
              <w:fldChar w:fldCharType="separate"/>
            </w:r>
            <w:r w:rsidR="00937D77">
              <w:rPr>
                <w:noProof/>
              </w:rPr>
              <w:t>23</w:t>
            </w:r>
            <w:r w:rsidR="00436ECA">
              <w:rPr>
                <w:noProof/>
              </w:rPr>
              <w:fldChar w:fldCharType="end"/>
            </w:r>
          </w:hyperlink>
        </w:p>
        <w:p w14:paraId="6136B278" w14:textId="1895B7C0" w:rsidR="00074893" w:rsidRDefault="00325D98">
          <w:pPr>
            <w:pStyle w:val="Spistreci1"/>
            <w:tabs>
              <w:tab w:val="right" w:pos="9508"/>
            </w:tabs>
            <w:rPr>
              <w:noProof/>
            </w:rPr>
          </w:pPr>
          <w:hyperlink w:anchor="_Toc45138">
            <w:r w:rsidR="00436ECA">
              <w:rPr>
                <w:noProof/>
              </w:rPr>
              <w:t>XXV. Ochrona danych osobowych</w:t>
            </w:r>
            <w:r w:rsidR="00436ECA">
              <w:rPr>
                <w:noProof/>
              </w:rPr>
              <w:tab/>
            </w:r>
            <w:r w:rsidR="00436ECA">
              <w:rPr>
                <w:noProof/>
              </w:rPr>
              <w:fldChar w:fldCharType="begin"/>
            </w:r>
            <w:r w:rsidR="00436ECA">
              <w:rPr>
                <w:noProof/>
              </w:rPr>
              <w:instrText>PAGEREF _Toc45138 \h</w:instrText>
            </w:r>
            <w:r w:rsidR="00436ECA">
              <w:rPr>
                <w:noProof/>
              </w:rPr>
            </w:r>
            <w:r w:rsidR="00436ECA">
              <w:rPr>
                <w:noProof/>
              </w:rPr>
              <w:fldChar w:fldCharType="separate"/>
            </w:r>
            <w:r w:rsidR="00937D77">
              <w:rPr>
                <w:noProof/>
              </w:rPr>
              <w:t>24</w:t>
            </w:r>
            <w:r w:rsidR="00436ECA">
              <w:rPr>
                <w:noProof/>
              </w:rPr>
              <w:fldChar w:fldCharType="end"/>
            </w:r>
          </w:hyperlink>
        </w:p>
        <w:p w14:paraId="0A698176" w14:textId="52681971" w:rsidR="00074893" w:rsidRDefault="00325D98">
          <w:pPr>
            <w:pStyle w:val="Spistreci1"/>
            <w:tabs>
              <w:tab w:val="right" w:pos="9508"/>
            </w:tabs>
            <w:rPr>
              <w:noProof/>
            </w:rPr>
          </w:pPr>
          <w:hyperlink w:anchor="_Toc45139">
            <w:r w:rsidR="00436ECA">
              <w:rPr>
                <w:noProof/>
              </w:rPr>
              <w:t>XXVI. Zalecenia Zamawiającego</w:t>
            </w:r>
            <w:r w:rsidR="00436ECA">
              <w:rPr>
                <w:noProof/>
              </w:rPr>
              <w:tab/>
            </w:r>
            <w:r w:rsidR="00436ECA">
              <w:rPr>
                <w:noProof/>
              </w:rPr>
              <w:fldChar w:fldCharType="begin"/>
            </w:r>
            <w:r w:rsidR="00436ECA">
              <w:rPr>
                <w:noProof/>
              </w:rPr>
              <w:instrText>PAGEREF _Toc45139 \h</w:instrText>
            </w:r>
            <w:r w:rsidR="00436ECA">
              <w:rPr>
                <w:noProof/>
              </w:rPr>
            </w:r>
            <w:r w:rsidR="00436ECA">
              <w:rPr>
                <w:noProof/>
              </w:rPr>
              <w:fldChar w:fldCharType="separate"/>
            </w:r>
            <w:r w:rsidR="00937D77">
              <w:rPr>
                <w:noProof/>
              </w:rPr>
              <w:t>25</w:t>
            </w:r>
            <w:r w:rsidR="00436ECA">
              <w:rPr>
                <w:noProof/>
              </w:rPr>
              <w:fldChar w:fldCharType="end"/>
            </w:r>
          </w:hyperlink>
        </w:p>
        <w:p w14:paraId="0C983382" w14:textId="21690B0C" w:rsidR="00074893" w:rsidRDefault="00325D98">
          <w:pPr>
            <w:pStyle w:val="Spistreci1"/>
            <w:tabs>
              <w:tab w:val="right" w:pos="9508"/>
            </w:tabs>
            <w:rPr>
              <w:noProof/>
            </w:rPr>
          </w:pPr>
          <w:hyperlink w:anchor="_Toc45140">
            <w:r w:rsidR="00436ECA">
              <w:rPr>
                <w:noProof/>
              </w:rPr>
              <w:t>XXVII. Spis załączników</w:t>
            </w:r>
            <w:r w:rsidR="00436ECA">
              <w:rPr>
                <w:noProof/>
              </w:rPr>
              <w:tab/>
            </w:r>
            <w:r w:rsidR="00436ECA">
              <w:rPr>
                <w:noProof/>
              </w:rPr>
              <w:fldChar w:fldCharType="begin"/>
            </w:r>
            <w:r w:rsidR="00436ECA">
              <w:rPr>
                <w:noProof/>
              </w:rPr>
              <w:instrText>PAGEREF _Toc45140 \h</w:instrText>
            </w:r>
            <w:r w:rsidR="00436ECA">
              <w:rPr>
                <w:noProof/>
              </w:rPr>
            </w:r>
            <w:r w:rsidR="00436ECA">
              <w:rPr>
                <w:noProof/>
              </w:rPr>
              <w:fldChar w:fldCharType="separate"/>
            </w:r>
            <w:r w:rsidR="00937D77">
              <w:rPr>
                <w:noProof/>
              </w:rPr>
              <w:t>26</w:t>
            </w:r>
            <w:r w:rsidR="00436ECA">
              <w:rPr>
                <w:noProof/>
              </w:rPr>
              <w:fldChar w:fldCharType="end"/>
            </w:r>
          </w:hyperlink>
        </w:p>
        <w:p w14:paraId="45FCB913" w14:textId="77777777" w:rsidR="00074893" w:rsidRDefault="00436ECA">
          <w:r>
            <w:fldChar w:fldCharType="end"/>
          </w:r>
        </w:p>
      </w:sdtContent>
    </w:sdt>
    <w:p w14:paraId="0B54E63F" w14:textId="77777777" w:rsidR="00074893" w:rsidRDefault="00436ECA">
      <w:pPr>
        <w:spacing w:after="223" w:line="259" w:lineRule="auto"/>
        <w:ind w:left="168" w:firstLine="0"/>
        <w:jc w:val="left"/>
      </w:pPr>
      <w:r>
        <w:rPr>
          <w:b/>
          <w:i/>
        </w:rPr>
        <w:t xml:space="preserve"> </w:t>
      </w:r>
    </w:p>
    <w:p w14:paraId="5311B848" w14:textId="77777777" w:rsidR="00074893" w:rsidRDefault="00436ECA">
      <w:pPr>
        <w:spacing w:after="269" w:line="259" w:lineRule="auto"/>
        <w:ind w:left="168" w:firstLine="0"/>
        <w:jc w:val="left"/>
      </w:pPr>
      <w:r>
        <w:t xml:space="preserve"> </w:t>
      </w:r>
    </w:p>
    <w:p w14:paraId="69D7813D" w14:textId="77777777" w:rsidR="00074893" w:rsidRDefault="00436ECA">
      <w:pPr>
        <w:spacing w:after="0" w:line="259" w:lineRule="auto"/>
        <w:ind w:left="168" w:firstLine="0"/>
        <w:jc w:val="left"/>
      </w:pPr>
      <w:r>
        <w:t xml:space="preserve"> </w:t>
      </w:r>
    </w:p>
    <w:p w14:paraId="0B85EE42" w14:textId="77777777" w:rsidR="00074893" w:rsidRDefault="00436ECA">
      <w:pPr>
        <w:spacing w:after="322" w:line="259" w:lineRule="auto"/>
        <w:ind w:left="168" w:firstLine="0"/>
        <w:jc w:val="left"/>
      </w:pPr>
      <w:r>
        <w:t xml:space="preserve"> </w:t>
      </w:r>
    </w:p>
    <w:p w14:paraId="2C121F70" w14:textId="77777777" w:rsidR="00074893" w:rsidRDefault="00436ECA">
      <w:pPr>
        <w:pStyle w:val="Nagwek1"/>
        <w:ind w:left="354" w:hanging="201"/>
      </w:pPr>
      <w:bookmarkStart w:id="0" w:name="_Toc45114"/>
      <w:r>
        <w:lastRenderedPageBreak/>
        <w:t xml:space="preserve">Nazwa oraz adres Zamawiającego                   </w:t>
      </w:r>
      <w:bookmarkEnd w:id="0"/>
    </w:p>
    <w:p w14:paraId="4E4CCDC6" w14:textId="09AD210A" w:rsidR="00074893" w:rsidRDefault="00436ECA">
      <w:pPr>
        <w:spacing w:after="26"/>
        <w:ind w:left="163" w:right="305"/>
      </w:pPr>
      <w:r>
        <w:t xml:space="preserve">Gmina </w:t>
      </w:r>
      <w:r w:rsidR="00F37A7C">
        <w:t>Tyrawa Wołoska</w:t>
      </w:r>
      <w:r>
        <w:t xml:space="preserve"> </w:t>
      </w:r>
    </w:p>
    <w:p w14:paraId="737F06B5" w14:textId="3A7B4A80" w:rsidR="00074893" w:rsidRDefault="00F37A7C">
      <w:pPr>
        <w:spacing w:after="9"/>
        <w:ind w:left="163" w:right="305"/>
      </w:pPr>
      <w:r>
        <w:t>38-535 Tyrawa Wołoska 175</w:t>
      </w:r>
    </w:p>
    <w:p w14:paraId="74973934" w14:textId="77777777" w:rsidR="00F37A7C" w:rsidRDefault="00436ECA">
      <w:pPr>
        <w:spacing w:after="5"/>
        <w:ind w:left="163" w:right="6741"/>
      </w:pPr>
      <w:r>
        <w:t xml:space="preserve">NIP: </w:t>
      </w:r>
      <w:r w:rsidR="00F37A7C">
        <w:t>6871785094</w:t>
      </w:r>
      <w:r>
        <w:t xml:space="preserve"> </w:t>
      </w:r>
    </w:p>
    <w:p w14:paraId="6B314F87" w14:textId="3D1F4B44" w:rsidR="00074893" w:rsidRDefault="00436ECA">
      <w:pPr>
        <w:spacing w:after="5"/>
        <w:ind w:left="163" w:right="6741"/>
      </w:pPr>
      <w:r>
        <w:t xml:space="preserve">REGON: </w:t>
      </w:r>
      <w:r w:rsidR="00F37A7C">
        <w:t>370440761</w:t>
      </w:r>
      <w:r>
        <w:t xml:space="preserve"> </w:t>
      </w:r>
    </w:p>
    <w:p w14:paraId="5DC4DEF5" w14:textId="6F4D9A82" w:rsidR="00074893" w:rsidRDefault="00436ECA">
      <w:pPr>
        <w:spacing w:after="7"/>
        <w:ind w:left="163" w:right="305"/>
      </w:pPr>
      <w:r>
        <w:t xml:space="preserve">tel. </w:t>
      </w:r>
      <w:r w:rsidR="00F37A7C">
        <w:t>134656931</w:t>
      </w:r>
      <w:r>
        <w:t xml:space="preserve">,   </w:t>
      </w:r>
    </w:p>
    <w:p w14:paraId="64AA5304" w14:textId="2D911F1B" w:rsidR="00074893" w:rsidRDefault="00436ECA">
      <w:pPr>
        <w:spacing w:after="3"/>
        <w:ind w:left="163"/>
        <w:jc w:val="left"/>
      </w:pPr>
      <w:r>
        <w:t xml:space="preserve">e-mail: </w:t>
      </w:r>
      <w:r w:rsidR="00F37A7C">
        <w:rPr>
          <w:color w:val="0000FF"/>
          <w:u w:val="single" w:color="0000FF"/>
        </w:rPr>
        <w:t>urzad@tyrawa.pl</w:t>
      </w:r>
      <w:r>
        <w:t xml:space="preserve">;       </w:t>
      </w:r>
    </w:p>
    <w:p w14:paraId="753F9D83" w14:textId="4F8A20A3" w:rsidR="00074893" w:rsidRDefault="00436ECA">
      <w:pPr>
        <w:spacing w:after="3"/>
        <w:ind w:left="163"/>
        <w:jc w:val="left"/>
      </w:pPr>
      <w:r>
        <w:t xml:space="preserve">Strona internetowa Zamawiającego: </w:t>
      </w:r>
      <w:r w:rsidR="00D92EE7" w:rsidRPr="00D92EE7">
        <w:t>http://bi</w:t>
      </w:r>
      <w:r w:rsidR="00493E94">
        <w:t>F</w:t>
      </w:r>
      <w:r w:rsidR="00D92EE7" w:rsidRPr="00D92EE7">
        <w:t>p.tyrawa.pl/?c=mdPrzetargi-cmPokaz-284</w:t>
      </w:r>
      <w:hyperlink r:id="rId7">
        <w:r>
          <w:t>;</w:t>
        </w:r>
      </w:hyperlink>
      <w:r>
        <w:t xml:space="preserve">   </w:t>
      </w:r>
    </w:p>
    <w:p w14:paraId="248A9B5C" w14:textId="77777777" w:rsidR="00074893" w:rsidRDefault="00436ECA">
      <w:pPr>
        <w:spacing w:after="2" w:line="259" w:lineRule="auto"/>
        <w:ind w:left="168" w:firstLine="0"/>
        <w:jc w:val="left"/>
      </w:pPr>
      <w:r>
        <w:t xml:space="preserve"> </w:t>
      </w:r>
    </w:p>
    <w:p w14:paraId="3610F8A1" w14:textId="573442FF" w:rsidR="00D92EE7" w:rsidRDefault="00436ECA">
      <w:pPr>
        <w:spacing w:after="37" w:line="409" w:lineRule="auto"/>
        <w:ind w:left="163" w:right="3924"/>
      </w:pPr>
      <w:r>
        <w:t xml:space="preserve">Nr referencyjny Zamawiającego: </w:t>
      </w:r>
      <w:r w:rsidR="00D92EE7" w:rsidRPr="0018536F">
        <w:rPr>
          <w:b/>
          <w:color w:val="auto"/>
        </w:rPr>
        <w:t>IIiGG.271.</w:t>
      </w:r>
      <w:r w:rsidR="001B775E">
        <w:rPr>
          <w:b/>
          <w:color w:val="auto"/>
        </w:rPr>
        <w:t>2</w:t>
      </w:r>
      <w:r w:rsidR="001373BB">
        <w:rPr>
          <w:b/>
          <w:color w:val="auto"/>
        </w:rPr>
        <w:t>2</w:t>
      </w:r>
      <w:r w:rsidR="00D92EE7" w:rsidRPr="0018536F">
        <w:rPr>
          <w:b/>
          <w:color w:val="auto"/>
        </w:rPr>
        <w:t>.2022</w:t>
      </w:r>
      <w:r w:rsidRPr="0018536F">
        <w:rPr>
          <w:color w:val="auto"/>
        </w:rPr>
        <w:t xml:space="preserve"> </w:t>
      </w:r>
    </w:p>
    <w:p w14:paraId="7476DA22" w14:textId="0AC4AC41" w:rsidR="00074893" w:rsidRDefault="00436ECA">
      <w:pPr>
        <w:spacing w:after="37" w:line="409" w:lineRule="auto"/>
        <w:ind w:left="163" w:right="3924"/>
      </w:pPr>
      <w:r>
        <w:t xml:space="preserve">Godziny pracy Zamawiającego:  </w:t>
      </w:r>
    </w:p>
    <w:p w14:paraId="75AD6217" w14:textId="43618FF4" w:rsidR="00D92EE7" w:rsidRDefault="00D92EE7">
      <w:pPr>
        <w:numPr>
          <w:ilvl w:val="0"/>
          <w:numId w:val="1"/>
        </w:numPr>
        <w:spacing w:after="52"/>
        <w:ind w:right="305" w:hanging="360"/>
      </w:pPr>
      <w:r>
        <w:t>poniedziałek od 7</w:t>
      </w:r>
      <w:r>
        <w:rPr>
          <w:vertAlign w:val="superscript"/>
        </w:rPr>
        <w:t>30</w:t>
      </w:r>
      <w:r>
        <w:t xml:space="preserve"> do 18</w:t>
      </w:r>
      <w:r>
        <w:rPr>
          <w:vertAlign w:val="superscript"/>
        </w:rPr>
        <w:t>00</w:t>
      </w:r>
      <w:r>
        <w:t>,</w:t>
      </w:r>
    </w:p>
    <w:p w14:paraId="0E9B2FA8" w14:textId="28A16F12" w:rsidR="00074893" w:rsidRDefault="00436ECA">
      <w:pPr>
        <w:numPr>
          <w:ilvl w:val="0"/>
          <w:numId w:val="1"/>
        </w:numPr>
        <w:spacing w:after="52"/>
        <w:ind w:right="305" w:hanging="360"/>
      </w:pPr>
      <w:r>
        <w:t xml:space="preserve">od </w:t>
      </w:r>
      <w:r w:rsidR="00D92EE7">
        <w:t>wtorku</w:t>
      </w:r>
      <w:r>
        <w:t xml:space="preserve"> do czwartku w godzinach od 7</w:t>
      </w:r>
      <w:r>
        <w:rPr>
          <w:vertAlign w:val="superscript"/>
        </w:rPr>
        <w:t>30</w:t>
      </w:r>
      <w:r>
        <w:t xml:space="preserve"> do 15</w:t>
      </w:r>
      <w:r>
        <w:rPr>
          <w:vertAlign w:val="superscript"/>
        </w:rPr>
        <w:t>30</w:t>
      </w:r>
      <w:r>
        <w:t xml:space="preserve">; </w:t>
      </w:r>
    </w:p>
    <w:p w14:paraId="728009AF" w14:textId="1A5A6628" w:rsidR="00074893" w:rsidRDefault="00436ECA">
      <w:pPr>
        <w:numPr>
          <w:ilvl w:val="0"/>
          <w:numId w:val="1"/>
        </w:numPr>
        <w:spacing w:after="127"/>
        <w:ind w:right="305" w:hanging="360"/>
      </w:pPr>
      <w:r>
        <w:t>piątek w godzinach od 7</w:t>
      </w:r>
      <w:r>
        <w:rPr>
          <w:vertAlign w:val="superscript"/>
        </w:rPr>
        <w:t>30</w:t>
      </w:r>
      <w:r>
        <w:t xml:space="preserve"> do 1</w:t>
      </w:r>
      <w:r w:rsidR="00D92EE7">
        <w:t>3</w:t>
      </w:r>
      <w:r w:rsidR="00D92EE7">
        <w:rPr>
          <w:vertAlign w:val="superscript"/>
        </w:rPr>
        <w:t>0</w:t>
      </w:r>
      <w:r>
        <w:rPr>
          <w:vertAlign w:val="superscript"/>
        </w:rPr>
        <w:t>0</w:t>
      </w:r>
      <w:r>
        <w:t xml:space="preserve">; </w:t>
      </w:r>
    </w:p>
    <w:p w14:paraId="35006D9E" w14:textId="77777777" w:rsidR="00074893" w:rsidRDefault="00436ECA">
      <w:pPr>
        <w:spacing w:after="24"/>
        <w:ind w:left="163" w:right="305"/>
      </w:pPr>
      <w:r>
        <w:t xml:space="preserve">Adres strony internetowej, na której udostępniane będą zmiany i wyjaśnienia treści SWZ oraz inne dokumenty zamówienia bezpośrednio związane z postępowaniem o udzielenie zamówienia: wszelkie zmiany i wyjaśnienia treści SWZ oraz inne dokumenty zamówienia bezpośrednio związane z postępowaniem o udzielenie zamówienia Zamawiający będzie udostępniał na stronie: </w:t>
      </w:r>
    </w:p>
    <w:p w14:paraId="2199085B" w14:textId="77777777" w:rsidR="009A4B06" w:rsidRDefault="00325D98" w:rsidP="003533C3">
      <w:pPr>
        <w:spacing w:after="166" w:line="259" w:lineRule="auto"/>
        <w:jc w:val="left"/>
      </w:pPr>
      <w:hyperlink r:id="rId8" w:history="1">
        <w:r w:rsidR="009A4B06" w:rsidRPr="00A659BA">
          <w:rPr>
            <w:rStyle w:val="Hipercze"/>
          </w:rPr>
          <w:t>https://miniportal.uzp.gov.pl/</w:t>
        </w:r>
      </w:hyperlink>
      <w:r w:rsidR="009A4B06">
        <w:t xml:space="preserve"> </w:t>
      </w:r>
    </w:p>
    <w:p w14:paraId="3301C9E6" w14:textId="77777777" w:rsidR="003533C3" w:rsidRPr="003533C3" w:rsidRDefault="003533C3" w:rsidP="003533C3">
      <w:pPr>
        <w:spacing w:after="0" w:line="259" w:lineRule="auto"/>
        <w:ind w:left="192" w:hanging="11"/>
        <w:jc w:val="left"/>
        <w:rPr>
          <w:color w:val="auto"/>
        </w:rPr>
      </w:pPr>
    </w:p>
    <w:p w14:paraId="7D8942FB" w14:textId="77777777" w:rsidR="00074893" w:rsidRDefault="00436ECA">
      <w:pPr>
        <w:spacing w:after="333"/>
        <w:ind w:left="163" w:right="305"/>
      </w:pPr>
      <w:r>
        <w:rPr>
          <w:b/>
        </w:rPr>
        <w:t xml:space="preserve">Uwaga: </w:t>
      </w:r>
      <w:r>
        <w:t xml:space="preserve">Zamawiający przypomina, że w toku postępowania zgodnie z art. 61 ust. 2 ustawy </w:t>
      </w:r>
      <w:proofErr w:type="spellStart"/>
      <w:r>
        <w:t>Pzp</w:t>
      </w:r>
      <w:proofErr w:type="spellEnd"/>
      <w:r>
        <w:t xml:space="preserve"> komunikacja ustna dopuszczalna jest jedynie w toku negocjacji lub dialogu oraz w odniesieniu  do informacji, które nie są istotne. Zasady dotyczące sposobu komunikowania się zostały przez Zamawiającego umieszczone w Rozdziale VI „SWZ”. </w:t>
      </w:r>
    </w:p>
    <w:p w14:paraId="15DB98D0" w14:textId="77777777" w:rsidR="00074893" w:rsidRDefault="00436ECA">
      <w:pPr>
        <w:pStyle w:val="Nagwek1"/>
        <w:ind w:left="421" w:hanging="268"/>
      </w:pPr>
      <w:bookmarkStart w:id="1" w:name="_Toc45115"/>
      <w:r>
        <w:t xml:space="preserve">Tryb udzielenia zamówienia </w:t>
      </w:r>
      <w:bookmarkEnd w:id="1"/>
    </w:p>
    <w:p w14:paraId="24822055" w14:textId="77777777" w:rsidR="00074893" w:rsidRDefault="00436ECA">
      <w:pPr>
        <w:numPr>
          <w:ilvl w:val="0"/>
          <w:numId w:val="2"/>
        </w:numPr>
        <w:ind w:right="305" w:hanging="425"/>
      </w:pPr>
      <w:r>
        <w:t xml:space="preserve">Niniejsze postępowanie prowadzone jest w trybie podstawowym o jakim stanowi art. 275 pkt 1 Ustawy </w:t>
      </w:r>
      <w:proofErr w:type="spellStart"/>
      <w:r>
        <w:t>Pzp</w:t>
      </w:r>
      <w:proofErr w:type="spellEnd"/>
      <w:r>
        <w:t xml:space="preserve"> oraz niniejszej Specyfikacji Warunków Zamówienia, zwaną dalej „SWZ”.  </w:t>
      </w:r>
    </w:p>
    <w:p w14:paraId="2F1F1C45" w14:textId="77777777" w:rsidR="00074893" w:rsidRDefault="00436ECA">
      <w:pPr>
        <w:numPr>
          <w:ilvl w:val="0"/>
          <w:numId w:val="2"/>
        </w:numPr>
        <w:ind w:right="305" w:hanging="425"/>
      </w:pPr>
      <w:r>
        <w:t xml:space="preserve">Szacunkowa wartość przedmiotowego zamówienia nie przekracza progów unijnych o jakich mowa w art. 3 ustawy </w:t>
      </w:r>
      <w:proofErr w:type="spellStart"/>
      <w:r>
        <w:t>Pzp</w:t>
      </w:r>
      <w:proofErr w:type="spellEnd"/>
      <w:r>
        <w:t xml:space="preserve">.  </w:t>
      </w:r>
    </w:p>
    <w:p w14:paraId="3CEC57F0" w14:textId="77777777" w:rsidR="00074893" w:rsidRDefault="00436ECA">
      <w:pPr>
        <w:numPr>
          <w:ilvl w:val="0"/>
          <w:numId w:val="2"/>
        </w:numPr>
        <w:ind w:right="305" w:hanging="425"/>
      </w:pPr>
      <w:r>
        <w:t xml:space="preserve">Zamawiający nie przewiduje prowadzenia negocjacji.  </w:t>
      </w:r>
    </w:p>
    <w:p w14:paraId="51F6759E" w14:textId="77777777" w:rsidR="00074893" w:rsidRDefault="00436ECA">
      <w:pPr>
        <w:numPr>
          <w:ilvl w:val="0"/>
          <w:numId w:val="2"/>
        </w:numPr>
        <w:ind w:right="305" w:hanging="425"/>
      </w:pPr>
      <w:r>
        <w:t>Zamawiający nie przewiduje aukcji elektronicznej.</w:t>
      </w:r>
      <w:r>
        <w:rPr>
          <w:rFonts w:ascii="Cambria" w:eastAsia="Cambria" w:hAnsi="Cambria" w:cs="Cambria"/>
          <w:i/>
        </w:rPr>
        <w:t xml:space="preserve"> </w:t>
      </w:r>
      <w:r>
        <w:t xml:space="preserve"> </w:t>
      </w:r>
    </w:p>
    <w:p w14:paraId="770B09A8" w14:textId="77777777" w:rsidR="00074893" w:rsidRDefault="00436ECA">
      <w:pPr>
        <w:numPr>
          <w:ilvl w:val="0"/>
          <w:numId w:val="2"/>
        </w:numPr>
        <w:ind w:right="305" w:hanging="425"/>
      </w:pPr>
      <w:r>
        <w:t xml:space="preserve">Zamawiający nie przewiduje złożenia oferty w postaci katalogów elektronicznych. </w:t>
      </w:r>
    </w:p>
    <w:p w14:paraId="7D7E7B5F" w14:textId="77777777" w:rsidR="00074893" w:rsidRDefault="00436ECA">
      <w:pPr>
        <w:numPr>
          <w:ilvl w:val="0"/>
          <w:numId w:val="2"/>
        </w:numPr>
        <w:ind w:right="305" w:hanging="425"/>
      </w:pPr>
      <w:r>
        <w:t xml:space="preserve">Zamawiający nie prowadzi postępowania w celu zawarcia umowy ramowej. </w:t>
      </w:r>
    </w:p>
    <w:p w14:paraId="784FE9C3" w14:textId="77777777" w:rsidR="00074893" w:rsidRDefault="00436ECA">
      <w:pPr>
        <w:numPr>
          <w:ilvl w:val="0"/>
          <w:numId w:val="2"/>
        </w:numPr>
        <w:ind w:right="305" w:hanging="425"/>
      </w:pPr>
      <w:r>
        <w:t xml:space="preserve">Zamawiający nie dopuszcza składania ofert wariantowych. </w:t>
      </w:r>
    </w:p>
    <w:p w14:paraId="2CC7E097" w14:textId="77777777" w:rsidR="00074893" w:rsidRDefault="00436ECA">
      <w:pPr>
        <w:numPr>
          <w:ilvl w:val="0"/>
          <w:numId w:val="2"/>
        </w:numPr>
        <w:ind w:right="305" w:hanging="425"/>
      </w:pPr>
      <w:r>
        <w:t xml:space="preserve">Zamawiający nie przewiduje udzielania zamówień, o których mowa w art. 214 ust. 1 pkt 7 i 8. </w:t>
      </w:r>
    </w:p>
    <w:p w14:paraId="0AFFD959" w14:textId="77777777" w:rsidR="00074893" w:rsidRDefault="00436ECA">
      <w:pPr>
        <w:numPr>
          <w:ilvl w:val="0"/>
          <w:numId w:val="2"/>
        </w:numPr>
        <w:ind w:right="305" w:hanging="425"/>
      </w:pPr>
      <w:r>
        <w:t xml:space="preserve">Zamawiający nie wymaga wykonania przez Wykonawcę kluczowych zadań wynikających z art. 60 i art. 121 Ustawy </w:t>
      </w:r>
      <w:proofErr w:type="spellStart"/>
      <w:r>
        <w:t>Pzp</w:t>
      </w:r>
      <w:proofErr w:type="spellEnd"/>
      <w:r>
        <w:t xml:space="preserve"> </w:t>
      </w:r>
    </w:p>
    <w:p w14:paraId="1441F2AB" w14:textId="77777777" w:rsidR="00074893" w:rsidRDefault="00436ECA">
      <w:pPr>
        <w:numPr>
          <w:ilvl w:val="0"/>
          <w:numId w:val="2"/>
        </w:numPr>
        <w:ind w:right="305" w:hanging="425"/>
      </w:pPr>
      <w:r>
        <w:t xml:space="preserve">Zamawiający nie zastrzega możliwości ubiegania się o udzielenie zamówienia wyłącznie przez Wykonawców, o których mowa w art. 94 ustaw </w:t>
      </w:r>
      <w:proofErr w:type="spellStart"/>
      <w:r>
        <w:t>Pzp</w:t>
      </w:r>
      <w:proofErr w:type="spellEnd"/>
      <w:r>
        <w:t xml:space="preserve">.  </w:t>
      </w:r>
    </w:p>
    <w:p w14:paraId="41073A9A" w14:textId="77777777" w:rsidR="00074893" w:rsidRDefault="00436ECA">
      <w:pPr>
        <w:numPr>
          <w:ilvl w:val="0"/>
          <w:numId w:val="2"/>
        </w:numPr>
        <w:spacing w:after="19"/>
        <w:ind w:right="305" w:hanging="425"/>
      </w:pPr>
      <w:r>
        <w:lastRenderedPageBreak/>
        <w:t xml:space="preserve">Wymagania związane z realizacją zamówienia w zakresie zatrudnienia przez wykonawcę lub podwykonawcę na podstawie stosunku pracy osób wykonujących wskazane przez </w:t>
      </w:r>
    </w:p>
    <w:p w14:paraId="4D5FED6D" w14:textId="77777777" w:rsidR="00074893" w:rsidRDefault="00436ECA">
      <w:pPr>
        <w:ind w:left="538" w:right="305"/>
      </w:pPr>
      <w:r>
        <w:t>zamawiającego czynności w zakresie realizacji zamówienia, jeżeli wykonanie tych czynności polega na wykonywaniu pracy w sposób określony w art. 22 § 1 ustawy z dnia 26 czerwca 1974 r. - Kodeks pracy (</w:t>
      </w:r>
      <w:proofErr w:type="spellStart"/>
      <w:r>
        <w:t>t.j</w:t>
      </w:r>
      <w:proofErr w:type="spellEnd"/>
      <w:r>
        <w:t xml:space="preserve">. Dz. U. z 2020 r. poz. 1320, z 2021r. poz. 1162, z 2022 r. poz. 655.) obejmują roboty budowlane stanowiące ww. przedmiot zamówienia, tj.: </w:t>
      </w:r>
    </w:p>
    <w:p w14:paraId="18608EE4" w14:textId="4C0A509F" w:rsidR="00727AC5" w:rsidRDefault="00727AC5">
      <w:pPr>
        <w:numPr>
          <w:ilvl w:val="1"/>
          <w:numId w:val="2"/>
        </w:numPr>
        <w:spacing w:after="23"/>
        <w:ind w:right="305" w:hanging="358"/>
      </w:pPr>
      <w:r>
        <w:t>roboty rozbiórkowe;</w:t>
      </w:r>
    </w:p>
    <w:p w14:paraId="4EFD7634" w14:textId="03ED36C7" w:rsidR="00727AC5" w:rsidRDefault="00727AC5">
      <w:pPr>
        <w:numPr>
          <w:ilvl w:val="1"/>
          <w:numId w:val="2"/>
        </w:numPr>
        <w:spacing w:after="23"/>
        <w:ind w:right="305" w:hanging="358"/>
      </w:pPr>
      <w:r>
        <w:t>roboty murowe, tynkowe i okładzinowe;</w:t>
      </w:r>
    </w:p>
    <w:p w14:paraId="282B0791" w14:textId="75216D07" w:rsidR="00727AC5" w:rsidRDefault="00727AC5">
      <w:pPr>
        <w:numPr>
          <w:ilvl w:val="1"/>
          <w:numId w:val="2"/>
        </w:numPr>
        <w:spacing w:after="23"/>
        <w:ind w:right="305" w:hanging="358"/>
      </w:pPr>
      <w:r>
        <w:t>roboty posadzkowe;</w:t>
      </w:r>
    </w:p>
    <w:p w14:paraId="1E6097F6" w14:textId="557FA933" w:rsidR="00727AC5" w:rsidRDefault="00727AC5">
      <w:pPr>
        <w:numPr>
          <w:ilvl w:val="1"/>
          <w:numId w:val="2"/>
        </w:numPr>
        <w:spacing w:after="23"/>
        <w:ind w:right="305" w:hanging="358"/>
      </w:pPr>
      <w:r>
        <w:t>roboty malarskie;</w:t>
      </w:r>
    </w:p>
    <w:p w14:paraId="7F8C7761" w14:textId="763E27ED" w:rsidR="00727AC5" w:rsidRDefault="00727AC5">
      <w:pPr>
        <w:numPr>
          <w:ilvl w:val="1"/>
          <w:numId w:val="2"/>
        </w:numPr>
        <w:spacing w:after="23"/>
        <w:ind w:right="305" w:hanging="358"/>
      </w:pPr>
      <w:r>
        <w:t>stolarka;</w:t>
      </w:r>
    </w:p>
    <w:p w14:paraId="3BCDE960" w14:textId="202D687F" w:rsidR="00727AC5" w:rsidRDefault="00727AC5">
      <w:pPr>
        <w:numPr>
          <w:ilvl w:val="1"/>
          <w:numId w:val="2"/>
        </w:numPr>
        <w:spacing w:after="23"/>
        <w:ind w:right="305" w:hanging="358"/>
      </w:pPr>
      <w:r>
        <w:t xml:space="preserve">instalacje </w:t>
      </w:r>
      <w:proofErr w:type="spellStart"/>
      <w:r>
        <w:t>wod</w:t>
      </w:r>
      <w:proofErr w:type="spellEnd"/>
      <w:r>
        <w:t xml:space="preserve">-kan. </w:t>
      </w:r>
    </w:p>
    <w:p w14:paraId="090E9141" w14:textId="77777777" w:rsidR="00727AC5" w:rsidRDefault="00727AC5" w:rsidP="00727AC5">
      <w:pPr>
        <w:spacing w:after="23"/>
        <w:ind w:left="1018" w:right="305" w:firstLine="0"/>
      </w:pPr>
    </w:p>
    <w:p w14:paraId="320C34B6" w14:textId="77777777" w:rsidR="00074893" w:rsidRDefault="00436ECA">
      <w:pPr>
        <w:numPr>
          <w:ilvl w:val="0"/>
          <w:numId w:val="2"/>
        </w:numPr>
        <w:ind w:right="305" w:hanging="425"/>
      </w:pPr>
      <w:r>
        <w:t xml:space="preserve">Szczegółowe wymagania dotyczące realizacji oraz egzekwowania wymogu zatrudnienia  na podstawie stosunku pracy zgodnie z art. 95 Ustawy </w:t>
      </w:r>
      <w:proofErr w:type="spellStart"/>
      <w:r>
        <w:t>Pzp</w:t>
      </w:r>
      <w:proofErr w:type="spellEnd"/>
      <w:r>
        <w:t xml:space="preserve">, zostały określone  w § 4 wzoru umowy stanowiącym  </w:t>
      </w:r>
      <w:r>
        <w:rPr>
          <w:b/>
        </w:rPr>
        <w:t>Załącznik Nr</w:t>
      </w:r>
      <w:r>
        <w:t xml:space="preserve"> </w:t>
      </w:r>
      <w:r>
        <w:rPr>
          <w:b/>
        </w:rPr>
        <w:t>4</w:t>
      </w:r>
      <w:r>
        <w:t xml:space="preserve"> do SWZ.  </w:t>
      </w:r>
    </w:p>
    <w:p w14:paraId="194F08D4" w14:textId="77777777" w:rsidR="00074893" w:rsidRDefault="00436ECA">
      <w:pPr>
        <w:numPr>
          <w:ilvl w:val="0"/>
          <w:numId w:val="2"/>
        </w:numPr>
        <w:ind w:right="305" w:hanging="425"/>
      </w:pPr>
      <w:r>
        <w:t xml:space="preserve">Zamawiający nie określa dodatkowych wymagań związanych z zatrudnianiem osób, o których mowa w art. 96 ust. 2 pkt 2 Ustawy </w:t>
      </w:r>
      <w:proofErr w:type="spellStart"/>
      <w:r>
        <w:t>Pzp</w:t>
      </w:r>
      <w:proofErr w:type="spellEnd"/>
      <w:r>
        <w:t xml:space="preserve">.  </w:t>
      </w:r>
    </w:p>
    <w:p w14:paraId="08127746" w14:textId="77777777" w:rsidR="00074893" w:rsidRDefault="00436ECA">
      <w:pPr>
        <w:numPr>
          <w:ilvl w:val="0"/>
          <w:numId w:val="2"/>
        </w:numPr>
        <w:ind w:right="305" w:hanging="425"/>
      </w:pPr>
      <w:r>
        <w:t xml:space="preserve">Rozliczenia pomiędzy Zamawiającym a Wykonawcą z tytułu realizacji umowy będą się odbywać w złotych polskich (PLN). </w:t>
      </w:r>
    </w:p>
    <w:p w14:paraId="47766C21" w14:textId="77777777" w:rsidR="00074893" w:rsidRDefault="00436ECA">
      <w:pPr>
        <w:numPr>
          <w:ilvl w:val="0"/>
          <w:numId w:val="2"/>
        </w:numPr>
        <w:ind w:right="305" w:hanging="425"/>
      </w:pPr>
      <w:r>
        <w:t xml:space="preserve">Zamawiający nie przewiduje zwrotu kosztów udziału w postępowaniu. </w:t>
      </w:r>
    </w:p>
    <w:p w14:paraId="251F1491" w14:textId="77777777" w:rsidR="00074893" w:rsidRDefault="00436ECA">
      <w:pPr>
        <w:numPr>
          <w:ilvl w:val="0"/>
          <w:numId w:val="2"/>
        </w:numPr>
        <w:spacing w:after="341"/>
        <w:ind w:right="305" w:hanging="425"/>
      </w:pPr>
      <w:r>
        <w:t xml:space="preserve">Zamawiający informuje, że nie wymaga przeprowadzenia przez Wykonawcę wizji lokalnej. </w:t>
      </w:r>
    </w:p>
    <w:p w14:paraId="3464CBB4" w14:textId="77777777" w:rsidR="00074893" w:rsidRDefault="00436ECA">
      <w:pPr>
        <w:pStyle w:val="Nagwek1"/>
        <w:ind w:left="489" w:hanging="336"/>
      </w:pPr>
      <w:bookmarkStart w:id="2" w:name="_Toc45116"/>
      <w:r>
        <w:t xml:space="preserve">Opis przedmiotu zamówienia </w:t>
      </w:r>
      <w:bookmarkEnd w:id="2"/>
    </w:p>
    <w:p w14:paraId="19E787BE" w14:textId="4FB25755" w:rsidR="00074893" w:rsidRDefault="00436ECA">
      <w:pPr>
        <w:numPr>
          <w:ilvl w:val="0"/>
          <w:numId w:val="3"/>
        </w:numPr>
        <w:spacing w:after="204" w:line="328" w:lineRule="auto"/>
        <w:ind w:right="305" w:hanging="360"/>
      </w:pPr>
      <w:r>
        <w:t xml:space="preserve">Budynek będący przedmiotem opracowania jest zlokalizowany </w:t>
      </w:r>
      <w:r w:rsidR="00727AC5">
        <w:t>w miejscowości Tyrawa Wołoska</w:t>
      </w:r>
      <w:r w:rsidR="005558F1">
        <w:t xml:space="preserve"> na dz. nr </w:t>
      </w:r>
      <w:proofErr w:type="spellStart"/>
      <w:r w:rsidR="005558F1">
        <w:t>ewid</w:t>
      </w:r>
      <w:proofErr w:type="spellEnd"/>
      <w:r w:rsidR="005558F1">
        <w:t>. 310/1 i 341</w:t>
      </w:r>
      <w:r>
        <w:t xml:space="preserve">. </w:t>
      </w:r>
      <w:r w:rsidR="005558F1">
        <w:t>Zamierzenie inwestycyjne polega na przebudowie części istniejących pomieszczeń celem uzyskania łazienek i kuchni zgodnych z obowiązującymi normami i przepisami nie planuje się rozbudowy ani nadbudowy budynku, poziomu kalenicy pozostaje bez zmian.</w:t>
      </w:r>
    </w:p>
    <w:p w14:paraId="2F4F12BA" w14:textId="6A2E18CC" w:rsidR="00074893" w:rsidRDefault="005558F1" w:rsidP="005558F1">
      <w:pPr>
        <w:pStyle w:val="Akapitzlist"/>
        <w:numPr>
          <w:ilvl w:val="0"/>
          <w:numId w:val="46"/>
        </w:numPr>
        <w:spacing w:after="63" w:line="259" w:lineRule="auto"/>
        <w:jc w:val="left"/>
      </w:pPr>
      <w:r>
        <w:t>Kubatura budynku szkoły podstawowej: 5173,82 m</w:t>
      </w:r>
      <w:r>
        <w:rPr>
          <w:vertAlign w:val="superscript"/>
        </w:rPr>
        <w:t>3</w:t>
      </w:r>
      <w:r>
        <w:t>,</w:t>
      </w:r>
    </w:p>
    <w:p w14:paraId="057A3603" w14:textId="7604BA0F" w:rsidR="005558F1" w:rsidRDefault="005558F1" w:rsidP="005558F1">
      <w:pPr>
        <w:pStyle w:val="Akapitzlist"/>
        <w:numPr>
          <w:ilvl w:val="0"/>
          <w:numId w:val="46"/>
        </w:numPr>
        <w:spacing w:after="63" w:line="259" w:lineRule="auto"/>
        <w:jc w:val="left"/>
      </w:pPr>
      <w:r>
        <w:t>Ilość nadziemnych kondygnacji (wraz z poddaszem): 3,</w:t>
      </w:r>
    </w:p>
    <w:p w14:paraId="2E62C284" w14:textId="19CDC61B" w:rsidR="005558F1" w:rsidRDefault="005558F1" w:rsidP="005558F1">
      <w:pPr>
        <w:pStyle w:val="Akapitzlist"/>
        <w:numPr>
          <w:ilvl w:val="0"/>
          <w:numId w:val="46"/>
        </w:numPr>
        <w:spacing w:after="63" w:line="259" w:lineRule="auto"/>
        <w:jc w:val="left"/>
      </w:pPr>
      <w:r>
        <w:t>pow. Terenu opracowania: 11068,73 m</w:t>
      </w:r>
      <w:r>
        <w:rPr>
          <w:vertAlign w:val="superscript"/>
        </w:rPr>
        <w:t>3</w:t>
      </w:r>
      <w:r>
        <w:t>,</w:t>
      </w:r>
    </w:p>
    <w:p w14:paraId="4FD436E4" w14:textId="2AB86272" w:rsidR="005558F1" w:rsidRDefault="005558F1" w:rsidP="005558F1">
      <w:pPr>
        <w:pStyle w:val="Akapitzlist"/>
        <w:numPr>
          <w:ilvl w:val="0"/>
          <w:numId w:val="46"/>
        </w:numPr>
        <w:spacing w:after="63" w:line="259" w:lineRule="auto"/>
        <w:jc w:val="left"/>
      </w:pPr>
      <w:r>
        <w:t xml:space="preserve">pow. Zabudowy </w:t>
      </w:r>
      <w:proofErr w:type="spellStart"/>
      <w:r>
        <w:t>przebudow</w:t>
      </w:r>
      <w:proofErr w:type="spellEnd"/>
      <w:r>
        <w:t xml:space="preserve">. </w:t>
      </w:r>
      <w:r w:rsidR="00343111">
        <w:t>budynku</w:t>
      </w:r>
      <w:r>
        <w:t>: 477,29 m</w:t>
      </w:r>
      <w:r>
        <w:rPr>
          <w:vertAlign w:val="superscript"/>
        </w:rPr>
        <w:t>2</w:t>
      </w:r>
      <w:r>
        <w:t>,</w:t>
      </w:r>
    </w:p>
    <w:p w14:paraId="5C715D5C" w14:textId="38C233DB" w:rsidR="005558F1" w:rsidRDefault="005558F1" w:rsidP="005558F1">
      <w:pPr>
        <w:pStyle w:val="Akapitzlist"/>
        <w:numPr>
          <w:ilvl w:val="0"/>
          <w:numId w:val="46"/>
        </w:numPr>
        <w:spacing w:after="63" w:line="259" w:lineRule="auto"/>
        <w:jc w:val="left"/>
      </w:pPr>
      <w:r>
        <w:t>pow. Użytkowa (parter + piętro + poddasze): 1145,01 m</w:t>
      </w:r>
      <w:r>
        <w:rPr>
          <w:vertAlign w:val="superscript"/>
        </w:rPr>
        <w:t>2</w:t>
      </w:r>
      <w:r>
        <w:t>.</w:t>
      </w:r>
    </w:p>
    <w:p w14:paraId="0D4C36E6" w14:textId="77777777" w:rsidR="005558F1" w:rsidRDefault="005558F1" w:rsidP="00343111">
      <w:pPr>
        <w:pStyle w:val="Akapitzlist"/>
        <w:spacing w:after="63" w:line="259" w:lineRule="auto"/>
        <w:ind w:left="1171" w:firstLine="0"/>
        <w:jc w:val="left"/>
      </w:pPr>
    </w:p>
    <w:p w14:paraId="078E2A63" w14:textId="7050D964" w:rsidR="00074893" w:rsidRDefault="00436ECA">
      <w:pPr>
        <w:numPr>
          <w:ilvl w:val="0"/>
          <w:numId w:val="3"/>
        </w:numPr>
        <w:spacing w:after="258"/>
        <w:ind w:right="305" w:hanging="360"/>
      </w:pPr>
      <w:r>
        <w:t xml:space="preserve">Przedmiotem zamówienia jest przebudowa wraz z termomodernizacją </w:t>
      </w:r>
      <w:r w:rsidR="00343111">
        <w:t>Szkoły Podstawowej w Tyrawie Wołoskiej</w:t>
      </w:r>
      <w:r>
        <w:t xml:space="preserve">. Zakres prac obejmuje: </w:t>
      </w:r>
    </w:p>
    <w:p w14:paraId="3BD08079" w14:textId="03B5309A" w:rsidR="00494811" w:rsidRPr="00937D77" w:rsidRDefault="007D6B35">
      <w:pPr>
        <w:numPr>
          <w:ilvl w:val="1"/>
          <w:numId w:val="5"/>
        </w:numPr>
        <w:spacing w:after="23"/>
        <w:ind w:right="305" w:hanging="360"/>
        <w:rPr>
          <w:color w:val="auto"/>
        </w:rPr>
      </w:pPr>
      <w:r>
        <w:rPr>
          <w:color w:val="auto"/>
        </w:rPr>
        <w:t>instalacje elektryczne wewnętrzne</w:t>
      </w:r>
      <w:r w:rsidR="00A86984" w:rsidRPr="00937D77">
        <w:rPr>
          <w:color w:val="auto"/>
        </w:rPr>
        <w:t>,</w:t>
      </w:r>
    </w:p>
    <w:p w14:paraId="0EE0C946" w14:textId="674AB6C5" w:rsidR="00A86984" w:rsidRPr="00937D77" w:rsidRDefault="007D6B35">
      <w:pPr>
        <w:numPr>
          <w:ilvl w:val="1"/>
          <w:numId w:val="5"/>
        </w:numPr>
        <w:spacing w:after="23"/>
        <w:ind w:right="305" w:hanging="360"/>
        <w:rPr>
          <w:color w:val="auto"/>
        </w:rPr>
      </w:pPr>
      <w:r>
        <w:rPr>
          <w:color w:val="auto"/>
        </w:rPr>
        <w:t>roboty rozbiórkowe</w:t>
      </w:r>
      <w:r w:rsidR="00A86984" w:rsidRPr="00937D77">
        <w:rPr>
          <w:color w:val="auto"/>
        </w:rPr>
        <w:t>,</w:t>
      </w:r>
    </w:p>
    <w:p w14:paraId="6ED6CD31" w14:textId="3408C7D1" w:rsidR="00A86984" w:rsidRPr="00937D77" w:rsidRDefault="007D6B35">
      <w:pPr>
        <w:numPr>
          <w:ilvl w:val="1"/>
          <w:numId w:val="5"/>
        </w:numPr>
        <w:spacing w:after="23"/>
        <w:ind w:right="305" w:hanging="360"/>
        <w:rPr>
          <w:color w:val="auto"/>
        </w:rPr>
      </w:pPr>
      <w:r>
        <w:rPr>
          <w:color w:val="auto"/>
        </w:rPr>
        <w:t>roboty murowe, tynkowe i okładzinowe</w:t>
      </w:r>
      <w:r w:rsidR="00A86984" w:rsidRPr="00937D77">
        <w:rPr>
          <w:color w:val="auto"/>
        </w:rPr>
        <w:t>,</w:t>
      </w:r>
    </w:p>
    <w:p w14:paraId="64CA5526" w14:textId="43C26282" w:rsidR="00A86984" w:rsidRDefault="007D6B35" w:rsidP="00A86984">
      <w:pPr>
        <w:numPr>
          <w:ilvl w:val="1"/>
          <w:numId w:val="5"/>
        </w:numPr>
        <w:spacing w:after="23"/>
        <w:ind w:right="305" w:hanging="360"/>
        <w:rPr>
          <w:color w:val="auto"/>
        </w:rPr>
      </w:pPr>
      <w:r>
        <w:rPr>
          <w:color w:val="auto"/>
        </w:rPr>
        <w:t>roboty posadzkowe,</w:t>
      </w:r>
    </w:p>
    <w:p w14:paraId="6951AB43" w14:textId="63AD6ADC" w:rsidR="007D6B35" w:rsidRDefault="007D6B35" w:rsidP="007D6B35">
      <w:pPr>
        <w:numPr>
          <w:ilvl w:val="1"/>
          <w:numId w:val="5"/>
        </w:numPr>
        <w:spacing w:after="23"/>
        <w:ind w:right="305" w:hanging="360"/>
        <w:rPr>
          <w:color w:val="auto"/>
        </w:rPr>
      </w:pPr>
      <w:r>
        <w:rPr>
          <w:color w:val="auto"/>
        </w:rPr>
        <w:t>roboty malarskie,</w:t>
      </w:r>
    </w:p>
    <w:p w14:paraId="0EE964D9" w14:textId="02A8546D" w:rsidR="007D6B35" w:rsidRDefault="007D6B35" w:rsidP="007D6B35">
      <w:pPr>
        <w:numPr>
          <w:ilvl w:val="1"/>
          <w:numId w:val="5"/>
        </w:numPr>
        <w:spacing w:after="23"/>
        <w:ind w:right="305" w:hanging="360"/>
        <w:rPr>
          <w:color w:val="auto"/>
        </w:rPr>
      </w:pPr>
      <w:r>
        <w:rPr>
          <w:color w:val="auto"/>
        </w:rPr>
        <w:t>stolarka,</w:t>
      </w:r>
    </w:p>
    <w:p w14:paraId="305AD09C" w14:textId="2B5ED0DF" w:rsidR="007D6B35" w:rsidRPr="007D6B35" w:rsidRDefault="007D6B35" w:rsidP="007D6B35">
      <w:pPr>
        <w:numPr>
          <w:ilvl w:val="1"/>
          <w:numId w:val="5"/>
        </w:numPr>
        <w:spacing w:after="23"/>
        <w:ind w:right="305" w:hanging="360"/>
        <w:rPr>
          <w:color w:val="auto"/>
        </w:rPr>
      </w:pPr>
      <w:r>
        <w:rPr>
          <w:color w:val="auto"/>
        </w:rPr>
        <w:t xml:space="preserve">instalacje </w:t>
      </w:r>
      <w:proofErr w:type="spellStart"/>
      <w:r>
        <w:rPr>
          <w:color w:val="auto"/>
        </w:rPr>
        <w:t>wod-kan</w:t>
      </w:r>
      <w:proofErr w:type="spellEnd"/>
      <w:r>
        <w:rPr>
          <w:color w:val="auto"/>
        </w:rPr>
        <w:t>,</w:t>
      </w:r>
    </w:p>
    <w:p w14:paraId="3ECD32D4" w14:textId="77777777" w:rsidR="00A86984" w:rsidRDefault="00A86984" w:rsidP="00582FCF">
      <w:pPr>
        <w:spacing w:after="23"/>
        <w:ind w:left="984" w:right="305" w:firstLine="0"/>
      </w:pPr>
    </w:p>
    <w:p w14:paraId="48E385B3" w14:textId="2DD87965" w:rsidR="00074893" w:rsidRDefault="00436ECA">
      <w:pPr>
        <w:numPr>
          <w:ilvl w:val="0"/>
          <w:numId w:val="3"/>
        </w:numPr>
        <w:ind w:right="305" w:hanging="360"/>
      </w:pPr>
      <w:r>
        <w:lastRenderedPageBreak/>
        <w:t xml:space="preserve">Na realizacje przedmiotu zamówienia została opracowana dokumentacja projektowa zawierająca szczegółowy opis oraz sposób realizacji zamówienia. W skład dokumentacji wchodzi: </w:t>
      </w:r>
      <w:r w:rsidR="00582FCF" w:rsidRPr="0018536F">
        <w:rPr>
          <w:color w:val="auto"/>
        </w:rPr>
        <w:t>Projekt Zagospodarowania terenu, Projekt architektoniczno-budowlany</w:t>
      </w:r>
      <w:r w:rsidRPr="0018536F">
        <w:rPr>
          <w:color w:val="auto"/>
        </w:rPr>
        <w:t xml:space="preserve"> oraz Przedmiary robót.  </w:t>
      </w:r>
    </w:p>
    <w:p w14:paraId="5B8D0C67" w14:textId="77777777" w:rsidR="00074893" w:rsidRDefault="00436ECA">
      <w:pPr>
        <w:numPr>
          <w:ilvl w:val="0"/>
          <w:numId w:val="3"/>
        </w:numPr>
        <w:ind w:right="305" w:hanging="360"/>
      </w:pPr>
      <w:r>
        <w:t xml:space="preserve">W przypadku, gdy w dokumentacji projektowej zostały wskazane nazwy, znaki towarowe lub typy materiałów czy produktów lub normy, aprobaty, specyfikacje czy systemy, Zamawiający dopuszcza oferowanie za zgodą autora dokumentacji materiałów lub rozwiązań równoważnych pod warunkiem, że zapewnią uzyskanie parametrów technicznych nie gorszych od określonych w dokumentacji. </w:t>
      </w:r>
    </w:p>
    <w:p w14:paraId="4D21A63B" w14:textId="77777777" w:rsidR="00074893" w:rsidRDefault="00436ECA">
      <w:pPr>
        <w:numPr>
          <w:ilvl w:val="0"/>
          <w:numId w:val="3"/>
        </w:numPr>
        <w:ind w:right="305" w:hanging="360"/>
      </w:pPr>
      <w:r>
        <w:t>W przypadku oferowania rozwiązań równoważnych w stosunku do rozwiązań określonych  w dokumentacji projektowej, wykonawca zobowiązany jest do podania wykazu dokumentów potwierdzających ich równoważność takich jak: certyfikaty, aprobaty techniczne, z podaniem nazwy podmiotu wydającego oraz terminu ważności dokumentu.</w:t>
      </w:r>
      <w:r>
        <w:rPr>
          <w:rFonts w:ascii="Times New Roman" w:eastAsia="Times New Roman" w:hAnsi="Times New Roman" w:cs="Times New Roman"/>
          <w:sz w:val="16"/>
        </w:rPr>
        <w:t xml:space="preserve"> </w:t>
      </w:r>
      <w:r>
        <w:t>Przedstawione dokumenty będą podlegały ocenie autora dokumentacji, który sporządzi stosowną opinię. Opinia ta będzie podstawą do podjęcia przez Zamawiającego decyzji o akceptacji „równoważników" lub odrzuceniu oferty z powodu ich „</w:t>
      </w:r>
      <w:proofErr w:type="spellStart"/>
      <w:r>
        <w:t>nierównoważności</w:t>
      </w:r>
      <w:proofErr w:type="spellEnd"/>
      <w:r>
        <w:t xml:space="preserve">". </w:t>
      </w:r>
    </w:p>
    <w:p w14:paraId="1EF304F8" w14:textId="77777777" w:rsidR="00074893" w:rsidRDefault="00436ECA">
      <w:pPr>
        <w:numPr>
          <w:ilvl w:val="0"/>
          <w:numId w:val="3"/>
        </w:numPr>
        <w:ind w:right="305" w:hanging="360"/>
      </w:pPr>
      <w:r>
        <w:t xml:space="preserve">Zamieszczone przedmiary robót. stanową jedynie dokument pomocniczy - ilości podane w przedmiarze nie są podstawą wyceny przedmiotu zamówienia dla Wykonawcy, a jedynie mają na celu określenie technologii wykonania robót. W celu dokonania pełnej wyceny robót każdy z wykonawców zobowiązany jest przed złożeniem oferty zapoznać się z dokumentacją projektową, </w:t>
      </w:r>
      <w:proofErr w:type="spellStart"/>
      <w:r w:rsidRPr="0018536F">
        <w:rPr>
          <w:color w:val="auto"/>
        </w:rPr>
        <w:t>STWiOR</w:t>
      </w:r>
      <w:proofErr w:type="spellEnd"/>
      <w:r w:rsidRPr="0018536F">
        <w:rPr>
          <w:color w:val="auto"/>
        </w:rPr>
        <w:t xml:space="preserve"> </w:t>
      </w:r>
      <w:r>
        <w:t xml:space="preserve">oraz zapisami niniejszej SWZ. </w:t>
      </w:r>
    </w:p>
    <w:p w14:paraId="6C126845" w14:textId="77777777" w:rsidR="00074893" w:rsidRDefault="00436ECA">
      <w:pPr>
        <w:numPr>
          <w:ilvl w:val="0"/>
          <w:numId w:val="3"/>
        </w:numPr>
        <w:spacing w:after="5" w:line="269" w:lineRule="auto"/>
        <w:ind w:right="305" w:hanging="360"/>
      </w:pPr>
      <w:r>
        <w:rPr>
          <w:b/>
        </w:rPr>
        <w:t>UWAGA: Załączone przedmiary robót służą wyłącznie celom informacyjnym.</w:t>
      </w:r>
      <w:r>
        <w:t xml:space="preserve"> </w:t>
      </w:r>
    </w:p>
    <w:p w14:paraId="19371887" w14:textId="77777777" w:rsidR="00074893" w:rsidRDefault="00436ECA">
      <w:pPr>
        <w:numPr>
          <w:ilvl w:val="0"/>
          <w:numId w:val="3"/>
        </w:numPr>
        <w:ind w:right="305" w:hanging="360"/>
      </w:pPr>
      <w:r>
        <w:t xml:space="preserve">Ewentualny brak w przedmiarze robót koniecznych do wykonania na podstawie dokumentacji projektowej nie zwalnia wykonawcy od obowiązku ich wykonania w ramach wynagrodzenia umownego. </w:t>
      </w:r>
    </w:p>
    <w:p w14:paraId="71B4B773" w14:textId="77777777" w:rsidR="00074893" w:rsidRPr="0018536F" w:rsidRDefault="00436ECA">
      <w:pPr>
        <w:numPr>
          <w:ilvl w:val="0"/>
          <w:numId w:val="3"/>
        </w:numPr>
        <w:ind w:right="305" w:hanging="360"/>
        <w:rPr>
          <w:color w:val="auto"/>
        </w:rPr>
      </w:pPr>
      <w:r w:rsidRPr="0018536F">
        <w:rPr>
          <w:color w:val="auto"/>
        </w:rPr>
        <w:t xml:space="preserve">W przypadku rozbieżności pomiędzy dokumentacją projektową i specyfikacją techniczną wykonania i odbioru robót budowlanych, a przedmiarem robót należy przyjąć zakres robót i ich ilość wynikającą z dokumentacji projektowej i specyfikacji technicznej wykonania i odbioru robót budowlanych. </w:t>
      </w:r>
    </w:p>
    <w:p w14:paraId="3CEEB0C3" w14:textId="77777777" w:rsidR="00074893" w:rsidRDefault="00436ECA">
      <w:pPr>
        <w:numPr>
          <w:ilvl w:val="0"/>
          <w:numId w:val="3"/>
        </w:numPr>
        <w:ind w:right="305" w:hanging="360"/>
      </w:pPr>
      <w:r>
        <w:t xml:space="preserve">Przedmiot zamówienia należy wykonać zgodnie z obowiązującymi przepisami prawa, sztuką budowlaną oraz zasadami współczesnej wiedzy technicznej, zapewniając bezpieczne i higieniczne warunki pracy, stosując wyroby budowlane posiadające stosowne aprobaty techniczne, atesty lub deklaracje zgodności, zawartą z zamawiającym umową, uzgodnieniami z zamawiającym dokonanymi w trakcie realizacji przedmiotu zamówienia. </w:t>
      </w:r>
    </w:p>
    <w:p w14:paraId="2BFFF797" w14:textId="77777777" w:rsidR="00074893" w:rsidRDefault="00436ECA">
      <w:pPr>
        <w:numPr>
          <w:ilvl w:val="0"/>
          <w:numId w:val="3"/>
        </w:numPr>
        <w:ind w:right="305" w:hanging="360"/>
      </w:pPr>
      <w:r>
        <w:t xml:space="preserve">Wymagania dotyczące realizacji przedmiotu zamówienia: </w:t>
      </w:r>
    </w:p>
    <w:p w14:paraId="15CA3207" w14:textId="77777777" w:rsidR="00074893" w:rsidRDefault="00436ECA">
      <w:pPr>
        <w:numPr>
          <w:ilvl w:val="1"/>
          <w:numId w:val="3"/>
        </w:numPr>
        <w:spacing w:after="158" w:line="269" w:lineRule="auto"/>
        <w:ind w:right="305" w:hanging="425"/>
      </w:pPr>
      <w:r>
        <w:rPr>
          <w:b/>
        </w:rPr>
        <w:t xml:space="preserve">UWAGA: Wszystkie prace budowlane należy realizować w sposób umożliwiający pracę placówki oświatowej po uzgodnieniu z zarządcą obiektu </w:t>
      </w:r>
    </w:p>
    <w:p w14:paraId="08EDE5AD" w14:textId="77777777" w:rsidR="00074893" w:rsidRDefault="00436ECA">
      <w:pPr>
        <w:numPr>
          <w:ilvl w:val="1"/>
          <w:numId w:val="3"/>
        </w:numPr>
        <w:ind w:right="305" w:hanging="425"/>
      </w:pPr>
      <w:r>
        <w:t xml:space="preserve">Wykonawca na własny koszt zapewni kierownika budowy posiadającego odpowiednie uprawnienia oraz przynależność do właściwej Izby Inżynierów Budownictwa. </w:t>
      </w:r>
    </w:p>
    <w:p w14:paraId="2990DAFE" w14:textId="77777777" w:rsidR="00074893" w:rsidRDefault="00436ECA">
      <w:pPr>
        <w:numPr>
          <w:ilvl w:val="1"/>
          <w:numId w:val="3"/>
        </w:numPr>
        <w:ind w:right="305" w:hanging="425"/>
      </w:pPr>
      <w:r>
        <w:t xml:space="preserve">Wykonawca uzyska w imieniu Zamawiającego decyzję o pozwoleniu na użytkowanie </w:t>
      </w:r>
    </w:p>
    <w:p w14:paraId="352DFE24" w14:textId="77777777" w:rsidR="00074893" w:rsidRDefault="00436ECA">
      <w:pPr>
        <w:numPr>
          <w:ilvl w:val="0"/>
          <w:numId w:val="3"/>
        </w:numPr>
        <w:spacing w:after="0"/>
        <w:ind w:right="305" w:hanging="360"/>
      </w:pPr>
      <w:r>
        <w:t xml:space="preserve">Wykonawca ponadto zobowiązany jest do: </w:t>
      </w:r>
    </w:p>
    <w:p w14:paraId="407B89F0" w14:textId="77777777" w:rsidR="00074893" w:rsidRDefault="00436ECA">
      <w:pPr>
        <w:numPr>
          <w:ilvl w:val="1"/>
          <w:numId w:val="3"/>
        </w:numPr>
        <w:spacing w:after="24"/>
        <w:ind w:right="305" w:hanging="425"/>
      </w:pPr>
      <w:r>
        <w:t xml:space="preserve">organizacji, zagospodarowania i utrzymania zaplecza budowy, </w:t>
      </w:r>
    </w:p>
    <w:p w14:paraId="5E679460" w14:textId="77777777" w:rsidR="00074893" w:rsidRDefault="00436ECA">
      <w:pPr>
        <w:numPr>
          <w:ilvl w:val="1"/>
          <w:numId w:val="3"/>
        </w:numPr>
        <w:spacing w:after="26"/>
        <w:ind w:right="305" w:hanging="425"/>
      </w:pPr>
      <w:r>
        <w:t xml:space="preserve">wykonania robót rozbiórkowych, przygotowawczych i porządkowych, </w:t>
      </w:r>
    </w:p>
    <w:p w14:paraId="46B41F0F" w14:textId="77777777" w:rsidR="00074893" w:rsidRDefault="00436ECA">
      <w:pPr>
        <w:numPr>
          <w:ilvl w:val="1"/>
          <w:numId w:val="3"/>
        </w:numPr>
        <w:spacing w:after="23"/>
        <w:ind w:right="305" w:hanging="425"/>
      </w:pPr>
      <w:r>
        <w:t xml:space="preserve">zorganizowania i przeprowadzenia niezbędnych odbiorów, </w:t>
      </w:r>
    </w:p>
    <w:p w14:paraId="071869C7" w14:textId="77777777" w:rsidR="00074893" w:rsidRDefault="00436ECA">
      <w:pPr>
        <w:numPr>
          <w:ilvl w:val="1"/>
          <w:numId w:val="3"/>
        </w:numPr>
        <w:spacing w:after="25"/>
        <w:ind w:right="305" w:hanging="425"/>
      </w:pPr>
      <w:r>
        <w:t xml:space="preserve">sporządzenia dokumentacji powykonawczej wszystkich branż,  </w:t>
      </w:r>
    </w:p>
    <w:p w14:paraId="4E9EBD47" w14:textId="77777777" w:rsidR="00074893" w:rsidRDefault="00436ECA">
      <w:pPr>
        <w:numPr>
          <w:ilvl w:val="1"/>
          <w:numId w:val="3"/>
        </w:numPr>
        <w:spacing w:after="0"/>
        <w:ind w:right="305" w:hanging="425"/>
      </w:pPr>
      <w:r>
        <w:t xml:space="preserve">sporządzenia instrukcji eksploatacji obiektu </w:t>
      </w:r>
    </w:p>
    <w:p w14:paraId="3AD0194C" w14:textId="77777777" w:rsidR="00074893" w:rsidRDefault="00436ECA">
      <w:pPr>
        <w:numPr>
          <w:ilvl w:val="1"/>
          <w:numId w:val="3"/>
        </w:numPr>
        <w:spacing w:after="25"/>
        <w:ind w:right="305" w:hanging="425"/>
      </w:pPr>
      <w:r>
        <w:t xml:space="preserve">przekazanie dokumentacji powykonawczej budowy w formie papierowej  </w:t>
      </w:r>
    </w:p>
    <w:p w14:paraId="5C673D8B" w14:textId="77777777" w:rsidR="00074893" w:rsidRDefault="00436ECA">
      <w:pPr>
        <w:numPr>
          <w:ilvl w:val="1"/>
          <w:numId w:val="3"/>
        </w:numPr>
        <w:spacing w:after="24"/>
        <w:ind w:right="305" w:hanging="425"/>
      </w:pPr>
      <w:r>
        <w:lastRenderedPageBreak/>
        <w:t xml:space="preserve">ponoszenia kosztów związanych ze zużyciem wody i energii elektrycznej na potrzeby budowy, </w:t>
      </w:r>
    </w:p>
    <w:p w14:paraId="7FB0DB87" w14:textId="77777777" w:rsidR="00074893" w:rsidRDefault="00436ECA">
      <w:pPr>
        <w:numPr>
          <w:ilvl w:val="1"/>
          <w:numId w:val="3"/>
        </w:numPr>
        <w:spacing w:after="27"/>
        <w:ind w:right="305" w:hanging="425"/>
      </w:pPr>
      <w:r>
        <w:t xml:space="preserve">zapewnienia na terenie budowy należytego ładu i porządku przestrzegania przepisów BHP, </w:t>
      </w:r>
    </w:p>
    <w:p w14:paraId="3EE2C8AC" w14:textId="77777777" w:rsidR="00074893" w:rsidRDefault="00436ECA">
      <w:pPr>
        <w:numPr>
          <w:ilvl w:val="1"/>
          <w:numId w:val="3"/>
        </w:numPr>
        <w:spacing w:after="22"/>
        <w:ind w:right="305" w:hanging="425"/>
      </w:pPr>
      <w:r>
        <w:t xml:space="preserve">zapewnienia i ponoszenia kosztów związanych z usunięciem oraz składowaniem odpadów powstałych w czasie realizacji przedmiotu zamówienia, </w:t>
      </w:r>
    </w:p>
    <w:p w14:paraId="1D39476D" w14:textId="77777777" w:rsidR="00074893" w:rsidRDefault="00436ECA">
      <w:pPr>
        <w:numPr>
          <w:ilvl w:val="1"/>
          <w:numId w:val="3"/>
        </w:numPr>
        <w:spacing w:after="20"/>
        <w:ind w:right="305" w:hanging="425"/>
      </w:pPr>
      <w:r>
        <w:t xml:space="preserve">po zakończeniu robót uporządkowania terenu w terminie nie późniejszym niż termin odbioru przedmiotu zamówienia, </w:t>
      </w:r>
    </w:p>
    <w:p w14:paraId="3975EB60" w14:textId="77777777" w:rsidR="00074893" w:rsidRDefault="00436ECA">
      <w:pPr>
        <w:numPr>
          <w:ilvl w:val="1"/>
          <w:numId w:val="3"/>
        </w:numPr>
        <w:spacing w:after="19"/>
        <w:ind w:right="305" w:hanging="425"/>
      </w:pPr>
      <w:r>
        <w:t xml:space="preserve">ponoszenia odpowiedzialności za wszelkie szkody i straty, które spowoduje w czasie trwania prac przy realizacji zadania od daty ich rozpoczęcia do daty odbioru końcowego </w:t>
      </w:r>
    </w:p>
    <w:p w14:paraId="7BD3A65A" w14:textId="77777777" w:rsidR="00074893" w:rsidRDefault="00436ECA">
      <w:pPr>
        <w:spacing w:after="28" w:line="259" w:lineRule="auto"/>
        <w:ind w:left="888" w:firstLine="0"/>
        <w:jc w:val="left"/>
      </w:pPr>
      <w:r>
        <w:t xml:space="preserve"> </w:t>
      </w:r>
    </w:p>
    <w:p w14:paraId="01A1BACB" w14:textId="77777777" w:rsidR="00074893" w:rsidRDefault="00436ECA">
      <w:pPr>
        <w:numPr>
          <w:ilvl w:val="0"/>
          <w:numId w:val="3"/>
        </w:numPr>
        <w:spacing w:after="67" w:line="269" w:lineRule="auto"/>
        <w:ind w:right="305" w:hanging="360"/>
      </w:pPr>
      <w:r>
        <w:rPr>
          <w:b/>
        </w:rPr>
        <w:t xml:space="preserve">Wspólny Słownik Zamówień  CPV:  </w:t>
      </w:r>
    </w:p>
    <w:tbl>
      <w:tblPr>
        <w:tblStyle w:val="TableGrid"/>
        <w:tblW w:w="8740" w:type="dxa"/>
        <w:tblInd w:w="734" w:type="dxa"/>
        <w:tblCellMar>
          <w:top w:w="10" w:type="dxa"/>
          <w:right w:w="13" w:type="dxa"/>
        </w:tblCellMar>
        <w:tblLook w:val="04A0" w:firstRow="1" w:lastRow="0" w:firstColumn="1" w:lastColumn="0" w:noHBand="0" w:noVBand="1"/>
      </w:tblPr>
      <w:tblGrid>
        <w:gridCol w:w="2137"/>
        <w:gridCol w:w="6603"/>
      </w:tblGrid>
      <w:tr w:rsidR="00074893" w14:paraId="531FBAF8" w14:textId="77777777">
        <w:trPr>
          <w:trHeight w:val="425"/>
        </w:trPr>
        <w:tc>
          <w:tcPr>
            <w:tcW w:w="8740" w:type="dxa"/>
            <w:gridSpan w:val="2"/>
            <w:tcBorders>
              <w:top w:val="single" w:sz="4" w:space="0" w:color="000000"/>
              <w:left w:val="single" w:sz="4" w:space="0" w:color="000000"/>
              <w:bottom w:val="single" w:sz="4" w:space="0" w:color="000000"/>
              <w:right w:val="single" w:sz="4" w:space="0" w:color="000000"/>
            </w:tcBorders>
          </w:tcPr>
          <w:p w14:paraId="3487A708" w14:textId="77777777" w:rsidR="00074893" w:rsidRDefault="00436ECA">
            <w:pPr>
              <w:spacing w:after="0" w:line="259" w:lineRule="auto"/>
              <w:ind w:left="0" w:firstLine="0"/>
              <w:jc w:val="left"/>
            </w:pPr>
            <w:r>
              <w:rPr>
                <w:b/>
                <w:sz w:val="22"/>
              </w:rPr>
              <w:t xml:space="preserve">Wspólny Słownik Zamówień CPV: </w:t>
            </w:r>
          </w:p>
        </w:tc>
      </w:tr>
      <w:tr w:rsidR="00074893" w14:paraId="0DF0BA93" w14:textId="77777777">
        <w:trPr>
          <w:trHeight w:val="790"/>
        </w:trPr>
        <w:tc>
          <w:tcPr>
            <w:tcW w:w="2137" w:type="dxa"/>
            <w:tcBorders>
              <w:top w:val="single" w:sz="4" w:space="0" w:color="000000"/>
              <w:left w:val="single" w:sz="4" w:space="0" w:color="000000"/>
              <w:bottom w:val="single" w:sz="4" w:space="0" w:color="000000"/>
              <w:right w:val="single" w:sz="4" w:space="0" w:color="000000"/>
            </w:tcBorders>
          </w:tcPr>
          <w:p w14:paraId="03549201" w14:textId="77777777" w:rsidR="00074893" w:rsidRPr="00B14CD5" w:rsidRDefault="00436ECA">
            <w:pPr>
              <w:spacing w:after="0" w:line="259" w:lineRule="auto"/>
              <w:ind w:left="0" w:firstLine="0"/>
              <w:jc w:val="left"/>
              <w:rPr>
                <w:color w:val="auto"/>
              </w:rPr>
            </w:pPr>
            <w:r w:rsidRPr="00B14CD5">
              <w:rPr>
                <w:color w:val="auto"/>
              </w:rPr>
              <w:t xml:space="preserve">Główny przedmiot zamówienia:  </w:t>
            </w:r>
          </w:p>
        </w:tc>
        <w:tc>
          <w:tcPr>
            <w:tcW w:w="6603" w:type="dxa"/>
            <w:tcBorders>
              <w:top w:val="single" w:sz="4" w:space="0" w:color="000000"/>
              <w:left w:val="single" w:sz="4" w:space="0" w:color="000000"/>
              <w:bottom w:val="single" w:sz="4" w:space="0" w:color="000000"/>
              <w:right w:val="single" w:sz="4" w:space="0" w:color="000000"/>
            </w:tcBorders>
            <w:vAlign w:val="center"/>
          </w:tcPr>
          <w:p w14:paraId="5E71DA52" w14:textId="77777777" w:rsidR="00074893" w:rsidRPr="00B14CD5" w:rsidRDefault="00436ECA">
            <w:pPr>
              <w:spacing w:after="0" w:line="259" w:lineRule="auto"/>
              <w:ind w:left="0" w:firstLine="0"/>
              <w:jc w:val="left"/>
              <w:rPr>
                <w:color w:val="auto"/>
              </w:rPr>
            </w:pPr>
            <w:r w:rsidRPr="00B14CD5">
              <w:rPr>
                <w:color w:val="auto"/>
              </w:rPr>
              <w:t xml:space="preserve">45000000-7 Roboty budowlane </w:t>
            </w:r>
          </w:p>
          <w:p w14:paraId="50D17134" w14:textId="77777777" w:rsidR="00074893" w:rsidRPr="00B14CD5" w:rsidRDefault="00436ECA">
            <w:pPr>
              <w:spacing w:after="0" w:line="259" w:lineRule="auto"/>
              <w:ind w:left="0" w:firstLine="0"/>
              <w:jc w:val="left"/>
              <w:rPr>
                <w:color w:val="auto"/>
              </w:rPr>
            </w:pPr>
            <w:r w:rsidRPr="00B14CD5">
              <w:rPr>
                <w:color w:val="auto"/>
              </w:rPr>
              <w:t xml:space="preserve"> </w:t>
            </w:r>
          </w:p>
        </w:tc>
      </w:tr>
      <w:tr w:rsidR="00074893" w14:paraId="0CCEFE39" w14:textId="77777777" w:rsidTr="00CF17B5">
        <w:trPr>
          <w:trHeight w:val="3608"/>
        </w:trPr>
        <w:tc>
          <w:tcPr>
            <w:tcW w:w="2137" w:type="dxa"/>
            <w:tcBorders>
              <w:top w:val="single" w:sz="4" w:space="0" w:color="000000"/>
              <w:left w:val="single" w:sz="4" w:space="0" w:color="000000"/>
              <w:bottom w:val="single" w:sz="4" w:space="0" w:color="000000"/>
              <w:right w:val="single" w:sz="4" w:space="0" w:color="000000"/>
            </w:tcBorders>
          </w:tcPr>
          <w:p w14:paraId="67325558" w14:textId="77777777" w:rsidR="00074893" w:rsidRPr="00B14CD5" w:rsidRDefault="00436ECA">
            <w:pPr>
              <w:spacing w:after="0" w:line="259" w:lineRule="auto"/>
              <w:ind w:left="70" w:firstLine="0"/>
              <w:jc w:val="left"/>
              <w:rPr>
                <w:color w:val="auto"/>
              </w:rPr>
            </w:pPr>
            <w:r w:rsidRPr="00B14CD5">
              <w:rPr>
                <w:color w:val="auto"/>
              </w:rPr>
              <w:t xml:space="preserve">                                     </w:t>
            </w:r>
          </w:p>
          <w:p w14:paraId="1100F6CD" w14:textId="77777777" w:rsidR="00074893" w:rsidRPr="00B14CD5" w:rsidRDefault="00436ECA">
            <w:pPr>
              <w:spacing w:after="0" w:line="259" w:lineRule="auto"/>
              <w:ind w:left="70" w:firstLine="0"/>
              <w:jc w:val="left"/>
              <w:rPr>
                <w:color w:val="auto"/>
              </w:rPr>
            </w:pPr>
            <w:r w:rsidRPr="00B14CD5">
              <w:rPr>
                <w:color w:val="auto"/>
              </w:rPr>
              <w:t xml:space="preserve">Dodatkowy: </w:t>
            </w:r>
          </w:p>
        </w:tc>
        <w:tc>
          <w:tcPr>
            <w:tcW w:w="6603" w:type="dxa"/>
            <w:tcBorders>
              <w:top w:val="single" w:sz="4" w:space="0" w:color="000000"/>
              <w:left w:val="single" w:sz="4" w:space="0" w:color="000000"/>
              <w:bottom w:val="single" w:sz="4" w:space="0" w:color="000000"/>
              <w:right w:val="single" w:sz="4" w:space="0" w:color="000000"/>
            </w:tcBorders>
          </w:tcPr>
          <w:p w14:paraId="5581E96E" w14:textId="77777777" w:rsidR="00CF17B5" w:rsidRPr="00B14CD5" w:rsidRDefault="00436ECA" w:rsidP="00CF17B5">
            <w:pPr>
              <w:spacing w:after="0" w:line="259" w:lineRule="auto"/>
              <w:ind w:left="-14" w:firstLine="0"/>
              <w:jc w:val="left"/>
              <w:rPr>
                <w:color w:val="auto"/>
              </w:rPr>
            </w:pPr>
            <w:r w:rsidRPr="00B14CD5">
              <w:rPr>
                <w:color w:val="auto"/>
                <w:sz w:val="31"/>
                <w:vertAlign w:val="superscript"/>
              </w:rPr>
              <w:t xml:space="preserve"> </w:t>
            </w:r>
          </w:p>
          <w:p w14:paraId="73E50763" w14:textId="77777777" w:rsidR="00CF17B5" w:rsidRPr="00B14CD5" w:rsidRDefault="00CF17B5" w:rsidP="00CF17B5">
            <w:pPr>
              <w:spacing w:after="0" w:line="259" w:lineRule="auto"/>
              <w:ind w:left="-14" w:firstLine="0"/>
              <w:jc w:val="left"/>
              <w:rPr>
                <w:color w:val="auto"/>
              </w:rPr>
            </w:pPr>
            <w:r w:rsidRPr="00B14CD5">
              <w:rPr>
                <w:color w:val="auto"/>
              </w:rPr>
              <w:t>45214200 Roboty budowlane w zakresie budowy obiektów budowlanych związanych ze szkolnictwem</w:t>
            </w:r>
          </w:p>
          <w:p w14:paraId="3459466B" w14:textId="49302282" w:rsidR="00CF17B5" w:rsidRPr="00B14CD5" w:rsidRDefault="00CF17B5" w:rsidP="00CF17B5">
            <w:pPr>
              <w:spacing w:after="0" w:line="259" w:lineRule="auto"/>
              <w:ind w:left="-14" w:firstLine="0"/>
              <w:jc w:val="left"/>
              <w:rPr>
                <w:color w:val="auto"/>
              </w:rPr>
            </w:pPr>
            <w:r w:rsidRPr="00B14CD5">
              <w:rPr>
                <w:color w:val="auto"/>
              </w:rPr>
              <w:t>45262300</w:t>
            </w:r>
            <w:r w:rsidR="008B42B2">
              <w:rPr>
                <w:color w:val="auto"/>
              </w:rPr>
              <w:t>-4</w:t>
            </w:r>
            <w:r w:rsidRPr="00B14CD5">
              <w:rPr>
                <w:color w:val="auto"/>
              </w:rPr>
              <w:t xml:space="preserve"> Betonowanie</w:t>
            </w:r>
          </w:p>
          <w:p w14:paraId="5FEF4E9C" w14:textId="22002BD6" w:rsidR="00CF17B5" w:rsidRPr="00B14CD5" w:rsidRDefault="00CF17B5" w:rsidP="00CF17B5">
            <w:pPr>
              <w:spacing w:after="0" w:line="259" w:lineRule="auto"/>
              <w:ind w:left="-14" w:firstLine="0"/>
              <w:jc w:val="left"/>
              <w:rPr>
                <w:color w:val="auto"/>
              </w:rPr>
            </w:pPr>
            <w:r w:rsidRPr="00B14CD5">
              <w:rPr>
                <w:color w:val="auto"/>
              </w:rPr>
              <w:t>45310000</w:t>
            </w:r>
            <w:r w:rsidR="008B42B2">
              <w:rPr>
                <w:color w:val="auto"/>
              </w:rPr>
              <w:t>-3</w:t>
            </w:r>
            <w:r w:rsidRPr="00B14CD5">
              <w:rPr>
                <w:color w:val="auto"/>
              </w:rPr>
              <w:t xml:space="preserve"> Roboty instalacyjne elektryczne</w:t>
            </w:r>
          </w:p>
          <w:p w14:paraId="7AA7AB68" w14:textId="0AC7585C" w:rsidR="00CF17B5" w:rsidRPr="00B14CD5" w:rsidRDefault="00CF17B5" w:rsidP="00CF17B5">
            <w:pPr>
              <w:spacing w:after="0" w:line="259" w:lineRule="auto"/>
              <w:ind w:left="-14" w:firstLine="0"/>
              <w:jc w:val="left"/>
              <w:rPr>
                <w:color w:val="auto"/>
              </w:rPr>
            </w:pPr>
            <w:r w:rsidRPr="00B14CD5">
              <w:rPr>
                <w:color w:val="auto"/>
              </w:rPr>
              <w:t>45311000</w:t>
            </w:r>
            <w:r w:rsidR="008B42B2">
              <w:rPr>
                <w:color w:val="auto"/>
              </w:rPr>
              <w:t>-0</w:t>
            </w:r>
            <w:r w:rsidRPr="00B14CD5">
              <w:rPr>
                <w:color w:val="auto"/>
              </w:rPr>
              <w:t xml:space="preserve"> Roboty w zakresie okablowania oraz instalacji elektrycznych</w:t>
            </w:r>
          </w:p>
          <w:p w14:paraId="0D67B4D6" w14:textId="16A4D954" w:rsidR="00CF17B5" w:rsidRPr="00B14CD5" w:rsidRDefault="00CF17B5" w:rsidP="00CF17B5">
            <w:pPr>
              <w:spacing w:after="0" w:line="259" w:lineRule="auto"/>
              <w:ind w:left="-14" w:firstLine="0"/>
              <w:jc w:val="left"/>
              <w:rPr>
                <w:color w:val="auto"/>
              </w:rPr>
            </w:pPr>
            <w:r w:rsidRPr="00B14CD5">
              <w:rPr>
                <w:color w:val="auto"/>
              </w:rPr>
              <w:t>45311100</w:t>
            </w:r>
            <w:r w:rsidR="008B42B2">
              <w:rPr>
                <w:color w:val="auto"/>
              </w:rPr>
              <w:t>-1</w:t>
            </w:r>
            <w:r w:rsidRPr="00B14CD5">
              <w:rPr>
                <w:color w:val="auto"/>
              </w:rPr>
              <w:t xml:space="preserve"> Roboty w zakresie okablowania elektrycznego</w:t>
            </w:r>
          </w:p>
          <w:p w14:paraId="5E91398D" w14:textId="6630946C" w:rsidR="00CF17B5" w:rsidRPr="00B14CD5" w:rsidRDefault="00CF17B5" w:rsidP="00CF17B5">
            <w:pPr>
              <w:spacing w:after="0" w:line="259" w:lineRule="auto"/>
              <w:ind w:left="-14" w:firstLine="0"/>
              <w:jc w:val="left"/>
              <w:rPr>
                <w:color w:val="auto"/>
              </w:rPr>
            </w:pPr>
            <w:r w:rsidRPr="00B14CD5">
              <w:rPr>
                <w:color w:val="auto"/>
              </w:rPr>
              <w:t>45311200</w:t>
            </w:r>
            <w:r w:rsidR="008B42B2">
              <w:rPr>
                <w:color w:val="auto"/>
              </w:rPr>
              <w:t>-2</w:t>
            </w:r>
            <w:r w:rsidRPr="00B14CD5">
              <w:rPr>
                <w:color w:val="auto"/>
              </w:rPr>
              <w:t xml:space="preserve"> Roboty w zakresie instalacji elektrycznych</w:t>
            </w:r>
          </w:p>
          <w:p w14:paraId="0459BED4" w14:textId="6B263C74" w:rsidR="00CF17B5" w:rsidRPr="00B14CD5" w:rsidRDefault="00CF17B5" w:rsidP="00CF17B5">
            <w:pPr>
              <w:spacing w:after="0" w:line="259" w:lineRule="auto"/>
              <w:ind w:left="-14" w:firstLine="0"/>
              <w:jc w:val="left"/>
              <w:rPr>
                <w:color w:val="auto"/>
              </w:rPr>
            </w:pPr>
            <w:r w:rsidRPr="00B14CD5">
              <w:rPr>
                <w:color w:val="auto"/>
              </w:rPr>
              <w:t>45316000</w:t>
            </w:r>
            <w:r w:rsidR="008B42B2">
              <w:rPr>
                <w:color w:val="auto"/>
              </w:rPr>
              <w:t>-5</w:t>
            </w:r>
            <w:r w:rsidRPr="00B14CD5">
              <w:rPr>
                <w:color w:val="auto"/>
              </w:rPr>
              <w:t xml:space="preserve"> Instalowanie systemów oświetleniowych i sygnalizacyjnych</w:t>
            </w:r>
          </w:p>
          <w:p w14:paraId="01FA6E03" w14:textId="4A1F3199" w:rsidR="00CF17B5" w:rsidRPr="00B14CD5" w:rsidRDefault="00CF17B5" w:rsidP="00CF17B5">
            <w:pPr>
              <w:spacing w:after="0" w:line="259" w:lineRule="auto"/>
              <w:ind w:left="-14" w:firstLine="0"/>
              <w:jc w:val="left"/>
              <w:rPr>
                <w:color w:val="auto"/>
              </w:rPr>
            </w:pPr>
            <w:r w:rsidRPr="00B14CD5">
              <w:rPr>
                <w:color w:val="auto"/>
              </w:rPr>
              <w:t>45330000</w:t>
            </w:r>
            <w:r w:rsidR="008B42B2">
              <w:rPr>
                <w:color w:val="auto"/>
              </w:rPr>
              <w:t>-9</w:t>
            </w:r>
            <w:r w:rsidRPr="00B14CD5">
              <w:rPr>
                <w:color w:val="auto"/>
              </w:rPr>
              <w:t xml:space="preserve"> Roboty instalacyjne wodno-kanalizacyjne i sanitarne</w:t>
            </w:r>
          </w:p>
          <w:p w14:paraId="7F5B15E5" w14:textId="03D39B98" w:rsidR="00CF17B5" w:rsidRPr="00B14CD5" w:rsidRDefault="00CF17B5" w:rsidP="00CF17B5">
            <w:pPr>
              <w:spacing w:after="0" w:line="259" w:lineRule="auto"/>
              <w:ind w:left="-14" w:firstLine="0"/>
              <w:jc w:val="left"/>
              <w:rPr>
                <w:color w:val="auto"/>
              </w:rPr>
            </w:pPr>
            <w:r w:rsidRPr="00B14CD5">
              <w:rPr>
                <w:color w:val="auto"/>
              </w:rPr>
              <w:t>45421100</w:t>
            </w:r>
            <w:r w:rsidR="008B42B2">
              <w:rPr>
                <w:color w:val="auto"/>
              </w:rPr>
              <w:t>-5</w:t>
            </w:r>
            <w:r w:rsidRPr="00B14CD5">
              <w:rPr>
                <w:color w:val="auto"/>
              </w:rPr>
              <w:t xml:space="preserve"> Instalowanie drzwi i okien, i podobnych elementów</w:t>
            </w:r>
          </w:p>
          <w:p w14:paraId="6463E3DC" w14:textId="78DCB0B8" w:rsidR="00CF17B5" w:rsidRPr="00B14CD5" w:rsidRDefault="00CF17B5" w:rsidP="00CF17B5">
            <w:pPr>
              <w:spacing w:after="0" w:line="259" w:lineRule="auto"/>
              <w:ind w:left="-14" w:firstLine="0"/>
              <w:jc w:val="left"/>
              <w:rPr>
                <w:color w:val="auto"/>
              </w:rPr>
            </w:pPr>
            <w:r w:rsidRPr="00B14CD5">
              <w:rPr>
                <w:color w:val="auto"/>
              </w:rPr>
              <w:t>45432120</w:t>
            </w:r>
            <w:r w:rsidR="008B42B2">
              <w:rPr>
                <w:color w:val="auto"/>
              </w:rPr>
              <w:t>-1</w:t>
            </w:r>
            <w:r w:rsidRPr="00B14CD5">
              <w:rPr>
                <w:color w:val="auto"/>
              </w:rPr>
              <w:t xml:space="preserve"> Instalowanie nawierzchni podłogowych</w:t>
            </w:r>
          </w:p>
          <w:p w14:paraId="67294E74" w14:textId="3A6B3D34" w:rsidR="00CF17B5" w:rsidRPr="00B14CD5" w:rsidRDefault="00CF17B5" w:rsidP="00CF17B5">
            <w:pPr>
              <w:spacing w:after="0" w:line="259" w:lineRule="auto"/>
              <w:ind w:left="-14" w:firstLine="0"/>
              <w:jc w:val="left"/>
              <w:rPr>
                <w:color w:val="auto"/>
              </w:rPr>
            </w:pPr>
            <w:r w:rsidRPr="00B14CD5">
              <w:rPr>
                <w:color w:val="auto"/>
              </w:rPr>
              <w:t>45442100</w:t>
            </w:r>
            <w:r w:rsidR="008B42B2">
              <w:rPr>
                <w:color w:val="auto"/>
              </w:rPr>
              <w:t>-8</w:t>
            </w:r>
            <w:r w:rsidRPr="00B14CD5">
              <w:rPr>
                <w:color w:val="auto"/>
              </w:rPr>
              <w:t xml:space="preserve"> Roboty malarskie</w:t>
            </w:r>
          </w:p>
          <w:p w14:paraId="5EDAD94B" w14:textId="36B3A8AF" w:rsidR="00074893" w:rsidRPr="00B14CD5" w:rsidRDefault="00CF17B5" w:rsidP="00CF17B5">
            <w:pPr>
              <w:spacing w:after="0" w:line="259" w:lineRule="auto"/>
              <w:ind w:left="70" w:firstLine="0"/>
              <w:jc w:val="left"/>
              <w:rPr>
                <w:color w:val="auto"/>
              </w:rPr>
            </w:pPr>
            <w:r w:rsidRPr="00B14CD5">
              <w:rPr>
                <w:color w:val="auto"/>
              </w:rPr>
              <w:t>45453000 Roboty remontowe i renowacyjne</w:t>
            </w:r>
          </w:p>
        </w:tc>
      </w:tr>
    </w:tbl>
    <w:p w14:paraId="7BFB7A5D" w14:textId="77777777" w:rsidR="00074893" w:rsidRDefault="00436ECA">
      <w:pPr>
        <w:pStyle w:val="Nagwek1"/>
        <w:ind w:left="515" w:hanging="362"/>
      </w:pPr>
      <w:bookmarkStart w:id="3" w:name="_Toc45117"/>
      <w:r>
        <w:t xml:space="preserve">Termin wykonania zamówienia </w:t>
      </w:r>
      <w:bookmarkEnd w:id="3"/>
    </w:p>
    <w:p w14:paraId="799241AF" w14:textId="0AE439B2" w:rsidR="00074893" w:rsidRDefault="00436ECA">
      <w:pPr>
        <w:tabs>
          <w:tab w:val="center" w:pos="1010"/>
          <w:tab w:val="center" w:pos="4594"/>
        </w:tabs>
        <w:spacing w:after="382"/>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r>
      <w:bookmarkStart w:id="4" w:name="_Hlk112137345"/>
      <w:r>
        <w:t>Czas realizacji zamówienia</w:t>
      </w:r>
      <w:r w:rsidRPr="00B14CD5">
        <w:rPr>
          <w:color w:val="auto"/>
        </w:rPr>
        <w:t xml:space="preserve">: </w:t>
      </w:r>
      <w:r w:rsidR="005346DF" w:rsidRPr="005346DF">
        <w:rPr>
          <w:color w:val="auto"/>
        </w:rPr>
        <w:t>45</w:t>
      </w:r>
      <w:r w:rsidR="00462E28" w:rsidRPr="005346DF">
        <w:rPr>
          <w:b/>
          <w:color w:val="auto"/>
        </w:rPr>
        <w:t xml:space="preserve"> </w:t>
      </w:r>
      <w:r w:rsidR="003D3796" w:rsidRPr="005346DF">
        <w:rPr>
          <w:b/>
          <w:color w:val="auto"/>
        </w:rPr>
        <w:t>dni</w:t>
      </w:r>
      <w:r w:rsidRPr="00B14CD5">
        <w:rPr>
          <w:b/>
          <w:color w:val="auto"/>
        </w:rPr>
        <w:t xml:space="preserve">, </w:t>
      </w:r>
      <w:r>
        <w:t xml:space="preserve">licząc od dnia podpisania umowy  </w:t>
      </w:r>
      <w:bookmarkEnd w:id="4"/>
    </w:p>
    <w:p w14:paraId="7AEED92C" w14:textId="77777777" w:rsidR="00074893" w:rsidRDefault="00436ECA">
      <w:pPr>
        <w:pStyle w:val="Nagwek1"/>
        <w:ind w:left="448" w:hanging="295"/>
      </w:pPr>
      <w:bookmarkStart w:id="5" w:name="_Toc45118"/>
      <w:r>
        <w:t xml:space="preserve">Informacje o treści zawieranej umowy oraz możliwości jej zmiany  </w:t>
      </w:r>
      <w:bookmarkEnd w:id="5"/>
    </w:p>
    <w:p w14:paraId="380E5DE7" w14:textId="77777777" w:rsidR="00074893" w:rsidRDefault="00436ECA">
      <w:pPr>
        <w:numPr>
          <w:ilvl w:val="0"/>
          <w:numId w:val="6"/>
        </w:numPr>
        <w:ind w:right="305" w:hanging="358"/>
      </w:pPr>
      <w:r>
        <w:t xml:space="preserve">Wybrany Wykonawca jest zobowiązany do zawarcia umowy w sprawie zamówienia publicznego na warunkach określonych we Wzorze Umowy, stanowiącym </w:t>
      </w:r>
      <w:r>
        <w:rPr>
          <w:b/>
        </w:rPr>
        <w:t>Załącznik Nr 4 do SWZ</w:t>
      </w:r>
      <w:r>
        <w:t xml:space="preserve">. </w:t>
      </w:r>
    </w:p>
    <w:p w14:paraId="1A353692" w14:textId="77777777" w:rsidR="00074893" w:rsidRDefault="00436ECA">
      <w:pPr>
        <w:numPr>
          <w:ilvl w:val="0"/>
          <w:numId w:val="6"/>
        </w:numPr>
        <w:ind w:right="305" w:hanging="358"/>
      </w:pPr>
      <w:r>
        <w:t xml:space="preserve">Zakres świadczenia Wykonawcy wynikający z umowy jest tożsamy z jego zobowiązaniem zawartym w ofercie. </w:t>
      </w:r>
    </w:p>
    <w:p w14:paraId="067B35BE" w14:textId="77777777" w:rsidR="00074893" w:rsidRDefault="00436ECA">
      <w:pPr>
        <w:numPr>
          <w:ilvl w:val="0"/>
          <w:numId w:val="6"/>
        </w:numPr>
        <w:spacing w:after="115"/>
        <w:ind w:right="305" w:hanging="358"/>
      </w:pPr>
      <w:r>
        <w:t xml:space="preserve">Zamawiający przewiduje możliwość zmiany zawartej umowy w stosunku do treści wybranej oferty w zakresie uregulowanym w art. 454-455 Ustawy </w:t>
      </w:r>
      <w:proofErr w:type="spellStart"/>
      <w:r>
        <w:t>Pzp</w:t>
      </w:r>
      <w:proofErr w:type="spellEnd"/>
      <w:r>
        <w:t>, w zakresie wskazanym w załączonym projekcie umowy.</w:t>
      </w:r>
      <w:r>
        <w:rPr>
          <w:rFonts w:ascii="Calibri" w:eastAsia="Calibri" w:hAnsi="Calibri" w:cs="Calibri"/>
          <w:sz w:val="24"/>
        </w:rPr>
        <w:t xml:space="preserve"> </w:t>
      </w:r>
    </w:p>
    <w:p w14:paraId="3FC95E10" w14:textId="77777777" w:rsidR="00074893" w:rsidRDefault="00436ECA">
      <w:pPr>
        <w:numPr>
          <w:ilvl w:val="0"/>
          <w:numId w:val="6"/>
        </w:numPr>
        <w:spacing w:after="328"/>
        <w:ind w:right="305" w:hanging="358"/>
      </w:pPr>
      <w:r>
        <w:t xml:space="preserve">Zmiana umowy wymaga dla swej ważności, pod rygorem nieważności, zachowania formy pisemnej. </w:t>
      </w:r>
    </w:p>
    <w:p w14:paraId="2B2A73D1" w14:textId="77777777" w:rsidR="00074893" w:rsidRDefault="00436ECA">
      <w:pPr>
        <w:pStyle w:val="Nagwek1"/>
        <w:ind w:left="163"/>
      </w:pPr>
      <w:bookmarkStart w:id="6" w:name="_Toc45119"/>
      <w:r>
        <w:t xml:space="preserve">Informacje o sposobie porozumiewania się zamawiającego z Wykonawcami oraz przekazywania oświadczeń lub dokumentów </w:t>
      </w:r>
      <w:bookmarkEnd w:id="6"/>
    </w:p>
    <w:p w14:paraId="1E2A59B6" w14:textId="77777777" w:rsidR="00662EB1" w:rsidRDefault="00662EB1" w:rsidP="00662EB1">
      <w:pPr>
        <w:spacing w:after="0"/>
        <w:ind w:left="266" w:right="306" w:firstLine="0"/>
      </w:pPr>
      <w:r>
        <w:t xml:space="preserve">1. W postępowaniu o udzielenie zamówienia komunikacja między Zamawiającym a Wykonawcami odbywa się przy użyciu </w:t>
      </w:r>
      <w:proofErr w:type="spellStart"/>
      <w:r>
        <w:t>miniPortalu</w:t>
      </w:r>
      <w:proofErr w:type="spellEnd"/>
      <w:r>
        <w:t xml:space="preserve">, który dostępny jest pod adresem: </w:t>
      </w:r>
    </w:p>
    <w:p w14:paraId="59C05B8E" w14:textId="77777777" w:rsidR="00662EB1" w:rsidRDefault="00662EB1" w:rsidP="00662EB1">
      <w:pPr>
        <w:spacing w:after="0"/>
        <w:ind w:left="266" w:right="306" w:firstLine="0"/>
      </w:pPr>
      <w:r>
        <w:lastRenderedPageBreak/>
        <w:t xml:space="preserve">https://miniportal.uzp.gov.pl/, </w:t>
      </w:r>
      <w:proofErr w:type="spellStart"/>
      <w:r>
        <w:t>ePUAPu</w:t>
      </w:r>
      <w:proofErr w:type="spellEnd"/>
      <w:r>
        <w:t xml:space="preserve">, dostępnego pod adresem: </w:t>
      </w:r>
    </w:p>
    <w:p w14:paraId="43853884" w14:textId="30F7B39C" w:rsidR="00662EB1" w:rsidRDefault="00325D98" w:rsidP="00662EB1">
      <w:pPr>
        <w:spacing w:after="0"/>
        <w:ind w:left="266" w:right="306" w:firstLine="0"/>
      </w:pPr>
      <w:hyperlink r:id="rId9" w:history="1">
        <w:r w:rsidR="003161CA" w:rsidRPr="00903B6A">
          <w:rPr>
            <w:rStyle w:val="Hipercze"/>
          </w:rPr>
          <w:t>https://epuap.gov.pl/wps/portal</w:t>
        </w:r>
      </w:hyperlink>
      <w:r w:rsidR="003161CA">
        <w:t xml:space="preserve"> </w:t>
      </w:r>
      <w:r w:rsidR="00662EB1">
        <w:t xml:space="preserve"> oraz poczty elektronicznej - urzad@tyrawa.pl. </w:t>
      </w:r>
    </w:p>
    <w:p w14:paraId="68D6094D" w14:textId="77777777" w:rsidR="00662EB1" w:rsidRDefault="00662EB1" w:rsidP="00662EB1">
      <w:pPr>
        <w:spacing w:after="0"/>
        <w:ind w:left="266" w:right="306" w:firstLine="0"/>
      </w:pPr>
      <w:r>
        <w:t xml:space="preserve">2. 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następujących formularzy: „Formularz do złożenia, zmiany, wycofania oferty lub wniosku” oraz do „Formularza do komunikacji”. </w:t>
      </w:r>
    </w:p>
    <w:p w14:paraId="762FB7A5" w14:textId="77777777" w:rsidR="00662EB1" w:rsidRDefault="00662EB1" w:rsidP="00662EB1">
      <w:pPr>
        <w:spacing w:after="0"/>
        <w:ind w:left="266" w:right="306" w:firstLine="0"/>
      </w:pPr>
      <w: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t>miniPortal</w:t>
      </w:r>
      <w:proofErr w:type="spellEnd"/>
      <w:r>
        <w:t xml:space="preserve"> oraz Warunkach korzystania z elektronicznej platformy usług administracji publicznej (</w:t>
      </w:r>
      <w:proofErr w:type="spellStart"/>
      <w:r>
        <w:t>ePUAP</w:t>
      </w:r>
      <w:proofErr w:type="spellEnd"/>
      <w:r>
        <w:t xml:space="preserve">). </w:t>
      </w:r>
    </w:p>
    <w:p w14:paraId="1FA52BA1" w14:textId="77777777" w:rsidR="00662EB1" w:rsidRDefault="00662EB1" w:rsidP="00662EB1">
      <w:pPr>
        <w:spacing w:after="0"/>
        <w:ind w:left="266" w:right="306" w:firstLine="0"/>
      </w:pPr>
      <w:r>
        <w:t xml:space="preserve">4. Maksymalny rozmiar plików przesyłanych za pośrednictwem dedykowanych formularzy: „Formularz złożenia, zmiany, wycofania oferty lub wniosku” i „Formularza do komunikacji” wynosi 150 MB. </w:t>
      </w:r>
    </w:p>
    <w:p w14:paraId="1E878E8A" w14:textId="77777777" w:rsidR="00662EB1" w:rsidRDefault="00662EB1" w:rsidP="00662EB1">
      <w:pPr>
        <w:spacing w:after="0"/>
        <w:ind w:left="266" w:right="306" w:firstLine="0"/>
      </w:pPr>
      <w:r>
        <w:t xml:space="preserve">5. 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51740FCF" w14:textId="77777777" w:rsidR="00662EB1" w:rsidRDefault="00662EB1" w:rsidP="00662EB1">
      <w:pPr>
        <w:spacing w:after="0"/>
        <w:ind w:left="266" w:right="306" w:firstLine="0"/>
      </w:pPr>
      <w:r>
        <w:t xml:space="preserve">6. Zamawiający przekazuje link do postępowania oraz ID postępowania jako załącznik do niniejszej SWZ. Dane postępowanie można wyszukać również na Liście wszystkich  postępowań w </w:t>
      </w:r>
      <w:proofErr w:type="spellStart"/>
      <w:r>
        <w:t>miniPortalu</w:t>
      </w:r>
      <w:proofErr w:type="spellEnd"/>
      <w:r>
        <w:t xml:space="preserve"> klikając wcześniej opcję „Dla Wykonawców” lub ze strony głównej z zakładki Postępowania. </w:t>
      </w:r>
    </w:p>
    <w:p w14:paraId="6C8F6392" w14:textId="77777777" w:rsidR="00662EB1" w:rsidRDefault="00662EB1" w:rsidP="00662EB1">
      <w:pPr>
        <w:spacing w:after="0"/>
        <w:ind w:left="266" w:right="306" w:firstLine="0"/>
      </w:pPr>
      <w:r>
        <w:t xml:space="preserve">7. Sposób komunikowania się Zamawiającego z Wykonawcami (nie dotyczy składania ofert): </w:t>
      </w:r>
    </w:p>
    <w:p w14:paraId="53EBBD0B" w14:textId="77777777" w:rsidR="00662EB1" w:rsidRDefault="00662EB1" w:rsidP="00662EB1">
      <w:pPr>
        <w:spacing w:after="0"/>
        <w:ind w:left="266" w:right="306" w:firstLine="0"/>
      </w:pPr>
      <w: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t>ePUAP</w:t>
      </w:r>
      <w:proofErr w:type="spellEnd"/>
      <w:r>
        <w:t xml:space="preserve"> oraz udostępnionego przez </w:t>
      </w:r>
      <w:proofErr w:type="spellStart"/>
      <w:r>
        <w:t>miniPortal</w:t>
      </w:r>
      <w:proofErr w:type="spellEnd"/>
      <w:r>
        <w:t xml:space="preserve">. We wszelkiej korespondencji związanej z niniejszym postępowaniem Zamawiający i Wykonawcy posługują się numerem ogłoszenia (BZP, TED lub ID postępowania). </w:t>
      </w:r>
    </w:p>
    <w:p w14:paraId="15C02325" w14:textId="77777777" w:rsidR="00662EB1" w:rsidRDefault="00662EB1" w:rsidP="00662EB1">
      <w:pPr>
        <w:spacing w:after="0"/>
        <w:ind w:left="266" w:right="306" w:firstLine="0"/>
      </w:pPr>
      <w:r>
        <w:t>2) Zamawiający może również komunikować się z Wykonawcami za pomocą poczty elektronicznej, email urzad@tyrawa.pl</w:t>
      </w:r>
    </w:p>
    <w:p w14:paraId="698D65A9" w14:textId="50A3CF5D" w:rsidR="002C3E5B" w:rsidRDefault="00662EB1" w:rsidP="00662EB1">
      <w:pPr>
        <w:spacing w:after="0"/>
        <w:ind w:left="266" w:right="306" w:firstLine="0"/>
      </w:pPr>
      <w:r>
        <w:t>3) Dokumenty elektroniczne, składane są przez Wykonawcę za pośrednictwem „Formularza do komunikacji” jako załączniki. Zamawiający dopuszcza również możliwość składania dokumentów elektronicznych za pomocą poczty elektronicznej, na adres email urzad@tyrawa.pl.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570E3C" w14:textId="77777777" w:rsidR="00662EB1" w:rsidRDefault="00662EB1" w:rsidP="00662EB1">
      <w:pPr>
        <w:spacing w:after="0"/>
        <w:ind w:left="266" w:right="306" w:firstLine="0"/>
      </w:pPr>
    </w:p>
    <w:p w14:paraId="4C73D03C" w14:textId="5361C9F4" w:rsidR="002C3E5B" w:rsidRDefault="002C3E5B" w:rsidP="002C3E5B">
      <w:pPr>
        <w:spacing w:after="0"/>
        <w:ind w:left="266" w:right="306" w:firstLine="0"/>
      </w:pPr>
      <w:r>
        <w:t>Osoby uprawnione do kontaktowania się z Wykonawcami ze strony Zamawiającego :</w:t>
      </w:r>
    </w:p>
    <w:p w14:paraId="7BAF6394" w14:textId="00B89802" w:rsidR="00F61CC0" w:rsidRDefault="002C3E5B" w:rsidP="002C3E5B">
      <w:pPr>
        <w:spacing w:after="0"/>
        <w:ind w:left="266" w:right="306" w:firstLine="0"/>
      </w:pPr>
      <w:r>
        <w:t xml:space="preserve">Pan Krystian Domaradzki tel. 13 465 69 22. e-mail: </w:t>
      </w:r>
      <w:hyperlink r:id="rId10" w:history="1">
        <w:r w:rsidR="00662EB1" w:rsidRPr="00A659BA">
          <w:rPr>
            <w:rStyle w:val="Hipercze"/>
          </w:rPr>
          <w:t>kdomaradzki@tyrawa.pl</w:t>
        </w:r>
      </w:hyperlink>
    </w:p>
    <w:p w14:paraId="31CD979D" w14:textId="0FA902A7" w:rsidR="00662EB1" w:rsidRDefault="00662EB1" w:rsidP="002C3E5B">
      <w:pPr>
        <w:spacing w:after="0"/>
        <w:ind w:left="266" w:right="306" w:firstLine="0"/>
      </w:pPr>
    </w:p>
    <w:p w14:paraId="36BD191D" w14:textId="77777777" w:rsidR="00662EB1" w:rsidRDefault="00662EB1" w:rsidP="00662EB1">
      <w:pPr>
        <w:spacing w:after="0"/>
        <w:ind w:left="266" w:right="306" w:firstLine="0"/>
      </w:pPr>
      <w:r>
        <w:t xml:space="preserve">W korespondencji kierowanej do Zamawiającego Wykonawcy powinni posługiwać się numerem przedmiotowego postępowania. </w:t>
      </w:r>
    </w:p>
    <w:p w14:paraId="0F794CEC" w14:textId="61888C0C" w:rsidR="00662EB1" w:rsidRDefault="00662EB1" w:rsidP="00662EB1">
      <w:pPr>
        <w:spacing w:after="0"/>
        <w:ind w:left="266" w:right="306" w:firstLine="0"/>
      </w:pPr>
      <w:r>
        <w:t xml:space="preserve">Wykonawca może zwrócić się do zamawiającego z wnioskiem o wyjaśnienie treści SWZ. </w:t>
      </w:r>
    </w:p>
    <w:p w14:paraId="3B88B5FA" w14:textId="156049BC" w:rsidR="00662EB1" w:rsidRDefault="00662EB1" w:rsidP="00662EB1">
      <w:pPr>
        <w:spacing w:after="0"/>
        <w:ind w:left="266" w:right="306" w:firstLine="0"/>
      </w:pPr>
      <w: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6BA1329" w14:textId="1912E847" w:rsidR="00662EB1" w:rsidRDefault="00662EB1" w:rsidP="00662EB1">
      <w:pPr>
        <w:spacing w:after="0"/>
        <w:ind w:left="266" w:right="306" w:firstLine="0"/>
      </w:pPr>
      <w:r>
        <w:t xml:space="preserve">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składania ofert. </w:t>
      </w:r>
    </w:p>
    <w:p w14:paraId="61D76DC6" w14:textId="2893B3B4" w:rsidR="00662EB1" w:rsidRDefault="00662EB1" w:rsidP="00662EB1">
      <w:pPr>
        <w:spacing w:after="0"/>
        <w:ind w:left="266" w:right="306" w:firstLine="0"/>
      </w:pPr>
      <w:r>
        <w:lastRenderedPageBreak/>
        <w:t>Przedłużenie terminu składania ofert, o których mowa w ust. 5, nie wpływa na bieg terminu składania wniosku o wyjaśnienie treści SWZ.</w:t>
      </w:r>
    </w:p>
    <w:p w14:paraId="07CD9DE3" w14:textId="77777777" w:rsidR="00F61CC0" w:rsidRDefault="00F61CC0" w:rsidP="00F61CC0">
      <w:pPr>
        <w:spacing w:after="0"/>
        <w:ind w:left="266" w:right="306" w:firstLine="0"/>
      </w:pPr>
    </w:p>
    <w:p w14:paraId="6EC9CE64" w14:textId="7BF5408D" w:rsidR="00074893" w:rsidRDefault="00436ECA">
      <w:pPr>
        <w:pStyle w:val="Nagwek1"/>
        <w:ind w:left="583" w:hanging="430"/>
      </w:pPr>
      <w:bookmarkStart w:id="7" w:name="_Toc45120"/>
      <w:r>
        <w:t xml:space="preserve">Okres związania ofertą </w:t>
      </w:r>
      <w:bookmarkEnd w:id="7"/>
    </w:p>
    <w:p w14:paraId="4EFFC86A" w14:textId="39CA13A6" w:rsidR="00074893" w:rsidRDefault="00436ECA">
      <w:pPr>
        <w:numPr>
          <w:ilvl w:val="0"/>
          <w:numId w:val="11"/>
        </w:numPr>
        <w:ind w:right="305" w:hanging="355"/>
      </w:pPr>
      <w:bookmarkStart w:id="8" w:name="_Hlk112137407"/>
      <w:r>
        <w:t xml:space="preserve">Wykonawca będzie związany ofertą przez okres 30 dni, który liczony jest od dnia upływu terminu składania ofert. </w:t>
      </w:r>
    </w:p>
    <w:bookmarkEnd w:id="8"/>
    <w:p w14:paraId="45B86E89" w14:textId="77777777" w:rsidR="00074893" w:rsidRDefault="00436ECA">
      <w:pPr>
        <w:numPr>
          <w:ilvl w:val="0"/>
          <w:numId w:val="11"/>
        </w:numPr>
        <w:ind w:right="305" w:hanging="355"/>
      </w:pPr>
      <w: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4F756A6A" w14:textId="77777777" w:rsidR="00074893" w:rsidRDefault="00436ECA">
      <w:pPr>
        <w:numPr>
          <w:ilvl w:val="0"/>
          <w:numId w:val="11"/>
        </w:numPr>
        <w:spacing w:after="331"/>
        <w:ind w:right="305" w:hanging="355"/>
      </w:pPr>
      <w:r>
        <w:t xml:space="preserve">Odmowa wyrażenia zgody na przedłużenie terminu związania ofertą powoduje odrzucenie oferty na podstawie art. 226 ust. 1 pkt 12 ustawy </w:t>
      </w:r>
      <w:proofErr w:type="spellStart"/>
      <w:r>
        <w:t>Pzp</w:t>
      </w:r>
      <w:proofErr w:type="spellEnd"/>
      <w:r>
        <w:t xml:space="preserve">. </w:t>
      </w:r>
    </w:p>
    <w:p w14:paraId="66804CE2" w14:textId="77777777" w:rsidR="00074893" w:rsidRDefault="00436ECA">
      <w:pPr>
        <w:pStyle w:val="Nagwek1"/>
        <w:ind w:left="163"/>
      </w:pPr>
      <w:bookmarkStart w:id="9" w:name="_Toc45121"/>
      <w:r>
        <w:t xml:space="preserve">Opis sposobu przygotowania ofert oraz dokumentów wymaganych przez Zamawiającego w SWZ </w:t>
      </w:r>
      <w:bookmarkEnd w:id="9"/>
    </w:p>
    <w:p w14:paraId="631254EA" w14:textId="4CDC25E4" w:rsidR="00074893" w:rsidRDefault="00436ECA">
      <w:pPr>
        <w:numPr>
          <w:ilvl w:val="0"/>
          <w:numId w:val="12"/>
        </w:numPr>
        <w:ind w:right="305" w:hanging="360"/>
      </w:pPr>
      <w:r>
        <w:t xml:space="preserve">Oferta, oświadczenia oraz przedmiotowe środki dowodowe składane elektronicznie </w:t>
      </w:r>
      <w:r>
        <w:rPr>
          <w:b/>
        </w:rPr>
        <w:t>muszą zostać podpisane elektronicznym kwalifikowanym podpisem lub podpisem zaufanym lub podpisem osobistym</w:t>
      </w:r>
      <w:r>
        <w:t xml:space="preserve">. W procesie składania oferty, wniosku w tym przedmiotowych środków dowodowych na platformie,  kwalifikowany podpis elektroniczny Wykonawca może złożyć bezpośrednio na dokumencie, który następnie przesyła do systemu </w:t>
      </w:r>
      <w:r>
        <w:rPr>
          <w:color w:val="0000CC"/>
        </w:rPr>
        <w:t xml:space="preserve"> </w:t>
      </w:r>
      <w:r>
        <w:t>oraz dodatkowo dla całego pakietu dokumentów</w:t>
      </w:r>
      <w:r w:rsidR="00E7655F">
        <w:t>.</w:t>
      </w:r>
    </w:p>
    <w:p w14:paraId="5150748A" w14:textId="77777777" w:rsidR="00074893" w:rsidRDefault="00436ECA">
      <w:pPr>
        <w:numPr>
          <w:ilvl w:val="0"/>
          <w:numId w:val="12"/>
        </w:numPr>
        <w:ind w:right="305"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 osoby upoważnioną/ upoważnione. Poświadczenie za zgodność z oryginałem następuje w formie elektronicznej podpisane kwalifikowanym podpisem elektronicznym lub podpisem zaufanym lub podpisem osobistym przez osobę/osoby upoważnioną/ upoważnione.  </w:t>
      </w:r>
    </w:p>
    <w:p w14:paraId="1693C2AE" w14:textId="77777777" w:rsidR="00074893" w:rsidRDefault="00436ECA">
      <w:pPr>
        <w:numPr>
          <w:ilvl w:val="0"/>
          <w:numId w:val="12"/>
        </w:numPr>
        <w:spacing w:after="248"/>
        <w:ind w:right="305" w:hanging="360"/>
      </w:pPr>
      <w:r>
        <w:t xml:space="preserve">Pełnomocnictwo do złożenia oferty musi być złożone w oryginale, w takiej samej formie jak składana oferta (w formie elektronicznej lub w postaci elektronicznej). </w:t>
      </w:r>
    </w:p>
    <w:p w14:paraId="3DA039F2" w14:textId="77777777" w:rsidR="00074893" w:rsidRDefault="00436ECA">
      <w:pPr>
        <w:numPr>
          <w:ilvl w:val="0"/>
          <w:numId w:val="12"/>
        </w:numPr>
        <w:ind w:right="305" w:hanging="360"/>
      </w:pPr>
      <w:r>
        <w:t xml:space="preserve">Dopuszcza się także złożenie elektronicznej kopii (skanu) pełnomocnictwa sporządzonego uprzednio w formie pisemnej, w formie elektronicznego poświadczenia sporządzonego zgodnie z art. 97 §2 ustawy z dnia 14 lutego 1991 r. – Prawo o notariacie, które to poświadczenie notariusz opatruje kwalifikowanym podpisem elektronicznym, bądź też poprzez opatrzenie skanu pełnomocnictwa sporządzonego uprzednio w formie pisemnej </w:t>
      </w:r>
    </w:p>
    <w:p w14:paraId="46DBBD40" w14:textId="77777777" w:rsidR="00074893" w:rsidRDefault="00436ECA">
      <w:pPr>
        <w:numPr>
          <w:ilvl w:val="0"/>
          <w:numId w:val="12"/>
        </w:numPr>
        <w:ind w:right="305" w:hanging="360"/>
      </w:pPr>
      <w:r>
        <w:t xml:space="preserve">Oferta powinna być: </w:t>
      </w:r>
    </w:p>
    <w:p w14:paraId="76F80CE6" w14:textId="77777777" w:rsidR="00074893" w:rsidRDefault="00436ECA">
      <w:pPr>
        <w:numPr>
          <w:ilvl w:val="1"/>
          <w:numId w:val="12"/>
        </w:numPr>
        <w:spacing w:after="46" w:line="265" w:lineRule="auto"/>
        <w:ind w:right="160" w:hanging="355"/>
        <w:jc w:val="left"/>
      </w:pPr>
      <w:r>
        <w:t xml:space="preserve">sporządzona na podstawie załączników niniejszej SWZ w języku polskim, </w:t>
      </w:r>
    </w:p>
    <w:p w14:paraId="2513CCCA" w14:textId="672089EB" w:rsidR="00074893" w:rsidRDefault="00436ECA">
      <w:pPr>
        <w:numPr>
          <w:ilvl w:val="1"/>
          <w:numId w:val="12"/>
        </w:numPr>
        <w:spacing w:after="7"/>
        <w:ind w:right="160" w:hanging="355"/>
        <w:jc w:val="left"/>
      </w:pPr>
      <w:r>
        <w:t xml:space="preserve">złożona przy użyciu środków komunikacji elektronicznej tzn. za pośrednictwem </w:t>
      </w:r>
      <w:proofErr w:type="spellStart"/>
      <w:r w:rsidR="00995200" w:rsidRPr="00995200">
        <w:t>miniPortal</w:t>
      </w:r>
      <w:r w:rsidR="00995200">
        <w:t>u</w:t>
      </w:r>
      <w:proofErr w:type="spellEnd"/>
      <w:r w:rsidR="00E7655F">
        <w:t xml:space="preserve">, </w:t>
      </w:r>
    </w:p>
    <w:p w14:paraId="03A43754" w14:textId="77777777" w:rsidR="00074893" w:rsidRDefault="00436ECA">
      <w:pPr>
        <w:numPr>
          <w:ilvl w:val="1"/>
          <w:numId w:val="12"/>
        </w:numPr>
        <w:spacing w:after="134" w:line="300" w:lineRule="auto"/>
        <w:ind w:right="160" w:hanging="355"/>
        <w:jc w:val="left"/>
      </w:pPr>
      <w:r>
        <w:t xml:space="preserve">podpisana </w:t>
      </w:r>
      <w:hyperlink r:id="rId11">
        <w:r>
          <w:rPr>
            <w:b/>
            <w:color w:val="0000CC"/>
            <w:u w:val="single" w:color="0000CC"/>
          </w:rPr>
          <w:t>kwalifikowanym podpisem elektronicznym</w:t>
        </w:r>
      </w:hyperlink>
      <w:hyperlink r:id="rId12">
        <w:r>
          <w:t xml:space="preserve"> </w:t>
        </w:r>
      </w:hyperlink>
      <w:r>
        <w:t xml:space="preserve">lub </w:t>
      </w:r>
      <w:hyperlink r:id="rId13">
        <w:r>
          <w:rPr>
            <w:b/>
            <w:color w:val="0000CC"/>
            <w:u w:val="single" w:color="0000CC"/>
          </w:rPr>
          <w:t>podpisem zaufanym</w:t>
        </w:r>
      </w:hyperlink>
      <w:hyperlink r:id="rId14">
        <w:r>
          <w:rPr>
            <w:color w:val="0000CC"/>
          </w:rPr>
          <w:t xml:space="preserve"> </w:t>
        </w:r>
      </w:hyperlink>
      <w:r>
        <w:t>lub</w:t>
      </w:r>
      <w:hyperlink r:id="rId15">
        <w:r>
          <w:rPr>
            <w:color w:val="0000CC"/>
          </w:rPr>
          <w:t xml:space="preserve"> </w:t>
        </w:r>
      </w:hyperlink>
      <w:hyperlink r:id="rId16">
        <w:r>
          <w:rPr>
            <w:b/>
            <w:color w:val="0000CC"/>
            <w:u w:val="single" w:color="0000CC"/>
          </w:rPr>
          <w:t>podpisem osobistym</w:t>
        </w:r>
      </w:hyperlink>
      <w:hyperlink r:id="rId17">
        <w:r>
          <w:t xml:space="preserve"> </w:t>
        </w:r>
      </w:hyperlink>
      <w:r>
        <w:t xml:space="preserve">przez osobę/ osoby upoważnioną/ upoważnione. </w:t>
      </w:r>
    </w:p>
    <w:p w14:paraId="4DEB521A" w14:textId="77777777" w:rsidR="00074893" w:rsidRDefault="00436ECA">
      <w:pPr>
        <w:numPr>
          <w:ilvl w:val="0"/>
          <w:numId w:val="12"/>
        </w:numPr>
        <w:ind w:right="305" w:hanging="360"/>
      </w:pPr>
      <w:r>
        <w:lastRenderedPageBreak/>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t>eIDAS</w:t>
      </w:r>
      <w:proofErr w:type="spellEnd"/>
      <w:r>
        <w:t xml:space="preserve">) (UE) nr 910/2014 - od 1 lipca 2016 roku”. </w:t>
      </w:r>
    </w:p>
    <w:p w14:paraId="57B99F50" w14:textId="77777777" w:rsidR="00074893" w:rsidRDefault="00436ECA">
      <w:pPr>
        <w:numPr>
          <w:ilvl w:val="0"/>
          <w:numId w:val="12"/>
        </w:numPr>
        <w:ind w:right="305" w:hanging="360"/>
      </w:pPr>
      <w:r>
        <w:t xml:space="preserve">W przypadku wykorzystania formatu podpisu </w:t>
      </w:r>
      <w:proofErr w:type="spellStart"/>
      <w:r>
        <w:t>XAdES</w:t>
      </w:r>
      <w:proofErr w:type="spellEnd"/>
      <w:r>
        <w:t xml:space="preserve"> zewnętrzny. Zamawiający wymaga dołączenia odpowiedniej ilości plików tj. podpisywanych plików z danymi oraz plików </w:t>
      </w:r>
      <w:proofErr w:type="spellStart"/>
      <w:r>
        <w:t>XAdES</w:t>
      </w:r>
      <w:proofErr w:type="spellEnd"/>
      <w:r>
        <w:t xml:space="preserve">. 8. Zgodnie z art. 18 ust. 3 ustawy </w:t>
      </w:r>
      <w:proofErr w:type="spellStart"/>
      <w:r>
        <w:t>Pzp</w:t>
      </w:r>
      <w:proofErr w:type="spellEnd"/>
      <w: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7F5951C7" w14:textId="77777777" w:rsidR="00995200" w:rsidRDefault="00995200">
      <w:pPr>
        <w:numPr>
          <w:ilvl w:val="0"/>
          <w:numId w:val="13"/>
        </w:numPr>
        <w:ind w:right="305" w:hanging="360"/>
      </w:pPr>
      <w:r w:rsidRPr="00995200">
        <w:t xml:space="preserve">Wykonawca może przed upływem terminu do składania ofert wycofać ofertę za pośrednictwem „Formularza do złożenia, zmiany, wycofania oferty lub wniosku” dostępnego na </w:t>
      </w:r>
      <w:proofErr w:type="spellStart"/>
      <w:r w:rsidRPr="00995200">
        <w:t>ePUAP</w:t>
      </w:r>
      <w:proofErr w:type="spellEnd"/>
      <w:r w:rsidRPr="00995200">
        <w:t xml:space="preserve"> i udostępnionego również na </w:t>
      </w:r>
      <w:proofErr w:type="spellStart"/>
      <w:r w:rsidRPr="00995200">
        <w:t>miniPortalu</w:t>
      </w:r>
      <w:proofErr w:type="spellEnd"/>
      <w:r w:rsidRPr="00995200">
        <w:t xml:space="preserve">. Sposób wycofania oferty został opisany w „Instrukcji użytkownika” dostępnej na </w:t>
      </w:r>
      <w:proofErr w:type="spellStart"/>
      <w:r w:rsidRPr="00995200">
        <w:t>miniPortalu</w:t>
      </w:r>
      <w:proofErr w:type="spellEnd"/>
      <w:r w:rsidRPr="00995200">
        <w:t xml:space="preserve"> </w:t>
      </w:r>
    </w:p>
    <w:p w14:paraId="5CDD0DA3" w14:textId="2C1A130B" w:rsidR="00074893" w:rsidRDefault="00436ECA">
      <w:pPr>
        <w:numPr>
          <w:ilvl w:val="0"/>
          <w:numId w:val="13"/>
        </w:numPr>
        <w:ind w:right="305" w:hanging="360"/>
      </w:pPr>
      <w:r>
        <w:t xml:space="preserve">Każdy z Wykonawców może złożyć tylko jedną ofertę. Złożenie większej liczby ofert lub oferty zawierającej propozycje wariantowe spowoduje podlegać będzie odrzuceniu. </w:t>
      </w:r>
    </w:p>
    <w:p w14:paraId="276118C8" w14:textId="77777777" w:rsidR="00074893" w:rsidRDefault="00436ECA">
      <w:pPr>
        <w:numPr>
          <w:ilvl w:val="0"/>
          <w:numId w:val="13"/>
        </w:numPr>
        <w:ind w:right="305" w:hanging="360"/>
      </w:pPr>
      <w:r>
        <w:t xml:space="preserve">Ceny oferty muszą zawierać wszystkie koszty, jakie musi ponieść Wykonawca, aby zrealizować zamówienie z najwyższą starannością oraz ewentualne rabaty. </w:t>
      </w:r>
    </w:p>
    <w:p w14:paraId="53008014" w14:textId="77777777" w:rsidR="00074893" w:rsidRDefault="00436ECA">
      <w:pPr>
        <w:numPr>
          <w:ilvl w:val="0"/>
          <w:numId w:val="13"/>
        </w:numPr>
        <w:ind w:right="305" w:hanging="360"/>
      </w:pPr>
      <w:r>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553E6DC9" w14:textId="77777777" w:rsidR="00074893" w:rsidRDefault="00436ECA">
      <w:pPr>
        <w:numPr>
          <w:ilvl w:val="0"/>
          <w:numId w:val="13"/>
        </w:numPr>
        <w:ind w:right="305" w:hanging="360"/>
      </w:pPr>
      <w: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31A09BE6" w14:textId="77777777" w:rsidR="00074893" w:rsidRDefault="00436ECA">
      <w:pPr>
        <w:pStyle w:val="Nagwek1"/>
        <w:spacing w:after="334"/>
        <w:ind w:left="515" w:hanging="362"/>
      </w:pPr>
      <w:bookmarkStart w:id="10" w:name="_Toc45122"/>
      <w:r>
        <w:t xml:space="preserve">Miejsce oraz  termin składania ofert </w:t>
      </w:r>
      <w:bookmarkEnd w:id="10"/>
    </w:p>
    <w:p w14:paraId="3A069DFF" w14:textId="4E43C361" w:rsidR="00252123" w:rsidRPr="00252123" w:rsidRDefault="00252123" w:rsidP="00252123">
      <w:pPr>
        <w:rPr>
          <w:b/>
        </w:rPr>
      </w:pPr>
      <w:r w:rsidRPr="009F699D">
        <w:rPr>
          <w:rFonts w:ascii="Times New Roman" w:hAnsi="Times New Roman" w:cs="Times New Roman"/>
        </w:rPr>
        <w:t>1</w:t>
      </w:r>
      <w:r w:rsidRPr="009F699D">
        <w:rPr>
          <w:rFonts w:ascii="Times New Roman" w:hAnsi="Times New Roman" w:cs="Times New Roman"/>
          <w:b/>
          <w:bCs/>
        </w:rPr>
        <w:t xml:space="preserve">. </w:t>
      </w:r>
      <w:bookmarkStart w:id="11" w:name="_Hlk112137522"/>
      <w:r w:rsidRPr="00252123">
        <w:rPr>
          <w:b/>
          <w:bCs/>
        </w:rPr>
        <w:t xml:space="preserve">Ofertę należy złożyć do dnia </w:t>
      </w:r>
      <w:r w:rsidR="00FC64D0">
        <w:rPr>
          <w:b/>
          <w:bCs/>
          <w:color w:val="auto"/>
        </w:rPr>
        <w:t>0</w:t>
      </w:r>
      <w:r w:rsidR="00325D98">
        <w:rPr>
          <w:b/>
          <w:bCs/>
          <w:color w:val="auto"/>
        </w:rPr>
        <w:t>7</w:t>
      </w:r>
      <w:r w:rsidR="00053F00" w:rsidRPr="005346DF">
        <w:rPr>
          <w:b/>
          <w:bCs/>
          <w:color w:val="auto"/>
        </w:rPr>
        <w:t>.</w:t>
      </w:r>
      <w:r w:rsidR="00FC64D0">
        <w:rPr>
          <w:b/>
          <w:bCs/>
          <w:color w:val="auto"/>
        </w:rPr>
        <w:t>11</w:t>
      </w:r>
      <w:r w:rsidR="00053F00" w:rsidRPr="005346DF">
        <w:rPr>
          <w:b/>
          <w:bCs/>
          <w:color w:val="auto"/>
        </w:rPr>
        <w:t>.</w:t>
      </w:r>
      <w:r w:rsidRPr="005346DF">
        <w:rPr>
          <w:b/>
          <w:bCs/>
          <w:color w:val="auto"/>
        </w:rPr>
        <w:t>202</w:t>
      </w:r>
      <w:r w:rsidR="00CC22C8" w:rsidRPr="005346DF">
        <w:rPr>
          <w:b/>
          <w:bCs/>
          <w:color w:val="auto"/>
        </w:rPr>
        <w:t>2</w:t>
      </w:r>
      <w:r w:rsidRPr="005346DF">
        <w:rPr>
          <w:b/>
          <w:bCs/>
          <w:color w:val="auto"/>
        </w:rPr>
        <w:t xml:space="preserve">r. do godz. </w:t>
      </w:r>
      <w:r w:rsidR="00621F1D" w:rsidRPr="005346DF">
        <w:rPr>
          <w:b/>
          <w:bCs/>
          <w:color w:val="auto"/>
        </w:rPr>
        <w:t>10</w:t>
      </w:r>
      <w:r w:rsidRPr="005346DF">
        <w:rPr>
          <w:b/>
          <w:bCs/>
          <w:color w:val="auto"/>
        </w:rPr>
        <w:t xml:space="preserve">.00. </w:t>
      </w:r>
      <w:bookmarkEnd w:id="11"/>
    </w:p>
    <w:p w14:paraId="2AE805FF" w14:textId="77777777" w:rsidR="00252123" w:rsidRPr="00252123" w:rsidRDefault="00252123" w:rsidP="00252123">
      <w:pPr>
        <w:autoSpaceDE w:val="0"/>
        <w:autoSpaceDN w:val="0"/>
        <w:adjustRightInd w:val="0"/>
        <w:spacing w:after="0" w:line="240" w:lineRule="auto"/>
      </w:pPr>
      <w:r w:rsidRPr="00252123">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w:t>
      </w:r>
    </w:p>
    <w:p w14:paraId="223AD09E" w14:textId="77777777" w:rsidR="00252123" w:rsidRPr="00252123" w:rsidRDefault="00252123" w:rsidP="00252123">
      <w:pPr>
        <w:autoSpaceDE w:val="0"/>
        <w:autoSpaceDN w:val="0"/>
        <w:adjustRightInd w:val="0"/>
        <w:spacing w:after="0" w:line="240" w:lineRule="auto"/>
      </w:pPr>
      <w:r w:rsidRPr="00252123">
        <w:t xml:space="preserve">3. Ofertę o dopuszczenie do udziału w postępowaniu składa się, pod rygorem nieważności, w formie elektronicznej lub w postaci elektronicznej opatrzonej podpisem zaufanym lub podpisem osobistym. </w:t>
      </w:r>
    </w:p>
    <w:p w14:paraId="45621417" w14:textId="77777777" w:rsidR="00252123" w:rsidRPr="00252123" w:rsidRDefault="00252123" w:rsidP="00252123">
      <w:pPr>
        <w:autoSpaceDE w:val="0"/>
        <w:autoSpaceDN w:val="0"/>
        <w:adjustRightInd w:val="0"/>
        <w:spacing w:after="0" w:line="240" w:lineRule="auto"/>
      </w:pPr>
      <w:r w:rsidRPr="00252123">
        <w:t xml:space="preserve">4. Sposób złożenia oferty, w tym zaszyfrowania oferty opisany został w „Instrukcji użytkownika”, dostępnej na stronie: https://miniportal.uzp.gov.pl/ </w:t>
      </w:r>
    </w:p>
    <w:p w14:paraId="5EA99643" w14:textId="77777777" w:rsidR="00252123" w:rsidRPr="00252123" w:rsidRDefault="00252123" w:rsidP="00252123">
      <w:pPr>
        <w:autoSpaceDE w:val="0"/>
        <w:autoSpaceDN w:val="0"/>
        <w:adjustRightInd w:val="0"/>
        <w:spacing w:after="0" w:line="240" w:lineRule="auto"/>
      </w:pPr>
      <w:r w:rsidRPr="00252123">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2AF6755D" w14:textId="77777777" w:rsidR="00252123" w:rsidRPr="00252123" w:rsidRDefault="00252123" w:rsidP="00252123">
      <w:pPr>
        <w:autoSpaceDE w:val="0"/>
        <w:autoSpaceDN w:val="0"/>
        <w:adjustRightInd w:val="0"/>
        <w:spacing w:after="0" w:line="240" w:lineRule="auto"/>
      </w:pPr>
      <w:r w:rsidRPr="00252123">
        <w:t xml:space="preserve">6. Do oferty należy dołączyć oświadczenie o niepodleganiu wykluczeniu, spełnianiu warunków udziału w postępowaniu lub kryteriów selekcji, w zakresie wskazanym w SWZ, w formie elektronicznej lub w postaci </w:t>
      </w:r>
      <w:r w:rsidRPr="00252123">
        <w:lastRenderedPageBreak/>
        <w:t xml:space="preserve">elektronicznej opatrzonej podpisem zaufanym lub podpisem osobistym, a następnie zaszyfrować wraz z plikami stanowiącymi ofertę. </w:t>
      </w:r>
    </w:p>
    <w:p w14:paraId="4C012F46" w14:textId="77777777" w:rsidR="00252123" w:rsidRPr="00252123" w:rsidRDefault="00252123" w:rsidP="00252123">
      <w:pPr>
        <w:autoSpaceDE w:val="0"/>
        <w:autoSpaceDN w:val="0"/>
        <w:adjustRightInd w:val="0"/>
        <w:spacing w:after="0" w:line="240" w:lineRule="auto"/>
      </w:pPr>
      <w:r w:rsidRPr="00252123">
        <w:t xml:space="preserve">7. Oferta może być złożona tylko do upływu terminu składania ofert. </w:t>
      </w:r>
    </w:p>
    <w:p w14:paraId="647F7D00" w14:textId="77777777" w:rsidR="00252123" w:rsidRPr="00252123" w:rsidRDefault="00252123" w:rsidP="00252123">
      <w:pPr>
        <w:autoSpaceDE w:val="0"/>
        <w:autoSpaceDN w:val="0"/>
        <w:adjustRightInd w:val="0"/>
        <w:spacing w:after="0" w:line="240" w:lineRule="auto"/>
      </w:pPr>
      <w:r w:rsidRPr="00252123">
        <w:t>8. Wykonawca może przed upływem terminu do składania ofert wycofać ofertę za pośrednictwem „</w:t>
      </w:r>
      <w:r w:rsidRPr="00252123">
        <w:rPr>
          <w:b/>
          <w:bCs/>
          <w:i/>
          <w:iCs/>
        </w:rPr>
        <w:t xml:space="preserve">Formularza do złożenia, zmiany, wycofania oferty lub wniosku” </w:t>
      </w:r>
      <w:r w:rsidRPr="00252123">
        <w:t xml:space="preserve">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Sposób wycofania oferty został opisany w „Instrukcji użytkownika” dostępnej na </w:t>
      </w:r>
      <w:proofErr w:type="spellStart"/>
      <w:r w:rsidRPr="00252123">
        <w:t>miniPortalu</w:t>
      </w:r>
      <w:proofErr w:type="spellEnd"/>
      <w:r w:rsidRPr="00252123">
        <w:t xml:space="preserve"> </w:t>
      </w:r>
    </w:p>
    <w:p w14:paraId="09EB4A69" w14:textId="77777777" w:rsidR="00252123" w:rsidRPr="00252123" w:rsidRDefault="00252123" w:rsidP="00252123">
      <w:pPr>
        <w:autoSpaceDE w:val="0"/>
        <w:autoSpaceDN w:val="0"/>
        <w:adjustRightInd w:val="0"/>
        <w:spacing w:after="0" w:line="240" w:lineRule="auto"/>
      </w:pPr>
      <w:r w:rsidRPr="00252123">
        <w:t xml:space="preserve">9. Wykonawca po upływie terminu do składania ofert nie może skutecznie dokonać zmiany ani wycofać złożonej oferty. </w:t>
      </w:r>
    </w:p>
    <w:p w14:paraId="2C46A6CF" w14:textId="1F4FC363" w:rsidR="00074893" w:rsidRDefault="00325D98" w:rsidP="00252123">
      <w:pPr>
        <w:ind w:left="881" w:right="305" w:firstLine="0"/>
      </w:pPr>
      <w:hyperlink r:id="rId18"/>
    </w:p>
    <w:p w14:paraId="2D7A2971" w14:textId="148E5D17" w:rsidR="00074893" w:rsidRDefault="00436ECA">
      <w:pPr>
        <w:pStyle w:val="Nagwek1"/>
        <w:ind w:left="448" w:hanging="295"/>
      </w:pPr>
      <w:bookmarkStart w:id="12" w:name="_Toc45123"/>
      <w:r>
        <w:t xml:space="preserve">Otwarcie ofert </w:t>
      </w:r>
      <w:bookmarkEnd w:id="12"/>
    </w:p>
    <w:p w14:paraId="07C1FA4F" w14:textId="7B9AE60A" w:rsidR="00436ECA" w:rsidRPr="00325D98" w:rsidRDefault="00436ECA" w:rsidP="00436ECA">
      <w:pPr>
        <w:pStyle w:val="Akapitzlist"/>
        <w:numPr>
          <w:ilvl w:val="0"/>
          <w:numId w:val="15"/>
        </w:numPr>
        <w:rPr>
          <w:color w:val="auto"/>
        </w:rPr>
      </w:pPr>
      <w:bookmarkStart w:id="13" w:name="_Hlk112137681"/>
      <w:r w:rsidRPr="00436ECA">
        <w:t xml:space="preserve">Otwarcie ofert nastąpi w </w:t>
      </w:r>
      <w:r w:rsidRPr="00325D98">
        <w:rPr>
          <w:color w:val="auto"/>
        </w:rPr>
        <w:t xml:space="preserve">dniu  </w:t>
      </w:r>
      <w:r w:rsidR="00FC64D0" w:rsidRPr="00325D98">
        <w:rPr>
          <w:color w:val="auto"/>
        </w:rPr>
        <w:t>0</w:t>
      </w:r>
      <w:r w:rsidR="00325D98" w:rsidRPr="00325D98">
        <w:rPr>
          <w:color w:val="auto"/>
        </w:rPr>
        <w:t>7</w:t>
      </w:r>
      <w:r w:rsidR="00B14CD5" w:rsidRPr="00325D98">
        <w:rPr>
          <w:color w:val="auto"/>
        </w:rPr>
        <w:t>.</w:t>
      </w:r>
      <w:r w:rsidR="00621F1D" w:rsidRPr="00325D98">
        <w:rPr>
          <w:color w:val="auto"/>
        </w:rPr>
        <w:t>1</w:t>
      </w:r>
      <w:r w:rsidR="00FC64D0" w:rsidRPr="00325D98">
        <w:rPr>
          <w:color w:val="auto"/>
        </w:rPr>
        <w:t>1</w:t>
      </w:r>
      <w:r w:rsidR="00B14CD5" w:rsidRPr="00325D98">
        <w:rPr>
          <w:color w:val="auto"/>
        </w:rPr>
        <w:t>.</w:t>
      </w:r>
      <w:r w:rsidRPr="00325D98">
        <w:rPr>
          <w:color w:val="auto"/>
        </w:rPr>
        <w:t>2022 r. o godzinie 1</w:t>
      </w:r>
      <w:r w:rsidR="00621F1D" w:rsidRPr="00325D98">
        <w:rPr>
          <w:color w:val="auto"/>
        </w:rPr>
        <w:t>1</w:t>
      </w:r>
      <w:r w:rsidRPr="00325D98">
        <w:rPr>
          <w:color w:val="auto"/>
        </w:rPr>
        <w:t>:00</w:t>
      </w:r>
      <w:bookmarkEnd w:id="13"/>
      <w:r w:rsidRPr="00325D98">
        <w:rPr>
          <w:color w:val="auto"/>
        </w:rPr>
        <w:t>.</w:t>
      </w:r>
    </w:p>
    <w:p w14:paraId="5D4470F9" w14:textId="77777777" w:rsidR="00074893" w:rsidRDefault="00436ECA">
      <w:pPr>
        <w:numPr>
          <w:ilvl w:val="0"/>
          <w:numId w:val="15"/>
        </w:numPr>
        <w:ind w:right="305"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25AEE311" w14:textId="77777777" w:rsidR="00074893" w:rsidRDefault="00436ECA">
      <w:pPr>
        <w:numPr>
          <w:ilvl w:val="0"/>
          <w:numId w:val="15"/>
        </w:numPr>
        <w:ind w:right="305" w:hanging="360"/>
      </w:pPr>
      <w:r>
        <w:t xml:space="preserve">Zamawiający poinformuje o zmianie terminu otwarcia ofert na stronie internetowej prowadzonego postępowania. </w:t>
      </w:r>
    </w:p>
    <w:p w14:paraId="4149B826" w14:textId="77777777" w:rsidR="00074893" w:rsidRDefault="00436ECA">
      <w:pPr>
        <w:numPr>
          <w:ilvl w:val="0"/>
          <w:numId w:val="15"/>
        </w:numPr>
        <w:ind w:right="305" w:hanging="360"/>
      </w:pPr>
      <w:r>
        <w:t xml:space="preserve">Zamawiający, najpóźniej przed otwarciem ofert, udostępnia na stronie internetowej prowadzonego postępowania informację o kwocie, jaką zamierza przeznaczyć na sfinansowanie zamówienia. </w:t>
      </w:r>
    </w:p>
    <w:p w14:paraId="442A73C1" w14:textId="77777777" w:rsidR="00074893" w:rsidRDefault="00436ECA">
      <w:pPr>
        <w:numPr>
          <w:ilvl w:val="0"/>
          <w:numId w:val="15"/>
        </w:numPr>
        <w:spacing w:after="120"/>
        <w:ind w:right="305" w:hanging="360"/>
      </w:pPr>
      <w:r>
        <w:t xml:space="preserve">Zamawiający, niezwłocznie po otwarciu ofert, udostępnia na stronie internetowej prowadzonego postępowania informacje o: </w:t>
      </w:r>
    </w:p>
    <w:p w14:paraId="2BA786CF" w14:textId="77777777" w:rsidR="00074893" w:rsidRDefault="00436ECA">
      <w:pPr>
        <w:numPr>
          <w:ilvl w:val="1"/>
          <w:numId w:val="15"/>
        </w:numPr>
        <w:spacing w:after="122"/>
        <w:ind w:right="305" w:hanging="355"/>
      </w:pPr>
      <w:r>
        <w:t xml:space="preserve">nazwach albo imionach i nazwiskach oraz siedzibach lub miejscach prowadzonej działalności gospodarczej albo miejscach zamieszkania Wykonawców, których oferty zostały otwarte; </w:t>
      </w:r>
    </w:p>
    <w:p w14:paraId="7017CA26" w14:textId="77777777" w:rsidR="00CC22C8" w:rsidRDefault="00436ECA">
      <w:pPr>
        <w:numPr>
          <w:ilvl w:val="1"/>
          <w:numId w:val="15"/>
        </w:numPr>
        <w:ind w:right="305" w:hanging="355"/>
      </w:pPr>
      <w:r>
        <w:t>cenach lub kosztach zawartych w ofertach.</w:t>
      </w:r>
    </w:p>
    <w:p w14:paraId="54EB88EB" w14:textId="0AF83BB8" w:rsidR="00074893" w:rsidRDefault="00436ECA" w:rsidP="00CC22C8">
      <w:pPr>
        <w:ind w:left="1601" w:right="305" w:firstLine="0"/>
      </w:pPr>
      <w:r>
        <w:t xml:space="preserve"> </w:t>
      </w:r>
    </w:p>
    <w:p w14:paraId="253BEBBE" w14:textId="77777777" w:rsidR="00074893" w:rsidRDefault="00436ECA">
      <w:pPr>
        <w:pStyle w:val="Nagwek1"/>
        <w:ind w:left="515" w:hanging="362"/>
      </w:pPr>
      <w:bookmarkStart w:id="14" w:name="_Toc45124"/>
      <w:r>
        <w:t xml:space="preserve">Podstawy wykluczenia z postępowania </w:t>
      </w:r>
      <w:bookmarkEnd w:id="14"/>
    </w:p>
    <w:p w14:paraId="06CF91CC" w14:textId="77777777" w:rsidR="00074893" w:rsidRDefault="00436ECA">
      <w:pPr>
        <w:numPr>
          <w:ilvl w:val="0"/>
          <w:numId w:val="16"/>
        </w:numPr>
        <w:spacing w:after="120"/>
        <w:ind w:right="305" w:hanging="360"/>
      </w:pPr>
      <w:r>
        <w:t xml:space="preserve">Z postępowania o udzielenie zamówienia wyklucza się Wykonawców, w stosunku do których zachodzi którakolwiek z okoliczności wskazanych: </w:t>
      </w:r>
    </w:p>
    <w:p w14:paraId="6418F44E" w14:textId="77777777" w:rsidR="00074893" w:rsidRDefault="00436ECA">
      <w:pPr>
        <w:numPr>
          <w:ilvl w:val="1"/>
          <w:numId w:val="16"/>
        </w:numPr>
        <w:spacing w:after="127"/>
        <w:ind w:right="305" w:hanging="360"/>
      </w:pPr>
      <w:r>
        <w:t xml:space="preserve">w art. 108 ust. 1 </w:t>
      </w:r>
      <w:proofErr w:type="spellStart"/>
      <w:r>
        <w:t>Pzp</w:t>
      </w:r>
      <w:proofErr w:type="spellEnd"/>
      <w:r>
        <w:t xml:space="preserve">.; </w:t>
      </w:r>
    </w:p>
    <w:p w14:paraId="2C615331" w14:textId="77777777" w:rsidR="00074893" w:rsidRDefault="00436ECA">
      <w:pPr>
        <w:numPr>
          <w:ilvl w:val="1"/>
          <w:numId w:val="16"/>
        </w:numPr>
        <w:ind w:right="305" w:hanging="360"/>
      </w:pPr>
      <w:r>
        <w:t xml:space="preserve">w art. 109 ust. 1 pkt. 4 oraz 7 </w:t>
      </w:r>
      <w:proofErr w:type="spellStart"/>
      <w:r>
        <w:t>Pzp</w:t>
      </w:r>
      <w:proofErr w:type="spellEnd"/>
      <w:r>
        <w:t xml:space="preserve">, tj.: </w:t>
      </w:r>
    </w:p>
    <w:p w14:paraId="2CC14622" w14:textId="77777777" w:rsidR="00074893" w:rsidRDefault="00436ECA">
      <w:pPr>
        <w:ind w:left="1301" w:right="305" w:hanging="281"/>
      </w:pPr>
      <w: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DAC5D32" w14:textId="77777777" w:rsidR="00074893" w:rsidRDefault="00436ECA">
      <w:pPr>
        <w:numPr>
          <w:ilvl w:val="1"/>
          <w:numId w:val="16"/>
        </w:numPr>
        <w:ind w:right="305" w:hanging="360"/>
      </w:pPr>
      <w: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28800EA6" w14:textId="77777777" w:rsidR="00074893" w:rsidRDefault="00436ECA">
      <w:pPr>
        <w:numPr>
          <w:ilvl w:val="0"/>
          <w:numId w:val="16"/>
        </w:numPr>
        <w:ind w:right="305" w:hanging="360"/>
      </w:pPr>
      <w:r>
        <w:t xml:space="preserve">Wykonawca może zostać wykluczony przez Zamawiającego na każdym etapie postępowania o udzielenie zamówienia. </w:t>
      </w:r>
    </w:p>
    <w:p w14:paraId="53BEB4B8" w14:textId="77777777" w:rsidR="00074893" w:rsidRDefault="00436ECA">
      <w:pPr>
        <w:numPr>
          <w:ilvl w:val="0"/>
          <w:numId w:val="16"/>
        </w:numPr>
        <w:spacing w:after="341"/>
        <w:ind w:right="305" w:hanging="360"/>
      </w:pPr>
      <w:r>
        <w:lastRenderedPageBreak/>
        <w:t xml:space="preserve">Wykonawca nie podlega wykluczeniu w okolicznościach określonych w art. 108 ust. 1 pkt 1, 2, 5 i 6 PZP lub art. 109 ust. 1 pkt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5627DC72" w14:textId="77777777" w:rsidR="00074893" w:rsidRDefault="00436ECA">
      <w:pPr>
        <w:pStyle w:val="Nagwek1"/>
        <w:ind w:left="582" w:hanging="429"/>
      </w:pPr>
      <w:bookmarkStart w:id="15" w:name="_Toc45125"/>
      <w:r>
        <w:t xml:space="preserve">Sposób obliczania ceny oferty </w:t>
      </w:r>
      <w:bookmarkEnd w:id="15"/>
    </w:p>
    <w:p w14:paraId="5240E6F1" w14:textId="77777777" w:rsidR="00074893" w:rsidRDefault="00436ECA">
      <w:pPr>
        <w:numPr>
          <w:ilvl w:val="0"/>
          <w:numId w:val="17"/>
        </w:numPr>
        <w:ind w:right="305" w:hanging="425"/>
      </w:pPr>
      <w:r>
        <w:t xml:space="preserve">Wykonawca podaje cenę netto oraz brutto za realizację przedmiotu zamówienia w Formularzu Oferty zgodnie ze wzorem stanowiącym </w:t>
      </w:r>
      <w:r>
        <w:rPr>
          <w:b/>
        </w:rPr>
        <w:t xml:space="preserve">Załącznik Nr 1 do SWZ. </w:t>
      </w:r>
      <w:r>
        <w:rPr>
          <w:color w:val="FF0000"/>
        </w:rPr>
        <w:t xml:space="preserve"> </w:t>
      </w:r>
    </w:p>
    <w:p w14:paraId="1EE88A1D" w14:textId="77777777" w:rsidR="00074893" w:rsidRDefault="00436ECA">
      <w:pPr>
        <w:numPr>
          <w:ilvl w:val="0"/>
          <w:numId w:val="17"/>
        </w:numPr>
        <w:ind w:right="305" w:hanging="425"/>
      </w:pPr>
      <w:r>
        <w:t xml:space="preserve">Podstawę obliczenia ceny stanowią: dokumentacja projektowa, Specyfikacja techniczna, Przedmiar robót oraz uzupełniająco niniejsza SWZ oraz Projekt Umowy, w zakresie w jakim odnoszą się do opisu przedmiotu zamówienia lub sposobu oraz warunków wykonania zamówienia. </w:t>
      </w:r>
    </w:p>
    <w:p w14:paraId="5A0736DA" w14:textId="77777777" w:rsidR="00074893" w:rsidRDefault="00436ECA">
      <w:pPr>
        <w:numPr>
          <w:ilvl w:val="0"/>
          <w:numId w:val="17"/>
        </w:numPr>
        <w:ind w:right="305" w:hanging="425"/>
      </w:pPr>
      <w:r>
        <w:t xml:space="preserve">Wykonawca nie może pominąć lub zmodyfikować jakiejkolwiek podstawy obliczenia ceny. </w:t>
      </w:r>
    </w:p>
    <w:p w14:paraId="61D02B80" w14:textId="77777777" w:rsidR="00074893" w:rsidRDefault="00436ECA">
      <w:pPr>
        <w:numPr>
          <w:ilvl w:val="0"/>
          <w:numId w:val="17"/>
        </w:numPr>
        <w:ind w:right="305" w:hanging="425"/>
      </w:pPr>
      <w:r>
        <w:t xml:space="preserve">Przed obliczeniem ceny i złożeniem oferty Wykonawca winien niezwłocznie sprawdzić podstawę obliczenia ceny i zgłosić Zamawiającemu wszelkie wady, błędy lub braki, które stwierdzi w powyższej podstawie obliczenia ceny w wyniku tego jej sprawdzenia. Jeżeli, rozsądnie rzecz oceniając, Wykonawca winien był zgłosić Zamawiającemu wady, błędy lub braki powyższej podstawy obliczenia ceny, a nie uczynił tego przed obliczeniem ceny i złożeniem oferty, a w toku wykonywania przez Wykonawcę zamówienia zajdzie odpowiednia do tego zaniechania konieczność wykonania prac, które nie zostały zawarte w podstawie obliczenia ceny, wówczas Wykonawca nie będzie mógł żądać od Zamawiającego odpowiedniego podwyższenia umówionego wynagrodzenia lub odszkodowania albo zmiany terminu wykonania zamówienia. Składając ofertę Wykonawca oświadcza, że na powyższe zastrzeżenie umowne wyraża zgodę.  5. Cenę oferty należy obliczyć w kosztorysie ofertowym, jako sumę kosztów poszczególnych prac wraz z należnym podatkiem VAT według właściwej, ustalonej i podanej przez Wykonawcę stawki tego podatku. Zgodnie z art. 225 w zw. z art. 266 </w:t>
      </w:r>
      <w:proofErr w:type="spellStart"/>
      <w:r>
        <w:t>Pzp</w:t>
      </w:r>
      <w:proofErr w:type="spellEnd"/>
      <w:r>
        <w:t xml:space="preserve">, jeżeli Wykonawca złoży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na podstawie art. 225 ust. 2 ustawy </w:t>
      </w:r>
      <w:proofErr w:type="spellStart"/>
      <w:r>
        <w:t>Pzp</w:t>
      </w:r>
      <w:proofErr w:type="spellEnd"/>
      <w:r>
        <w:t xml:space="preserve">, w formularzu oferty, czy wybór oferty będzie prowadzić do powstania u Zamawiającego obowiązku podatkowego. W ofercie wykonawca ma obowiązek: </w:t>
      </w:r>
    </w:p>
    <w:p w14:paraId="0A21B355" w14:textId="77777777" w:rsidR="00074893" w:rsidRDefault="00436ECA">
      <w:pPr>
        <w:numPr>
          <w:ilvl w:val="1"/>
          <w:numId w:val="17"/>
        </w:numPr>
        <w:ind w:right="305" w:hanging="360"/>
      </w:pPr>
      <w:r>
        <w:t xml:space="preserve">poinformowania zamawiającego, że wybór jego oferty będzie prowadził  do powstania u zamawiającego obowiązku podatkowego; </w:t>
      </w:r>
    </w:p>
    <w:p w14:paraId="49E97196" w14:textId="77777777" w:rsidR="00074893" w:rsidRDefault="00436ECA">
      <w:pPr>
        <w:numPr>
          <w:ilvl w:val="1"/>
          <w:numId w:val="17"/>
        </w:numPr>
        <w:ind w:right="305" w:hanging="360"/>
      </w:pPr>
      <w:r>
        <w:t xml:space="preserve">wskazania nazwy (rodzaju) towaru lub usługi, których dostawa lub świadczenie będą prowadziły do powstania obowiązku podatkowego; </w:t>
      </w:r>
    </w:p>
    <w:p w14:paraId="1BB759B1" w14:textId="77777777" w:rsidR="00074893" w:rsidRDefault="00436ECA">
      <w:pPr>
        <w:numPr>
          <w:ilvl w:val="1"/>
          <w:numId w:val="17"/>
        </w:numPr>
        <w:ind w:right="305" w:hanging="360"/>
      </w:pPr>
      <w:r>
        <w:t xml:space="preserve">wskazania wartości towaru lub usługi objętego obowiązkiem podatkowym zamawiającego, bez kwoty podatku; </w:t>
      </w:r>
    </w:p>
    <w:p w14:paraId="63F898BD" w14:textId="77777777" w:rsidR="00074893" w:rsidRDefault="00436ECA">
      <w:pPr>
        <w:numPr>
          <w:ilvl w:val="1"/>
          <w:numId w:val="17"/>
        </w:numPr>
        <w:ind w:right="305" w:hanging="360"/>
      </w:pPr>
      <w:r>
        <w:t xml:space="preserve">wskazania stawki podatku od towarów i usług, która zgodnie z wiedzą wykonawcy, będzie miała zastosowanie. </w:t>
      </w:r>
    </w:p>
    <w:p w14:paraId="530888C3" w14:textId="77777777" w:rsidR="00074893" w:rsidRDefault="00436ECA">
      <w:pPr>
        <w:numPr>
          <w:ilvl w:val="0"/>
          <w:numId w:val="18"/>
        </w:numPr>
        <w:ind w:right="305" w:hanging="720"/>
      </w:pPr>
      <w:r>
        <w:t xml:space="preserve">Koszty planowanych prac winny obejmować wszelkie nakłady celowe, uzasadnione oraz konieczne do prawidłowego i zupełnego wykonania zamówienia, w szczególności  w wymaganym przez Zamawiającego zakresie i terminie oraz z wymaganą przez Zamawiającego jakością. Koszty te winny nadto obejmować koszty wszystkich następujących po sobie faz </w:t>
      </w:r>
      <w:r>
        <w:lastRenderedPageBreak/>
        <w:t xml:space="preserve">operacyjnych, niezbędnych dla zapewnienia zgodności wykonania prac z podstawą obliczenia ceny, a także aktualną wiedzą techniczną i sztuką budowlaną. </w:t>
      </w:r>
    </w:p>
    <w:p w14:paraId="09739595" w14:textId="77777777" w:rsidR="00074893" w:rsidRDefault="00436ECA">
      <w:pPr>
        <w:numPr>
          <w:ilvl w:val="0"/>
          <w:numId w:val="18"/>
        </w:numPr>
        <w:spacing w:after="330"/>
        <w:ind w:right="305" w:hanging="720"/>
      </w:pPr>
      <w:r>
        <w:t xml:space="preserve">Cenę oferty należy podać w złotych polskich, z dokładnością do groszy – dwóch  miejsc po przecinku. </w:t>
      </w:r>
    </w:p>
    <w:p w14:paraId="323E2875" w14:textId="77777777" w:rsidR="00074893" w:rsidRDefault="00436ECA">
      <w:pPr>
        <w:pStyle w:val="Nagwek1"/>
        <w:ind w:left="163"/>
      </w:pPr>
      <w:bookmarkStart w:id="16" w:name="_Toc45126"/>
      <w:r>
        <w:t xml:space="preserve">Opis kryteriów oceny ofert wraz z podaniem wag tych kryteriów i sposobu oceny ofert. </w:t>
      </w:r>
      <w:bookmarkEnd w:id="16"/>
    </w:p>
    <w:p w14:paraId="15A2D43E" w14:textId="77777777" w:rsidR="00074893" w:rsidRDefault="00436ECA">
      <w:pPr>
        <w:spacing w:after="123"/>
        <w:ind w:left="595" w:right="305" w:hanging="365"/>
      </w:pPr>
      <w:r>
        <w:t xml:space="preserve">1. Przy wyborze najkorzystniejszej oferty Zamawiający będzie się kierował następującymi kryteriami oceny ofert: </w:t>
      </w:r>
    </w:p>
    <w:p w14:paraId="22B509CB" w14:textId="77777777" w:rsidR="00074893" w:rsidRDefault="00436ECA">
      <w:pPr>
        <w:numPr>
          <w:ilvl w:val="1"/>
          <w:numId w:val="20"/>
        </w:numPr>
        <w:spacing w:after="36" w:line="269" w:lineRule="auto"/>
        <w:ind w:right="295" w:hanging="720"/>
      </w:pPr>
      <w:r>
        <w:rPr>
          <w:b/>
        </w:rPr>
        <w:t>Cena oferty – 60 %  (w PLN)</w:t>
      </w:r>
      <w:r>
        <w:t xml:space="preserve"> </w:t>
      </w:r>
    </w:p>
    <w:p w14:paraId="16457E3A" w14:textId="77777777" w:rsidR="00074893" w:rsidRDefault="00436ECA">
      <w:pPr>
        <w:numPr>
          <w:ilvl w:val="1"/>
          <w:numId w:val="20"/>
        </w:numPr>
        <w:spacing w:after="5" w:line="269" w:lineRule="auto"/>
        <w:ind w:right="295" w:hanging="720"/>
      </w:pPr>
      <w:r>
        <w:rPr>
          <w:b/>
        </w:rPr>
        <w:t>Gwarancja – 40%    (w miesiącach)</w:t>
      </w:r>
      <w:r>
        <w:t xml:space="preserve"> </w:t>
      </w:r>
    </w:p>
    <w:p w14:paraId="03082382" w14:textId="77777777" w:rsidR="00074893" w:rsidRDefault="00436ECA">
      <w:pPr>
        <w:spacing w:after="18" w:line="259" w:lineRule="auto"/>
        <w:ind w:left="168" w:firstLine="0"/>
        <w:jc w:val="left"/>
      </w:pPr>
      <w:r>
        <w:rPr>
          <w:b/>
        </w:rPr>
        <w:t xml:space="preserve"> </w:t>
      </w:r>
    </w:p>
    <w:p w14:paraId="6A46DAB0" w14:textId="77777777" w:rsidR="00074893" w:rsidRDefault="00436ECA">
      <w:pPr>
        <w:spacing w:after="5" w:line="269" w:lineRule="auto"/>
        <w:ind w:left="461" w:right="295"/>
      </w:pPr>
      <w:r>
        <w:rPr>
          <w:b/>
        </w:rPr>
        <w:t xml:space="preserve">Liczba punktów za kryterium ,,Cena oferty’’ będzie liczona wg. następującego wzoru : </w:t>
      </w:r>
    </w:p>
    <w:p w14:paraId="3B406F14" w14:textId="77777777" w:rsidR="00074893" w:rsidRDefault="00436ECA">
      <w:pPr>
        <w:spacing w:after="7" w:line="259" w:lineRule="auto"/>
        <w:ind w:left="876" w:firstLine="0"/>
        <w:jc w:val="left"/>
      </w:pPr>
      <w:r>
        <w:rPr>
          <w:b/>
        </w:rPr>
        <w:t xml:space="preserve"> </w:t>
      </w:r>
    </w:p>
    <w:p w14:paraId="31F21447" w14:textId="77777777" w:rsidR="00074893" w:rsidRDefault="00436ECA">
      <w:pPr>
        <w:tabs>
          <w:tab w:val="center" w:pos="888"/>
          <w:tab w:val="center" w:pos="1608"/>
          <w:tab w:val="center" w:pos="2329"/>
          <w:tab w:val="center" w:pos="4246"/>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C</w:t>
      </w:r>
      <w:r>
        <w:rPr>
          <w:b/>
          <w:vertAlign w:val="subscript"/>
        </w:rPr>
        <w:t>x</w:t>
      </w:r>
      <w:proofErr w:type="spellEnd"/>
      <w:r>
        <w:rPr>
          <w:b/>
        </w:rPr>
        <w:t xml:space="preserve"> = (C </w:t>
      </w:r>
      <w:r>
        <w:rPr>
          <w:b/>
          <w:vertAlign w:val="subscript"/>
        </w:rPr>
        <w:t>min</w:t>
      </w:r>
      <w:r>
        <w:rPr>
          <w:b/>
        </w:rPr>
        <w:t xml:space="preserve"> / </w:t>
      </w:r>
      <w:proofErr w:type="spellStart"/>
      <w:r>
        <w:rPr>
          <w:b/>
        </w:rPr>
        <w:t>C</w:t>
      </w:r>
      <w:r>
        <w:rPr>
          <w:b/>
          <w:vertAlign w:val="subscript"/>
        </w:rPr>
        <w:t>bad</w:t>
      </w:r>
      <w:proofErr w:type="spellEnd"/>
      <w:r>
        <w:rPr>
          <w:b/>
        </w:rPr>
        <w:t xml:space="preserve"> )  x  60 % </w:t>
      </w:r>
    </w:p>
    <w:p w14:paraId="2F00C29B" w14:textId="77777777" w:rsidR="00074893" w:rsidRDefault="00436ECA">
      <w:pPr>
        <w:spacing w:after="0" w:line="259" w:lineRule="auto"/>
        <w:ind w:left="595" w:firstLine="0"/>
        <w:jc w:val="left"/>
      </w:pPr>
      <w:r>
        <w:rPr>
          <w:b/>
          <w:sz w:val="13"/>
        </w:rPr>
        <w:t xml:space="preserve">         </w:t>
      </w:r>
    </w:p>
    <w:p w14:paraId="4B3693D8" w14:textId="77777777" w:rsidR="00074893" w:rsidRDefault="00436ECA">
      <w:pPr>
        <w:spacing w:after="5" w:line="269" w:lineRule="auto"/>
        <w:ind w:left="929" w:right="295"/>
      </w:pPr>
      <w:r>
        <w:rPr>
          <w:b/>
        </w:rPr>
        <w:t xml:space="preserve">gdzie: </w:t>
      </w:r>
    </w:p>
    <w:p w14:paraId="07D28FA7" w14:textId="77777777" w:rsidR="00074893" w:rsidRDefault="00436ECA">
      <w:pPr>
        <w:numPr>
          <w:ilvl w:val="2"/>
          <w:numId w:val="21"/>
        </w:numPr>
        <w:spacing w:after="25"/>
        <w:ind w:right="305" w:hanging="360"/>
      </w:pPr>
      <w:proofErr w:type="spellStart"/>
      <w:r>
        <w:rPr>
          <w:b/>
        </w:rPr>
        <w:t>C</w:t>
      </w:r>
      <w:r>
        <w:rPr>
          <w:b/>
          <w:vertAlign w:val="subscript"/>
        </w:rPr>
        <w:t>x</w:t>
      </w:r>
      <w:proofErr w:type="spellEnd"/>
      <w:r>
        <w:t xml:space="preserve"> – ilość punktów przyznanej danej ofercie za cenę brutto (z VAT) ; </w:t>
      </w:r>
      <w:r>
        <w:rPr>
          <w:rFonts w:ascii="Times New Roman" w:eastAsia="Times New Roman" w:hAnsi="Times New Roman" w:cs="Times New Roman"/>
        </w:rPr>
        <w:t>-</w:t>
      </w:r>
      <w:r>
        <w:t xml:space="preserve"> </w:t>
      </w:r>
      <w:proofErr w:type="spellStart"/>
      <w:r>
        <w:rPr>
          <w:b/>
        </w:rPr>
        <w:t>C</w:t>
      </w:r>
      <w:r>
        <w:rPr>
          <w:b/>
          <w:vertAlign w:val="subscript"/>
        </w:rPr>
        <w:t>min</w:t>
      </w:r>
      <w:proofErr w:type="spellEnd"/>
      <w:r>
        <w:t xml:space="preserve"> – minimalna cena brutto ( z VAT ) zaoferowana w przetargu; </w:t>
      </w:r>
    </w:p>
    <w:p w14:paraId="33DDA667" w14:textId="77777777" w:rsidR="00074893" w:rsidRDefault="00436ECA">
      <w:pPr>
        <w:numPr>
          <w:ilvl w:val="2"/>
          <w:numId w:val="21"/>
        </w:numPr>
        <w:spacing w:after="0"/>
        <w:ind w:right="305" w:hanging="360"/>
      </w:pPr>
      <w:proofErr w:type="spellStart"/>
      <w:r>
        <w:rPr>
          <w:b/>
        </w:rPr>
        <w:t>C</w:t>
      </w:r>
      <w:r>
        <w:rPr>
          <w:b/>
          <w:vertAlign w:val="subscript"/>
        </w:rPr>
        <w:t>bad</w:t>
      </w:r>
      <w:proofErr w:type="spellEnd"/>
      <w:r>
        <w:rPr>
          <w:vertAlign w:val="subscript"/>
        </w:rPr>
        <w:t xml:space="preserve"> </w:t>
      </w:r>
      <w:r>
        <w:t>- cena brutto (z VAT) podana przez oferenta dla którego wynik jest obliczany.</w:t>
      </w:r>
      <w:r>
        <w:rPr>
          <w:b/>
        </w:rPr>
        <w:t xml:space="preserve"> </w:t>
      </w:r>
    </w:p>
    <w:p w14:paraId="594581C0" w14:textId="77777777" w:rsidR="00074893" w:rsidRDefault="00436ECA">
      <w:pPr>
        <w:spacing w:after="18" w:line="259" w:lineRule="auto"/>
        <w:ind w:left="168" w:firstLine="0"/>
        <w:jc w:val="left"/>
      </w:pPr>
      <w:r>
        <w:rPr>
          <w:b/>
        </w:rPr>
        <w:t xml:space="preserve"> </w:t>
      </w:r>
    </w:p>
    <w:p w14:paraId="5A8F95C3" w14:textId="77777777" w:rsidR="00074893" w:rsidRDefault="00436ECA">
      <w:pPr>
        <w:spacing w:after="5" w:line="269" w:lineRule="auto"/>
        <w:ind w:left="461" w:right="295"/>
      </w:pPr>
      <w:r>
        <w:rPr>
          <w:b/>
        </w:rPr>
        <w:t xml:space="preserve">Liczba punktów za kryterium ,,Gwarancja’’ będzie liczona wg. następującego wzoru: </w:t>
      </w:r>
    </w:p>
    <w:p w14:paraId="51715313" w14:textId="77777777" w:rsidR="00074893" w:rsidRDefault="00436ECA">
      <w:pPr>
        <w:spacing w:after="7" w:line="259" w:lineRule="auto"/>
        <w:ind w:left="168" w:firstLine="0"/>
        <w:jc w:val="left"/>
      </w:pPr>
      <w:r>
        <w:rPr>
          <w:b/>
        </w:rPr>
        <w:t xml:space="preserve"> </w:t>
      </w:r>
    </w:p>
    <w:p w14:paraId="038CD5B3" w14:textId="77777777" w:rsidR="00074893" w:rsidRDefault="00436ECA">
      <w:pPr>
        <w:tabs>
          <w:tab w:val="center" w:pos="888"/>
          <w:tab w:val="center" w:pos="1608"/>
          <w:tab w:val="center" w:pos="3529"/>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r>
      <w:proofErr w:type="spellStart"/>
      <w:r>
        <w:rPr>
          <w:b/>
        </w:rPr>
        <w:t>G</w:t>
      </w:r>
      <w:r>
        <w:rPr>
          <w:b/>
          <w:vertAlign w:val="subscript"/>
        </w:rPr>
        <w:t>x</w:t>
      </w:r>
      <w:proofErr w:type="spellEnd"/>
      <w:r>
        <w:rPr>
          <w:b/>
        </w:rPr>
        <w:t xml:space="preserve"> = (</w:t>
      </w:r>
      <w:proofErr w:type="spellStart"/>
      <w:r>
        <w:rPr>
          <w:b/>
        </w:rPr>
        <w:t>G</w:t>
      </w:r>
      <w:r>
        <w:rPr>
          <w:b/>
          <w:vertAlign w:val="subscript"/>
        </w:rPr>
        <w:t>bad</w:t>
      </w:r>
      <w:proofErr w:type="spellEnd"/>
      <w:r>
        <w:rPr>
          <w:b/>
        </w:rPr>
        <w:t xml:space="preserve"> / </w:t>
      </w:r>
      <w:proofErr w:type="spellStart"/>
      <w:r>
        <w:rPr>
          <w:b/>
        </w:rPr>
        <w:t>G</w:t>
      </w:r>
      <w:r>
        <w:rPr>
          <w:b/>
          <w:vertAlign w:val="subscript"/>
        </w:rPr>
        <w:t>max</w:t>
      </w:r>
      <w:proofErr w:type="spellEnd"/>
      <w:r>
        <w:rPr>
          <w:b/>
        </w:rPr>
        <w:t xml:space="preserve"> )  x  40 % </w:t>
      </w:r>
    </w:p>
    <w:p w14:paraId="4CEEE6AE" w14:textId="77777777" w:rsidR="00074893" w:rsidRDefault="00436ECA">
      <w:pPr>
        <w:spacing w:after="0" w:line="259" w:lineRule="auto"/>
        <w:ind w:left="595" w:firstLine="0"/>
        <w:jc w:val="left"/>
      </w:pPr>
      <w:r>
        <w:rPr>
          <w:b/>
          <w:sz w:val="13"/>
        </w:rPr>
        <w:t xml:space="preserve">        </w:t>
      </w:r>
    </w:p>
    <w:p w14:paraId="041472F6" w14:textId="77777777" w:rsidR="00074893" w:rsidRDefault="00436ECA">
      <w:pPr>
        <w:spacing w:after="5" w:line="269" w:lineRule="auto"/>
        <w:ind w:left="893" w:right="295"/>
      </w:pPr>
      <w:r>
        <w:rPr>
          <w:b/>
        </w:rPr>
        <w:t xml:space="preserve">gdzie: </w:t>
      </w:r>
    </w:p>
    <w:p w14:paraId="1F8B015D" w14:textId="77777777" w:rsidR="00074893" w:rsidRDefault="00436ECA">
      <w:pPr>
        <w:numPr>
          <w:ilvl w:val="2"/>
          <w:numId w:val="21"/>
        </w:numPr>
        <w:spacing w:after="22"/>
        <w:ind w:right="305" w:hanging="360"/>
      </w:pPr>
      <w:proofErr w:type="spellStart"/>
      <w:r>
        <w:rPr>
          <w:b/>
        </w:rPr>
        <w:t>G</w:t>
      </w:r>
      <w:r>
        <w:rPr>
          <w:b/>
          <w:vertAlign w:val="subscript"/>
        </w:rPr>
        <w:t>x</w:t>
      </w:r>
      <w:proofErr w:type="spellEnd"/>
      <w:r>
        <w:t xml:space="preserve"> – ilość punktów przyznanej danej ofercie za termin gwarancji; </w:t>
      </w:r>
    </w:p>
    <w:p w14:paraId="32C016E4" w14:textId="77777777" w:rsidR="00074893" w:rsidRDefault="00436ECA">
      <w:pPr>
        <w:numPr>
          <w:ilvl w:val="2"/>
          <w:numId w:val="21"/>
        </w:numPr>
        <w:spacing w:after="24"/>
        <w:ind w:right="305" w:hanging="360"/>
      </w:pPr>
      <w:proofErr w:type="spellStart"/>
      <w:r>
        <w:rPr>
          <w:b/>
        </w:rPr>
        <w:t>G</w:t>
      </w:r>
      <w:r>
        <w:rPr>
          <w:b/>
          <w:vertAlign w:val="subscript"/>
        </w:rPr>
        <w:t>max</w:t>
      </w:r>
      <w:proofErr w:type="spellEnd"/>
      <w:r>
        <w:t xml:space="preserve"> – najdłuższy termin gwarancji spośród badanych ofert; </w:t>
      </w:r>
    </w:p>
    <w:p w14:paraId="0E3AF4F5" w14:textId="77777777" w:rsidR="00074893" w:rsidRDefault="00436ECA">
      <w:pPr>
        <w:numPr>
          <w:ilvl w:val="2"/>
          <w:numId w:val="21"/>
        </w:numPr>
        <w:spacing w:after="0"/>
        <w:ind w:right="305" w:hanging="360"/>
      </w:pPr>
      <w:proofErr w:type="spellStart"/>
      <w:r>
        <w:rPr>
          <w:b/>
        </w:rPr>
        <w:t>G</w:t>
      </w:r>
      <w:r>
        <w:rPr>
          <w:b/>
          <w:vertAlign w:val="subscript"/>
        </w:rPr>
        <w:t>bad</w:t>
      </w:r>
      <w:proofErr w:type="spellEnd"/>
      <w:r>
        <w:rPr>
          <w:vertAlign w:val="subscript"/>
        </w:rPr>
        <w:t xml:space="preserve"> </w:t>
      </w:r>
      <w:r>
        <w:t xml:space="preserve"> -  termin gwarancji podany przez oferenta dla którego wynik jest obliczany.</w:t>
      </w:r>
      <w:r>
        <w:rPr>
          <w:b/>
        </w:rPr>
        <w:t xml:space="preserve"> </w:t>
      </w:r>
    </w:p>
    <w:p w14:paraId="06D42377" w14:textId="77777777" w:rsidR="00074893" w:rsidRDefault="00436ECA">
      <w:pPr>
        <w:spacing w:after="150" w:line="259" w:lineRule="auto"/>
        <w:ind w:left="1944" w:firstLine="0"/>
        <w:jc w:val="left"/>
      </w:pPr>
      <w:r>
        <w:rPr>
          <w:b/>
        </w:rPr>
        <w:t xml:space="preserve"> </w:t>
      </w:r>
    </w:p>
    <w:p w14:paraId="13613226" w14:textId="77777777" w:rsidR="00074893" w:rsidRDefault="00436ECA">
      <w:pPr>
        <w:numPr>
          <w:ilvl w:val="0"/>
          <w:numId w:val="19"/>
        </w:numPr>
        <w:ind w:right="305" w:hanging="360"/>
      </w:pPr>
      <w:r>
        <w:t xml:space="preserve">Zamawiający ustala minimalny czas gwarancji na przedmiot zamówienia </w:t>
      </w:r>
      <w:r>
        <w:rPr>
          <w:b/>
        </w:rPr>
        <w:t xml:space="preserve">na 36 miesięcy,  </w:t>
      </w:r>
      <w:r>
        <w:t xml:space="preserve">zaś maksymalny </w:t>
      </w:r>
      <w:r>
        <w:rPr>
          <w:b/>
        </w:rPr>
        <w:t>na 60 miesięcy</w:t>
      </w:r>
      <w:r>
        <w:t xml:space="preserve">.  </w:t>
      </w:r>
    </w:p>
    <w:p w14:paraId="12CD8BD6" w14:textId="77777777" w:rsidR="00074893" w:rsidRDefault="00436ECA">
      <w:pPr>
        <w:numPr>
          <w:ilvl w:val="0"/>
          <w:numId w:val="19"/>
        </w:numPr>
        <w:ind w:right="305" w:hanging="360"/>
      </w:pPr>
      <w:r>
        <w:t xml:space="preserve">Zaoferowanie przez Wykonawcę terminu gwarancji zamówienia powyżej ustalonego maksimum będzie traktowane przez Zamawiającego jako maksymalny wymagany czas gwarancji </w:t>
      </w:r>
      <w:r>
        <w:rPr>
          <w:b/>
        </w:rPr>
        <w:t>tj. 60 miesięcy.</w:t>
      </w:r>
      <w:r>
        <w:t xml:space="preserve"> </w:t>
      </w:r>
    </w:p>
    <w:p w14:paraId="727A54C6" w14:textId="77777777" w:rsidR="00074893" w:rsidRDefault="00436ECA">
      <w:pPr>
        <w:numPr>
          <w:ilvl w:val="0"/>
          <w:numId w:val="19"/>
        </w:numPr>
        <w:spacing w:after="190" w:line="327" w:lineRule="auto"/>
        <w:ind w:right="305" w:hanging="360"/>
      </w:pPr>
      <w:r>
        <w:t xml:space="preserve">W toku badania i oceny ofert Zamawiający może żądać od Wykonawcy wyjaśnień dotyczących treści złożonej oferty, w tym zaoferowanej ceny. </w:t>
      </w:r>
    </w:p>
    <w:p w14:paraId="5A132D6F" w14:textId="77777777" w:rsidR="00074893" w:rsidRDefault="00436ECA">
      <w:pPr>
        <w:spacing w:after="28" w:line="269" w:lineRule="auto"/>
        <w:ind w:left="178" w:right="295"/>
      </w:pPr>
      <w:r>
        <w:rPr>
          <w:b/>
        </w:rPr>
        <w:t xml:space="preserve">      Łączna ocena ofert: </w:t>
      </w:r>
    </w:p>
    <w:p w14:paraId="2CC2DEC1" w14:textId="77777777" w:rsidR="00074893" w:rsidRDefault="00436ECA">
      <w:pPr>
        <w:tabs>
          <w:tab w:val="center" w:pos="888"/>
          <w:tab w:val="center" w:pos="1608"/>
          <w:tab w:val="center" w:pos="2329"/>
          <w:tab w:val="center" w:pos="3628"/>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W</w:t>
      </w:r>
      <w:r>
        <w:rPr>
          <w:b/>
          <w:vertAlign w:val="subscript"/>
        </w:rPr>
        <w:t>x</w:t>
      </w:r>
      <w:proofErr w:type="spellEnd"/>
      <w:r>
        <w:rPr>
          <w:b/>
        </w:rPr>
        <w:t xml:space="preserve"> = </w:t>
      </w:r>
      <w:proofErr w:type="spellStart"/>
      <w:r>
        <w:rPr>
          <w:b/>
        </w:rPr>
        <w:t>C</w:t>
      </w:r>
      <w:r>
        <w:rPr>
          <w:b/>
          <w:vertAlign w:val="subscript"/>
        </w:rPr>
        <w:t>x</w:t>
      </w:r>
      <w:proofErr w:type="spellEnd"/>
      <w:r>
        <w:rPr>
          <w:b/>
        </w:rPr>
        <w:t xml:space="preserve"> + </w:t>
      </w:r>
      <w:proofErr w:type="spellStart"/>
      <w:r>
        <w:rPr>
          <w:b/>
        </w:rPr>
        <w:t>G</w:t>
      </w:r>
      <w:r>
        <w:rPr>
          <w:b/>
          <w:vertAlign w:val="subscript"/>
        </w:rPr>
        <w:t>x</w:t>
      </w:r>
      <w:proofErr w:type="spellEnd"/>
      <w:r>
        <w:rPr>
          <w:b/>
        </w:rPr>
        <w:t xml:space="preserve"> </w:t>
      </w:r>
      <w:r>
        <w:t xml:space="preserve"> </w:t>
      </w:r>
    </w:p>
    <w:p w14:paraId="4AE86D60" w14:textId="77777777" w:rsidR="00074893" w:rsidRDefault="00436ECA">
      <w:pPr>
        <w:spacing w:after="5" w:line="269" w:lineRule="auto"/>
        <w:ind w:left="1030" w:right="295"/>
      </w:pPr>
      <w:r>
        <w:rPr>
          <w:b/>
        </w:rPr>
        <w:t xml:space="preserve">Gdzie: </w:t>
      </w:r>
    </w:p>
    <w:p w14:paraId="51B8DEDB" w14:textId="77777777" w:rsidR="00074893" w:rsidRDefault="00436ECA">
      <w:pPr>
        <w:numPr>
          <w:ilvl w:val="2"/>
          <w:numId w:val="22"/>
        </w:numPr>
        <w:spacing w:after="20"/>
        <w:ind w:right="305" w:hanging="360"/>
      </w:pPr>
      <w:proofErr w:type="spellStart"/>
      <w:r>
        <w:rPr>
          <w:b/>
        </w:rPr>
        <w:t>W</w:t>
      </w:r>
      <w:r>
        <w:rPr>
          <w:b/>
          <w:vertAlign w:val="subscript"/>
        </w:rPr>
        <w:t>x</w:t>
      </w:r>
      <w:proofErr w:type="spellEnd"/>
      <w:r>
        <w:t xml:space="preserve"> – wskaźnik oceny oferty </w:t>
      </w:r>
    </w:p>
    <w:p w14:paraId="3C4A4F60" w14:textId="77777777" w:rsidR="00074893" w:rsidRDefault="00436ECA">
      <w:pPr>
        <w:numPr>
          <w:ilvl w:val="2"/>
          <w:numId w:val="22"/>
        </w:numPr>
        <w:spacing w:after="23"/>
        <w:ind w:right="305" w:hanging="360"/>
      </w:pPr>
      <w:proofErr w:type="spellStart"/>
      <w:r>
        <w:rPr>
          <w:b/>
        </w:rPr>
        <w:t>C</w:t>
      </w:r>
      <w:r>
        <w:rPr>
          <w:b/>
          <w:vertAlign w:val="subscript"/>
        </w:rPr>
        <w:t>x</w:t>
      </w:r>
      <w:proofErr w:type="spellEnd"/>
      <w:r>
        <w:t xml:space="preserve"> – ilość punktów przyznanych ofercie w kryterium „cena”; </w:t>
      </w:r>
    </w:p>
    <w:p w14:paraId="09D3EB39" w14:textId="77777777" w:rsidR="00074893" w:rsidRDefault="00436ECA">
      <w:pPr>
        <w:numPr>
          <w:ilvl w:val="2"/>
          <w:numId w:val="22"/>
        </w:numPr>
        <w:spacing w:after="0"/>
        <w:ind w:right="305" w:hanging="360"/>
      </w:pPr>
      <w:proofErr w:type="spellStart"/>
      <w:r>
        <w:rPr>
          <w:b/>
        </w:rPr>
        <w:t>G</w:t>
      </w:r>
      <w:r>
        <w:rPr>
          <w:b/>
          <w:vertAlign w:val="subscript"/>
        </w:rPr>
        <w:t>x</w:t>
      </w:r>
      <w:proofErr w:type="spellEnd"/>
      <w:r>
        <w:rPr>
          <w:vertAlign w:val="subscript"/>
        </w:rPr>
        <w:t xml:space="preserve"> </w:t>
      </w:r>
      <w:r>
        <w:t xml:space="preserve"> -  ilość punktów przyznanych ofercie w kryterium „gwarancja”.</w:t>
      </w:r>
      <w:r>
        <w:rPr>
          <w:b/>
        </w:rPr>
        <w:t xml:space="preserve"> </w:t>
      </w:r>
    </w:p>
    <w:p w14:paraId="21F398EA" w14:textId="77777777" w:rsidR="00074893" w:rsidRDefault="00436ECA">
      <w:pPr>
        <w:spacing w:after="25" w:line="259" w:lineRule="auto"/>
        <w:ind w:left="1020" w:firstLine="0"/>
        <w:jc w:val="left"/>
      </w:pPr>
      <w:r>
        <w:t xml:space="preserve"> </w:t>
      </w:r>
    </w:p>
    <w:p w14:paraId="193E0D1F" w14:textId="77777777" w:rsidR="00074893" w:rsidRDefault="00436ECA">
      <w:pPr>
        <w:numPr>
          <w:ilvl w:val="0"/>
          <w:numId w:val="19"/>
        </w:numPr>
        <w:spacing w:after="22"/>
        <w:ind w:right="305" w:hanging="360"/>
      </w:pPr>
      <w:r>
        <w:t xml:space="preserve">Maksymalna ilość punktów, jaką może otrzymać oferta wynosi 100 pkt. </w:t>
      </w:r>
    </w:p>
    <w:p w14:paraId="7C8A1601" w14:textId="77777777" w:rsidR="00074893" w:rsidRDefault="00436ECA">
      <w:pPr>
        <w:numPr>
          <w:ilvl w:val="0"/>
          <w:numId w:val="19"/>
        </w:numPr>
        <w:spacing w:after="97"/>
        <w:ind w:right="305" w:hanging="360"/>
      </w:pPr>
      <w:r>
        <w:t xml:space="preserve">Obliczenia dokonywane będą z dokładnością do dwóch miejsc po przecinku. </w:t>
      </w:r>
    </w:p>
    <w:p w14:paraId="587B29F6" w14:textId="77777777" w:rsidR="00074893" w:rsidRDefault="00436ECA">
      <w:pPr>
        <w:spacing w:after="26"/>
        <w:ind w:left="163" w:right="305"/>
      </w:pPr>
      <w:r>
        <w:lastRenderedPageBreak/>
        <w:t xml:space="preserve">Zamawiający udzieli zamówienia Wykonawcy, którego oferta, oceniona zgodnie  z kryteriami oceny ofert, uzyska największą liczbę punktów obliczoną jako suma punktów uzyskanych w ww. kryteriach. </w:t>
      </w:r>
    </w:p>
    <w:p w14:paraId="0805971D" w14:textId="77777777" w:rsidR="00074893" w:rsidRDefault="00436ECA">
      <w:pPr>
        <w:spacing w:after="120"/>
        <w:ind w:left="163" w:right="305"/>
      </w:pPr>
      <w:r>
        <w:t xml:space="preserve">W toku oceny złożonych ofert Zamawiający może żądać udzielenia przez Wykonawców wyjaśnień dotyczących treści złożonych przez nich ofert. </w:t>
      </w:r>
    </w:p>
    <w:p w14:paraId="5982F7B8" w14:textId="77777777" w:rsidR="00074893" w:rsidRDefault="00436ECA">
      <w:pPr>
        <w:spacing w:after="137" w:line="259" w:lineRule="auto"/>
        <w:ind w:left="168" w:firstLine="0"/>
        <w:jc w:val="left"/>
      </w:pPr>
      <w:r>
        <w:t xml:space="preserve"> </w:t>
      </w:r>
    </w:p>
    <w:p w14:paraId="106632ED" w14:textId="77777777" w:rsidR="00074893" w:rsidRDefault="00436ECA">
      <w:pPr>
        <w:spacing w:after="0" w:line="259" w:lineRule="auto"/>
        <w:ind w:left="168" w:firstLine="0"/>
        <w:jc w:val="left"/>
      </w:pPr>
      <w:r>
        <w:t xml:space="preserve"> </w:t>
      </w:r>
    </w:p>
    <w:p w14:paraId="3BBC62D9" w14:textId="77777777" w:rsidR="00074893" w:rsidRDefault="00436ECA">
      <w:pPr>
        <w:pStyle w:val="Nagwek1"/>
        <w:ind w:left="163"/>
      </w:pPr>
      <w:bookmarkStart w:id="17" w:name="_Toc45127"/>
      <w:r>
        <w:t xml:space="preserve">Informacje o formalnościach, jakie powinny być dopełnione po wyborze oferty w celu zawarcia umowy </w:t>
      </w:r>
      <w:bookmarkEnd w:id="17"/>
    </w:p>
    <w:p w14:paraId="4528F3E0" w14:textId="77777777" w:rsidR="00074893" w:rsidRDefault="00436ECA">
      <w:pPr>
        <w:numPr>
          <w:ilvl w:val="0"/>
          <w:numId w:val="23"/>
        </w:numPr>
        <w:ind w:right="305" w:hanging="427"/>
      </w:pPr>
      <w:r>
        <w:t xml:space="preserve">Zamawiający poinformuje niezwłocznie wszystkich Wykonawców, którzy złożyli oferty  o wyborze najkorzystniejszej oferty, zgodnie z art. 253 ustawy </w:t>
      </w:r>
      <w:proofErr w:type="spellStart"/>
      <w:r>
        <w:t>Pzp</w:t>
      </w:r>
      <w:proofErr w:type="spellEnd"/>
      <w:r>
        <w:t xml:space="preserve">, oraz zamieszcza informacje na stronie internetowej prowadzonego postępowania. </w:t>
      </w:r>
    </w:p>
    <w:p w14:paraId="4F20B86F" w14:textId="77777777" w:rsidR="00074893" w:rsidRDefault="00436ECA">
      <w:pPr>
        <w:numPr>
          <w:ilvl w:val="0"/>
          <w:numId w:val="23"/>
        </w:numPr>
        <w:ind w:right="305" w:hanging="427"/>
      </w:pPr>
      <w:r>
        <w:t xml:space="preserve">Zamawiający zawiera umowę w sprawie zamówienia publicznego w terminie nie krótszym niż </w:t>
      </w:r>
      <w:r>
        <w:rPr>
          <w:b/>
        </w:rPr>
        <w:t>5 dni</w:t>
      </w:r>
      <w:r>
        <w:t xml:space="preserve"> od dnia przesłania zawiadomienia o wyborze najkorzystniejszej oferty, jeżeli zawiadomienie zostało przesłane przy użyciu środków komunikacji elektronicznej. </w:t>
      </w:r>
    </w:p>
    <w:p w14:paraId="35504EEB" w14:textId="77777777" w:rsidR="00074893" w:rsidRDefault="00436ECA">
      <w:pPr>
        <w:numPr>
          <w:ilvl w:val="0"/>
          <w:numId w:val="23"/>
        </w:numPr>
        <w:ind w:right="305"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64F069FB" w14:textId="77777777" w:rsidR="00074893" w:rsidRDefault="00436ECA">
      <w:pPr>
        <w:numPr>
          <w:ilvl w:val="0"/>
          <w:numId w:val="23"/>
        </w:numPr>
        <w:spacing w:after="30"/>
        <w:ind w:right="305" w:hanging="427"/>
      </w:pPr>
      <w:r>
        <w:t xml:space="preserve">Wykonawca, którego oferta zostanie uznana za najkorzystniejszą, będzie zobowiązany przed podpisaniem umowy przedłożyć Zamawiającemu Harmonogram Rzeczowo – Finansowy w </w:t>
      </w:r>
    </w:p>
    <w:p w14:paraId="761EAF80" w14:textId="77777777" w:rsidR="00074893" w:rsidRDefault="00436ECA">
      <w:pPr>
        <w:ind w:left="605" w:right="305"/>
      </w:pPr>
      <w:r>
        <w:t xml:space="preserve">formie papierowej i elektronicznej, w odniesieniu do ceny ofertowej,  </w:t>
      </w:r>
    </w:p>
    <w:p w14:paraId="123FC23B" w14:textId="77777777" w:rsidR="00074893" w:rsidRDefault="00436ECA">
      <w:pPr>
        <w:tabs>
          <w:tab w:val="center" w:pos="3837"/>
        </w:tabs>
        <w:spacing w:after="47"/>
        <w:ind w:left="0" w:firstLine="0"/>
        <w:jc w:val="left"/>
      </w:pPr>
      <w:r>
        <w:t xml:space="preserve">6. </w:t>
      </w:r>
      <w:r>
        <w:tab/>
        <w:t xml:space="preserve"> Harmonogram rzeczowo-finansowy będzie uwzględniał w szczególności: </w:t>
      </w:r>
    </w:p>
    <w:p w14:paraId="330B074F" w14:textId="77777777" w:rsidR="00074893" w:rsidRDefault="00436ECA">
      <w:pPr>
        <w:numPr>
          <w:ilvl w:val="0"/>
          <w:numId w:val="24"/>
        </w:numPr>
        <w:ind w:right="305" w:hanging="425"/>
      </w:pPr>
      <w:r>
        <w:t xml:space="preserve">kolejność, w jakiej Wykonawca zamierza prowadzić roboty budowlane stanowiące przedmiot umowy; terminy wykonywania, daty rozpoczęcia i zakończenia robót składających się na przedmiot umowy z podaniem ich zakresu i wartości netto/brutto </w:t>
      </w:r>
    </w:p>
    <w:p w14:paraId="49242C2D" w14:textId="77777777" w:rsidR="00074893" w:rsidRDefault="00436ECA">
      <w:pPr>
        <w:numPr>
          <w:ilvl w:val="0"/>
          <w:numId w:val="24"/>
        </w:numPr>
        <w:ind w:right="305" w:hanging="425"/>
      </w:pPr>
      <w:r>
        <w:t xml:space="preserve">ogólny opis metod realizacji robót budowlanych i etapów realizacji umowy (jeżeli etapy są przewidziane);  </w:t>
      </w:r>
    </w:p>
    <w:p w14:paraId="0BBFA952" w14:textId="77777777" w:rsidR="00074893" w:rsidRDefault="00436ECA">
      <w:pPr>
        <w:numPr>
          <w:ilvl w:val="0"/>
          <w:numId w:val="24"/>
        </w:numPr>
        <w:ind w:right="305" w:hanging="425"/>
      </w:pPr>
      <w:r>
        <w:t xml:space="preserve">informacje dotyczące liczebności personelu Wykonawcy oraz poszczególnych typów sprzętu Wykonawcy, niezbędnych do realizacji robót budowlanych lub realizacji etapu robót (jeżeli etapy są przewidziane);  </w:t>
      </w:r>
    </w:p>
    <w:p w14:paraId="52CF62A3" w14:textId="77777777" w:rsidR="00074893" w:rsidRDefault="00436ECA">
      <w:pPr>
        <w:numPr>
          <w:ilvl w:val="0"/>
          <w:numId w:val="24"/>
        </w:numPr>
        <w:ind w:right="305" w:hanging="425"/>
      </w:pPr>
      <w:r>
        <w:t xml:space="preserve">szacowanie przerobu i płatności (brutto) w układzie miesięcznym. </w:t>
      </w:r>
    </w:p>
    <w:p w14:paraId="7907FBBA" w14:textId="77777777" w:rsidR="00074893" w:rsidRDefault="00436ECA">
      <w:pPr>
        <w:numPr>
          <w:ilvl w:val="0"/>
          <w:numId w:val="25"/>
        </w:numPr>
        <w:ind w:left="657" w:right="305" w:hanging="427"/>
      </w:pPr>
      <w:r>
        <w:t xml:space="preserve">Zamawiający zatwierdzi harmonogram, o którym mowa w pkt 4, w ciągu 5 dni roboczych od daty przedłożenia harmonogramu do zatwierdzenia lub w tym terminie zgłosi do niego uwagi ze wskazaniem w ich uzasadnieniu na wymagania realizacyjne opisane w SWZ, PFU lub umowie. </w:t>
      </w:r>
    </w:p>
    <w:p w14:paraId="4250F9B8" w14:textId="77777777" w:rsidR="00074893" w:rsidRDefault="00436ECA">
      <w:pPr>
        <w:numPr>
          <w:ilvl w:val="0"/>
          <w:numId w:val="25"/>
        </w:numPr>
        <w:ind w:left="657" w:right="305" w:hanging="427"/>
      </w:pPr>
      <w:r>
        <w:t xml:space="preserve">W przypadku zgłoszenia przez Zamawiającego uwag do harmonogramu Wykonawca będzie zobowiązany do uwzględnienia tych uwag i przedłożenia Zamawiającemu poprawionego harmonogramu w terminie 5 dni roboczych od daty otrzymania zgłoszonych przez Zamawiającego uwag. </w:t>
      </w:r>
    </w:p>
    <w:p w14:paraId="3788D818" w14:textId="77777777" w:rsidR="00074893" w:rsidRDefault="00436ECA">
      <w:pPr>
        <w:numPr>
          <w:ilvl w:val="0"/>
          <w:numId w:val="25"/>
        </w:numPr>
        <w:ind w:left="657" w:right="305" w:hanging="427"/>
      </w:pPr>
      <w:r>
        <w:t xml:space="preserve">Pisemne potwierdzenie przez Zamawiającego uwzględnienia jego uwag lub brak zgłoszenia uwag w terminie określonym w pkt. 5 będą uważane przez strony za zatwierdzenie harmonogramu rzeczowo - finansowego. </w:t>
      </w:r>
    </w:p>
    <w:p w14:paraId="17D6D8CD" w14:textId="77777777" w:rsidR="00074893" w:rsidRDefault="00436ECA">
      <w:pPr>
        <w:numPr>
          <w:ilvl w:val="0"/>
          <w:numId w:val="25"/>
        </w:numPr>
        <w:ind w:left="657" w:right="305" w:hanging="427"/>
      </w:pPr>
      <w:r>
        <w:t xml:space="preserve">Wykonawca ma prawo powoływania się na harmonogram rzeczowo-finansowy od dnia jego  zatwierdzenia przez Zamawiającego. </w:t>
      </w:r>
    </w:p>
    <w:p w14:paraId="28480046" w14:textId="77777777" w:rsidR="00074893" w:rsidRDefault="00436ECA">
      <w:pPr>
        <w:numPr>
          <w:ilvl w:val="0"/>
          <w:numId w:val="25"/>
        </w:numPr>
        <w:ind w:left="657" w:right="305" w:hanging="427"/>
      </w:pPr>
      <w:r>
        <w:lastRenderedPageBreak/>
        <w:t xml:space="preserve">Harmonogram rzeczowo-finansowy może podlegać aktualizacji na wniosek każdej ze stron umowy w zakresie przesunięcia terminów realizacji poszczególnych etapów robót (jeżeli etapy są przewidziane) lub terminu zakończenia robót. </w:t>
      </w:r>
    </w:p>
    <w:p w14:paraId="6D3F4210" w14:textId="77777777" w:rsidR="00074893" w:rsidRDefault="00436ECA">
      <w:pPr>
        <w:numPr>
          <w:ilvl w:val="0"/>
          <w:numId w:val="25"/>
        </w:numPr>
        <w:ind w:left="657" w:right="305" w:hanging="427"/>
      </w:pPr>
      <w:r>
        <w:t xml:space="preserve">Jeżeli wprowadzenie zmian do harmonogramu rzeczowo-finansowego nie prowadzi do  zmiany terminu zakończenia robót, ich wprowadzenie nie wymaga zmiany umowy. </w:t>
      </w:r>
    </w:p>
    <w:p w14:paraId="2ED64857" w14:textId="77777777" w:rsidR="00074893" w:rsidRDefault="00436ECA">
      <w:pPr>
        <w:numPr>
          <w:ilvl w:val="0"/>
          <w:numId w:val="25"/>
        </w:numPr>
        <w:ind w:left="657" w:right="305" w:hanging="427"/>
      </w:pPr>
      <w:r>
        <w:t xml:space="preserve">W przypadku konieczności aktualizacji harmonogramu, w szczególności, gdy jego poprzednia wersja stanie się niespójna z faktycznym postępem w realizacji przedmiotu umowy, jak również w sytuacji, gdy inspektor nadzoru inwestorskiego powiadomi Wykonawcę, że harmonogram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 </w:t>
      </w:r>
    </w:p>
    <w:p w14:paraId="6DA1F410" w14:textId="77777777" w:rsidR="00074893" w:rsidRDefault="00436ECA">
      <w:pPr>
        <w:numPr>
          <w:ilvl w:val="0"/>
          <w:numId w:val="25"/>
        </w:numPr>
        <w:ind w:left="657" w:right="305" w:hanging="427"/>
      </w:pPr>
      <w:r>
        <w:t xml:space="preserve">Jeżeli inspektor nadzoru inwestorskiego zgłosi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 </w:t>
      </w:r>
    </w:p>
    <w:p w14:paraId="791D0E6F" w14:textId="0579D05E" w:rsidR="00074893" w:rsidRDefault="00436ECA">
      <w:pPr>
        <w:numPr>
          <w:ilvl w:val="0"/>
          <w:numId w:val="25"/>
        </w:numPr>
        <w:ind w:left="657" w:right="305" w:hanging="427"/>
      </w:pPr>
      <w:r>
        <w:t xml:space="preserve">Wykonawca, którego oferta zostanie uznana za najkorzystniejszą, będzie zobowiązany przed podpisaniem umowy do wniesienia zabezpieczenia należytego wykonania umowy w wysokości i formie i wielkości określonej w </w:t>
      </w:r>
      <w:r>
        <w:rPr>
          <w:b/>
        </w:rPr>
        <w:t>Rozdziale XXII SWZ</w:t>
      </w:r>
      <w:r w:rsidR="00FC64D0">
        <w:rPr>
          <w:b/>
        </w:rPr>
        <w:t xml:space="preserve"> </w:t>
      </w:r>
      <w:r>
        <w:t xml:space="preserve">Wykonawca, którego oferta zostanie uznana za najkorzystniejszą, będzie zobowiązany przed podpisaniem umowy przedłożyć w terminie do </w:t>
      </w:r>
      <w:r>
        <w:rPr>
          <w:b/>
        </w:rPr>
        <w:t xml:space="preserve">5 dni roboczych </w:t>
      </w:r>
      <w:r>
        <w:t xml:space="preserve">od dnia otrzymania zawiadomienia o wyborze najkorzystniejszej oferty, jednak nie później niż </w:t>
      </w:r>
      <w:r>
        <w:rPr>
          <w:b/>
        </w:rPr>
        <w:t>na 1 dzień przed</w:t>
      </w:r>
      <w:r>
        <w:t xml:space="preserve"> zawarciem umowy </w:t>
      </w:r>
      <w:r>
        <w:rPr>
          <w:b/>
        </w:rPr>
        <w:t>kosztorys ofertowy</w:t>
      </w:r>
      <w:r>
        <w:t xml:space="preserve">, w formie papierowej i elektronicznej, w odniesieniu do ceny ofertowej, celem uzgodnienia przez Zamawiającego zgodności ceny ze złożoną ofertą. </w:t>
      </w:r>
    </w:p>
    <w:p w14:paraId="6ABFA5A4" w14:textId="77777777" w:rsidR="00074893" w:rsidRDefault="00436ECA">
      <w:pPr>
        <w:numPr>
          <w:ilvl w:val="0"/>
          <w:numId w:val="25"/>
        </w:numPr>
        <w:ind w:left="657" w:right="305"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55428561" w14:textId="77777777" w:rsidR="00074893" w:rsidRDefault="00436ECA">
      <w:pPr>
        <w:numPr>
          <w:ilvl w:val="0"/>
          <w:numId w:val="25"/>
        </w:numPr>
        <w:ind w:left="657" w:right="305" w:hanging="427"/>
      </w:pPr>
      <w:r>
        <w:t xml:space="preserve">Wykonawca będzie zobowiązany do podpisania umowy w miejscu i terminie wskazanym przez Zamawiającego. </w:t>
      </w:r>
    </w:p>
    <w:p w14:paraId="7403BD4A" w14:textId="77777777" w:rsidR="00074893" w:rsidRDefault="00436ECA">
      <w:pPr>
        <w:numPr>
          <w:ilvl w:val="0"/>
          <w:numId w:val="25"/>
        </w:numPr>
        <w:spacing w:after="310"/>
        <w:ind w:left="657" w:right="305" w:hanging="427"/>
      </w:pPr>
      <w:r>
        <w:t xml:space="preserve">Wykonawca dla udokumentowania okoliczności, o których mowa w </w:t>
      </w:r>
      <w:r>
        <w:rPr>
          <w:b/>
        </w:rPr>
        <w:t>Rozdziale II pkt 11 i 12</w:t>
      </w:r>
      <w:r>
        <w:t xml:space="preserve"> SWZ, przedstawi Zamawiającemu </w:t>
      </w:r>
      <w:r>
        <w:rPr>
          <w:b/>
        </w:rPr>
        <w:t>w terminie 7 dni</w:t>
      </w:r>
      <w:r>
        <w:t xml:space="preserve"> od podpisania umowy, nie później jednak niż przed przystąpieniem do realizacji zamówienia, wykaz osób zatrudnionych przy realizacji zamówienia na podstawie umowy o pracę wraz z oświadczeniem Wykonawcy o zatrudnieniu pracowników na podstawie umowy o pracę </w:t>
      </w:r>
    </w:p>
    <w:p w14:paraId="4E81C508" w14:textId="77777777" w:rsidR="00074893" w:rsidRDefault="00436ECA">
      <w:pPr>
        <w:pStyle w:val="Nagwek1"/>
        <w:spacing w:after="220"/>
        <w:ind w:left="609" w:hanging="456"/>
      </w:pPr>
      <w:bookmarkStart w:id="18" w:name="_Toc45128"/>
      <w:r>
        <w:t>Liczba  części  zamówienia, na którą Wykonawca może złożyć ofertę</w:t>
      </w:r>
      <w:r>
        <w:rPr>
          <w:color w:val="0000CC"/>
        </w:rPr>
        <w:t xml:space="preserve">  </w:t>
      </w:r>
      <w:bookmarkEnd w:id="18"/>
    </w:p>
    <w:p w14:paraId="63709534" w14:textId="77777777" w:rsidR="00074893" w:rsidRDefault="00436ECA">
      <w:pPr>
        <w:spacing w:after="328"/>
        <w:ind w:left="605" w:right="305"/>
      </w:pPr>
      <w:r>
        <w:t xml:space="preserve">Zamawiający nie dokonał podziału zamówienia na części. Zamówienie ma charakter kompleksowy i dotyczy zakresu, który sprawia, iż wykonanie go w ramach jednej części i przez jednego wykonawcę będzie stanowić najbardziej efektywny z punktu widzenia technicznego i formalnego sposób realizacji. Zamawiający otrzyma również gwarancję na wykonane roboty budowlane od jednego Wykonawcy, a w przypadku większej liczby Wykonawców mogłyby wystąpić duże </w:t>
      </w:r>
      <w:r>
        <w:lastRenderedPageBreak/>
        <w:t xml:space="preserve">problemy z wyegzekwowaniem roszczeń zwłaszcza, gdy poszczególne roboty się zazębiają między Wykonawcami. </w:t>
      </w:r>
    </w:p>
    <w:p w14:paraId="7118C8CD" w14:textId="77777777" w:rsidR="00074893" w:rsidRDefault="00436ECA">
      <w:pPr>
        <w:pStyle w:val="Nagwek1"/>
        <w:ind w:left="675" w:hanging="522"/>
      </w:pPr>
      <w:bookmarkStart w:id="19" w:name="_Toc45129"/>
      <w:r>
        <w:t xml:space="preserve">Warunki udziału w postępowaniu </w:t>
      </w:r>
      <w:bookmarkEnd w:id="19"/>
    </w:p>
    <w:p w14:paraId="5EDC434D" w14:textId="77777777" w:rsidR="00074893" w:rsidRDefault="00436ECA">
      <w:pPr>
        <w:numPr>
          <w:ilvl w:val="0"/>
          <w:numId w:val="26"/>
        </w:numPr>
        <w:ind w:right="305" w:hanging="456"/>
      </w:pPr>
      <w:r>
        <w:t xml:space="preserve">O udzielenie zamówienia mogą ubiegać się Wykonawcy, którzy nie podlegają wykluczeniu jak  </w:t>
      </w:r>
      <w:r>
        <w:rPr>
          <w:b/>
        </w:rPr>
        <w:t>w Rozdziale XI</w:t>
      </w:r>
      <w:r>
        <w:t xml:space="preserve"> oraz spełniają określone przez Zamawiającego warunki</w:t>
      </w:r>
      <w:r>
        <w:rPr>
          <w:b/>
        </w:rPr>
        <w:t xml:space="preserve"> </w:t>
      </w:r>
      <w:r>
        <w:t xml:space="preserve">udziału w postępowaniu. </w:t>
      </w:r>
    </w:p>
    <w:p w14:paraId="430ED14A" w14:textId="77777777" w:rsidR="00074893" w:rsidRDefault="00436ECA">
      <w:pPr>
        <w:numPr>
          <w:ilvl w:val="0"/>
          <w:numId w:val="26"/>
        </w:numPr>
        <w:ind w:right="305" w:hanging="456"/>
      </w:pPr>
      <w:r>
        <w:t xml:space="preserve">O udzielenie zamówienia mogą ubiegać się Wykonawcy, którzy spełniają warunki dotyczące: </w:t>
      </w:r>
    </w:p>
    <w:p w14:paraId="2A7FE870" w14:textId="77777777" w:rsidR="00074893" w:rsidRDefault="00436ECA">
      <w:pPr>
        <w:numPr>
          <w:ilvl w:val="1"/>
          <w:numId w:val="26"/>
        </w:numPr>
        <w:spacing w:after="64" w:line="269" w:lineRule="auto"/>
        <w:ind w:right="295" w:hanging="425"/>
      </w:pPr>
      <w:r>
        <w:rPr>
          <w:b/>
        </w:rPr>
        <w:t>zdolności do występowania w obrocie gospodarczym:</w:t>
      </w:r>
      <w:r>
        <w:t xml:space="preserve"> </w:t>
      </w:r>
    </w:p>
    <w:p w14:paraId="0804E164" w14:textId="77777777" w:rsidR="00074893" w:rsidRDefault="00436ECA">
      <w:pPr>
        <w:numPr>
          <w:ilvl w:val="2"/>
          <w:numId w:val="26"/>
        </w:numPr>
        <w:spacing w:after="0"/>
        <w:ind w:right="305" w:hanging="360"/>
      </w:pPr>
      <w:r>
        <w:t xml:space="preserve">Zamawiający nie stawia warunku w powyższym zakresie. </w:t>
      </w:r>
    </w:p>
    <w:p w14:paraId="3E475E7E" w14:textId="77777777" w:rsidR="00074893" w:rsidRDefault="00436ECA">
      <w:pPr>
        <w:spacing w:after="48" w:line="259" w:lineRule="auto"/>
        <w:ind w:left="1740" w:firstLine="0"/>
        <w:jc w:val="left"/>
      </w:pPr>
      <w:r>
        <w:t xml:space="preserve"> </w:t>
      </w:r>
    </w:p>
    <w:p w14:paraId="5300E535" w14:textId="77777777" w:rsidR="00074893" w:rsidRDefault="00436ECA">
      <w:pPr>
        <w:numPr>
          <w:ilvl w:val="1"/>
          <w:numId w:val="26"/>
        </w:numPr>
        <w:spacing w:after="170" w:line="269" w:lineRule="auto"/>
        <w:ind w:right="295" w:hanging="425"/>
      </w:pPr>
      <w:r>
        <w:rPr>
          <w:b/>
        </w:rPr>
        <w:t>uprawnień do prowadzenia określonej działalności gospodarczej lub zawodowej, o ile wynika to z odrębnych przepisów:</w:t>
      </w:r>
      <w:r>
        <w:t xml:space="preserve"> </w:t>
      </w:r>
    </w:p>
    <w:p w14:paraId="64660F7F" w14:textId="77777777" w:rsidR="00074893" w:rsidRDefault="00436ECA">
      <w:pPr>
        <w:numPr>
          <w:ilvl w:val="2"/>
          <w:numId w:val="26"/>
        </w:numPr>
        <w:spacing w:after="94"/>
        <w:ind w:right="305" w:hanging="360"/>
      </w:pPr>
      <w:r>
        <w:t xml:space="preserve">Zamawiający nie stawia warunku w powyższym zakresie. </w:t>
      </w:r>
    </w:p>
    <w:p w14:paraId="3A6D74E5" w14:textId="77777777" w:rsidR="00074893" w:rsidRDefault="00436ECA">
      <w:pPr>
        <w:numPr>
          <w:ilvl w:val="1"/>
          <w:numId w:val="26"/>
        </w:numPr>
        <w:spacing w:after="184" w:line="269" w:lineRule="auto"/>
        <w:ind w:right="295" w:hanging="425"/>
      </w:pPr>
      <w:r>
        <w:rPr>
          <w:b/>
        </w:rPr>
        <w:t>sytuacji ekonomicznej lub finansowej:</w:t>
      </w:r>
      <w:r>
        <w:t xml:space="preserve">  </w:t>
      </w:r>
    </w:p>
    <w:p w14:paraId="142A5567" w14:textId="77777777" w:rsidR="00074893" w:rsidRDefault="00436ECA">
      <w:pPr>
        <w:numPr>
          <w:ilvl w:val="2"/>
          <w:numId w:val="26"/>
        </w:numPr>
        <w:spacing w:after="127"/>
        <w:ind w:right="305" w:hanging="360"/>
      </w:pPr>
      <w:r>
        <w:t xml:space="preserve">Zamawiający nie stawia warunku w powyższym zakresie. </w:t>
      </w:r>
    </w:p>
    <w:p w14:paraId="371B0C96" w14:textId="77777777" w:rsidR="00074893" w:rsidRDefault="00436ECA">
      <w:pPr>
        <w:numPr>
          <w:ilvl w:val="1"/>
          <w:numId w:val="26"/>
        </w:numPr>
        <w:spacing w:after="137" w:line="269" w:lineRule="auto"/>
        <w:ind w:right="295" w:hanging="425"/>
      </w:pPr>
      <w:r>
        <w:rPr>
          <w:b/>
        </w:rPr>
        <w:t>zdolności technicznej lub zawodowej:</w:t>
      </w:r>
      <w:r>
        <w:t xml:space="preserve"> </w:t>
      </w:r>
    </w:p>
    <w:p w14:paraId="23BEAADD" w14:textId="77777777" w:rsidR="00074893" w:rsidRDefault="00436ECA">
      <w:pPr>
        <w:spacing w:after="49" w:line="259" w:lineRule="auto"/>
        <w:ind w:left="1020" w:firstLine="0"/>
        <w:jc w:val="left"/>
      </w:pPr>
      <w:r>
        <w:t xml:space="preserve"> </w:t>
      </w:r>
    </w:p>
    <w:p w14:paraId="63F53675" w14:textId="77777777" w:rsidR="00074893" w:rsidRDefault="00436ECA">
      <w:pPr>
        <w:numPr>
          <w:ilvl w:val="2"/>
          <w:numId w:val="27"/>
        </w:numPr>
        <w:spacing w:after="26"/>
        <w:ind w:right="305" w:hanging="360"/>
      </w:pPr>
      <w:r>
        <w:t xml:space="preserve">Wykonawca będzie dysponował przynajmniej jedną osobą uczestniczącą  w wykonywaniu zamówienia, posiadającą uprawnienia budowlane </w:t>
      </w:r>
      <w:r>
        <w:rPr>
          <w:b/>
        </w:rPr>
        <w:t xml:space="preserve">do kierowania robotami budowlanymi w specjalności instalacyjnej w zakresie sieci, instalacji  i urządzeń elektrycznych </w:t>
      </w:r>
      <w:r>
        <w:t xml:space="preserve">(lub odpowiadające im równoważne uprawnienia budowlane do kierowania robotami budowlanymi) wraz z aktualnym zaświadczeniem potwierdzającym przynależność do właściwej Izby Inżynierów Budownictwa; </w:t>
      </w:r>
    </w:p>
    <w:p w14:paraId="51370D3B" w14:textId="77777777" w:rsidR="00074893" w:rsidRDefault="00436ECA">
      <w:pPr>
        <w:spacing w:after="65" w:line="259" w:lineRule="auto"/>
        <w:ind w:left="1586" w:firstLine="0"/>
        <w:jc w:val="left"/>
      </w:pPr>
      <w:r>
        <w:t xml:space="preserve"> </w:t>
      </w:r>
    </w:p>
    <w:p w14:paraId="48036B65" w14:textId="77777777" w:rsidR="00074893" w:rsidRPr="00B14CD5" w:rsidRDefault="00436ECA">
      <w:pPr>
        <w:numPr>
          <w:ilvl w:val="2"/>
          <w:numId w:val="27"/>
        </w:numPr>
        <w:spacing w:after="26"/>
        <w:ind w:right="305" w:hanging="360"/>
        <w:rPr>
          <w:color w:val="auto"/>
        </w:rPr>
      </w:pPr>
      <w:r w:rsidRPr="00B14CD5">
        <w:rPr>
          <w:color w:val="auto"/>
        </w:rPr>
        <w:t xml:space="preserve">Wykonawca będzie dysponował przynajmniej jedną osobą uczestniczącą  w wykonywaniu zamówienia, posiadającą uprawnienia budowlane </w:t>
      </w:r>
      <w:r w:rsidRPr="00B14CD5">
        <w:rPr>
          <w:b/>
          <w:color w:val="auto"/>
        </w:rPr>
        <w:t xml:space="preserve">do kierowania robotami budowlanymi w specjalności instalacyjnej w zakresie sieci, instalacji  </w:t>
      </w:r>
      <w:proofErr w:type="spellStart"/>
      <w:r w:rsidRPr="00B14CD5">
        <w:rPr>
          <w:b/>
          <w:color w:val="auto"/>
        </w:rPr>
        <w:t>wodno</w:t>
      </w:r>
      <w:proofErr w:type="spellEnd"/>
      <w:r w:rsidRPr="00B14CD5">
        <w:rPr>
          <w:b/>
          <w:color w:val="auto"/>
        </w:rPr>
        <w:t xml:space="preserve"> - kanalizacyjnej </w:t>
      </w:r>
      <w:r w:rsidRPr="00B14CD5">
        <w:rPr>
          <w:color w:val="auto"/>
        </w:rPr>
        <w:t xml:space="preserve">(lub odpowiadające im równoważne uprawnienia budowlane do kierowania robotami budowlanymi) wraz z aktualnym zaświadczeniem potwierdzającym przynależność do właściwej Izby Inżynierów Budownictwa; </w:t>
      </w:r>
    </w:p>
    <w:p w14:paraId="463BEF29" w14:textId="77777777" w:rsidR="00074893" w:rsidRDefault="00436ECA">
      <w:pPr>
        <w:spacing w:after="66" w:line="259" w:lineRule="auto"/>
        <w:ind w:left="888" w:firstLine="0"/>
        <w:jc w:val="left"/>
      </w:pPr>
      <w:r>
        <w:t xml:space="preserve"> </w:t>
      </w:r>
    </w:p>
    <w:p w14:paraId="0452E033" w14:textId="77777777" w:rsidR="00074893" w:rsidRDefault="00436ECA">
      <w:pPr>
        <w:numPr>
          <w:ilvl w:val="1"/>
          <w:numId w:val="26"/>
        </w:numPr>
        <w:spacing w:after="120"/>
        <w:ind w:right="295" w:hanging="425"/>
      </w:pPr>
      <w:r>
        <w:t xml:space="preserve">W przypadku warunku dotyczącego dysponowania odpowiednim personelem zdolnym  do wykonania zamówienia, Zamawiający dopuszcza łączenie funkcji. </w:t>
      </w:r>
    </w:p>
    <w:p w14:paraId="7A6FB201" w14:textId="77777777" w:rsidR="00074893" w:rsidRDefault="00436ECA">
      <w:pPr>
        <w:spacing w:after="183" w:line="259" w:lineRule="auto"/>
        <w:ind w:left="168" w:firstLine="0"/>
        <w:jc w:val="left"/>
      </w:pPr>
      <w:r>
        <w:rPr>
          <w:b/>
          <w:i/>
        </w:rPr>
        <w:t xml:space="preserve">Uwaga: </w:t>
      </w:r>
    </w:p>
    <w:p w14:paraId="2A0CDA62" w14:textId="77777777" w:rsidR="00074893" w:rsidRDefault="00436ECA">
      <w:pPr>
        <w:numPr>
          <w:ilvl w:val="1"/>
          <w:numId w:val="28"/>
        </w:numPr>
        <w:spacing w:after="30" w:line="290" w:lineRule="auto"/>
        <w:ind w:right="322" w:hanging="360"/>
      </w:pPr>
      <w:r>
        <w:rPr>
          <w:i/>
        </w:rPr>
        <w:t xml:space="preserve">Zamawiający wymaga, aby Wykonawca dysponował kadrą techniczną wskazaną w lit. „b” powyżej, przez cały okres realizacji przedmiotu zamówienia. </w:t>
      </w:r>
    </w:p>
    <w:p w14:paraId="4A22AB8E" w14:textId="77777777" w:rsidR="00074893" w:rsidRDefault="00436ECA">
      <w:pPr>
        <w:numPr>
          <w:ilvl w:val="1"/>
          <w:numId w:val="28"/>
        </w:numPr>
        <w:spacing w:after="30" w:line="290" w:lineRule="auto"/>
        <w:ind w:right="322" w:hanging="360"/>
      </w:pPr>
      <w:r>
        <w:rPr>
          <w:i/>
        </w:rPr>
        <w:t xml:space="preserve">Zamawiający dopuszcza łączenie kilku funkcji przez osobę wskazaną przez Wykonawcę, pod warunkiem, że osoba ta spełnia łącznie wymagania odpowiednio w ww. zakresach uprawnień budowlanych lub wykształcenia; </w:t>
      </w:r>
    </w:p>
    <w:p w14:paraId="2F1C4B24" w14:textId="77777777" w:rsidR="00074893" w:rsidRDefault="00436ECA">
      <w:pPr>
        <w:numPr>
          <w:ilvl w:val="1"/>
          <w:numId w:val="28"/>
        </w:numPr>
        <w:spacing w:after="30" w:line="290" w:lineRule="auto"/>
        <w:ind w:right="322" w:hanging="360"/>
      </w:pPr>
      <w:r>
        <w:rPr>
          <w:i/>
        </w:rPr>
        <w:t xml:space="preserve">Wskazuje się na dyspozycję z art. 12 a ustawy Prawo budowlane o brzmieniu: Art.  12a.  „Samodzielne funkcje techniczne w budownictwie, określone w art. 12 ust. 1, mogą również wykonywać osoby, których odpowiednie kwalifikacje zawodowe zostały uznane na zasadach określonych w </w:t>
      </w:r>
      <w:hyperlink r:id="rId19" w:anchor="/search-hypertext/16796118_art(12(a))_1">
        <w:r>
          <w:rPr>
            <w:i/>
            <w:u w:val="single" w:color="000000"/>
          </w:rPr>
          <w:t>przepisach</w:t>
        </w:r>
      </w:hyperlink>
      <w:hyperlink r:id="rId20" w:anchor="/search-hypertext/16796118_art(12(a))_1">
        <w:r>
          <w:rPr>
            <w:i/>
          </w:rPr>
          <w:t xml:space="preserve"> </w:t>
        </w:r>
      </w:hyperlink>
      <w:r>
        <w:rPr>
          <w:i/>
        </w:rPr>
        <w:t xml:space="preserve">odrębnych”, tj. regulację odrębną stanowią przepisy ustawy z dnia 22 grudnia 2015 r. o zasadach uznawania kwalifikacji zawodowych nabytych w państwach </w:t>
      </w:r>
      <w:r>
        <w:rPr>
          <w:i/>
        </w:rPr>
        <w:lastRenderedPageBreak/>
        <w:t xml:space="preserve">członkowskich Unii Europejskiej oraz Art.  104.  „ [Zachowanie uprawnień budowlanych]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6B7B74C6" w14:textId="77777777" w:rsidR="00074893" w:rsidRDefault="00436ECA">
      <w:pPr>
        <w:numPr>
          <w:ilvl w:val="0"/>
          <w:numId w:val="26"/>
        </w:numPr>
        <w:ind w:right="305" w:hanging="456"/>
      </w:pPr>
      <w: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i/>
        </w:rPr>
        <w:t xml:space="preserve"> </w:t>
      </w:r>
    </w:p>
    <w:p w14:paraId="7A3BC1D1" w14:textId="77777777" w:rsidR="00074893" w:rsidRDefault="00436ECA">
      <w:pPr>
        <w:numPr>
          <w:ilvl w:val="0"/>
          <w:numId w:val="26"/>
        </w:numPr>
        <w:ind w:right="305" w:hanging="456"/>
      </w:pPr>
      <w:r>
        <w:t xml:space="preserve">Wykonawcy wspólnie ubiegający się o udzielenie zamówienia dołączają do oferty oświadczenie, z którego wynika, które roboty budowlane wykonają poszczególni wykonawcy w odniesieniu do warunków, które zostały opisane w ust. 2 - zgodnie z </w:t>
      </w:r>
      <w:r>
        <w:rPr>
          <w:b/>
        </w:rPr>
        <w:t>Załącznikiem nr 3 do SWZ</w:t>
      </w:r>
      <w:r>
        <w:t xml:space="preserve">. </w:t>
      </w:r>
      <w:r>
        <w:rPr>
          <w:i/>
        </w:rPr>
        <w:t xml:space="preserve"> </w:t>
      </w:r>
    </w:p>
    <w:p w14:paraId="618772B9" w14:textId="77777777" w:rsidR="00074893" w:rsidRDefault="00436ECA">
      <w:pPr>
        <w:numPr>
          <w:ilvl w:val="0"/>
          <w:numId w:val="26"/>
        </w:numPr>
        <w:spacing w:after="316"/>
        <w:ind w:right="305" w:hanging="456"/>
      </w:pPr>
      <w:r>
        <w:t xml:space="preserve">Do pełnego wykonania przedmiotu zamówienia, Wykonawca powinien zatrudnić wystarczającą liczbę personelu gwarantującego właściwą jakość wykonanych prac. </w:t>
      </w:r>
      <w:r>
        <w:rPr>
          <w:i/>
        </w:rPr>
        <w:t xml:space="preserve"> </w:t>
      </w:r>
    </w:p>
    <w:p w14:paraId="24491088" w14:textId="77777777" w:rsidR="00074893" w:rsidRDefault="00436ECA">
      <w:pPr>
        <w:pStyle w:val="Nagwek1"/>
        <w:ind w:left="163"/>
      </w:pPr>
      <w:bookmarkStart w:id="20" w:name="_Toc45130"/>
      <w:r>
        <w:t xml:space="preserve">Informacja o oświadczeniach i dokumentach potwierdzających zgodność oferowanych robót budowlanych z wymaganymi cechami. </w:t>
      </w:r>
      <w:bookmarkEnd w:id="20"/>
    </w:p>
    <w:p w14:paraId="220BE569" w14:textId="77777777" w:rsidR="00074893" w:rsidRDefault="00436ECA">
      <w:pPr>
        <w:tabs>
          <w:tab w:val="center" w:pos="580"/>
          <w:tab w:val="center" w:pos="3889"/>
        </w:tabs>
        <w:spacing w:after="267"/>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Zamawiający nie żąda oświadczeń lub dokumentów w tym zakresie. </w:t>
      </w:r>
    </w:p>
    <w:p w14:paraId="3D6CA2DE" w14:textId="77777777" w:rsidR="00074893" w:rsidRDefault="00436ECA">
      <w:pPr>
        <w:pStyle w:val="Nagwek1"/>
        <w:ind w:left="808" w:hanging="655"/>
      </w:pPr>
      <w:bookmarkStart w:id="21" w:name="_Toc45131"/>
      <w:r>
        <w:t xml:space="preserve">Podmiotowe środki dowodowe  </w:t>
      </w:r>
      <w:bookmarkEnd w:id="21"/>
    </w:p>
    <w:p w14:paraId="0BB1018F" w14:textId="77777777" w:rsidR="00074893" w:rsidRDefault="00436ECA">
      <w:pPr>
        <w:numPr>
          <w:ilvl w:val="0"/>
          <w:numId w:val="29"/>
        </w:numPr>
        <w:ind w:right="305" w:hanging="425"/>
      </w:pPr>
      <w:r>
        <w:t xml:space="preserve">Do oferty Wykonawca zobowiązany jest dołączyć aktualne na dzień składania ofert: </w:t>
      </w:r>
    </w:p>
    <w:p w14:paraId="20957570" w14:textId="77777777" w:rsidR="00074893" w:rsidRDefault="00436ECA">
      <w:pPr>
        <w:numPr>
          <w:ilvl w:val="2"/>
          <w:numId w:val="30"/>
        </w:numPr>
        <w:ind w:right="305" w:hanging="286"/>
      </w:pPr>
      <w:r>
        <w:t xml:space="preserve">Oświadczenie o braku podstaw do wykluczenia z postępowania – zgodnie z </w:t>
      </w:r>
      <w:r>
        <w:rPr>
          <w:b/>
        </w:rPr>
        <w:t>Załącznikiem Nr 2 do SWZ</w:t>
      </w:r>
      <w:r>
        <w:t xml:space="preserve">; </w:t>
      </w:r>
    </w:p>
    <w:p w14:paraId="20C6FCCA" w14:textId="77777777" w:rsidR="00074893" w:rsidRDefault="00436ECA">
      <w:pPr>
        <w:numPr>
          <w:ilvl w:val="2"/>
          <w:numId w:val="30"/>
        </w:numPr>
        <w:ind w:right="305" w:hanging="286"/>
      </w:pPr>
      <w:r>
        <w:t xml:space="preserve">Oświadczenie o spełnianiu warunków udziału w postępowaniu - zgodnie z </w:t>
      </w:r>
      <w:r>
        <w:rPr>
          <w:b/>
        </w:rPr>
        <w:t>Załącznikiem  Nr 3 do SWZ;</w:t>
      </w:r>
      <w:r>
        <w:t xml:space="preserve"> </w:t>
      </w:r>
    </w:p>
    <w:p w14:paraId="0CDCA694" w14:textId="77777777" w:rsidR="00074893" w:rsidRDefault="00436ECA">
      <w:pPr>
        <w:numPr>
          <w:ilvl w:val="2"/>
          <w:numId w:val="30"/>
        </w:numPr>
        <w:ind w:right="305" w:hanging="286"/>
      </w:pPr>
      <w:r>
        <w:t xml:space="preserve">Pełnomocnictwo do reprezentowania – </w:t>
      </w:r>
      <w:r>
        <w:rPr>
          <w:b/>
        </w:rPr>
        <w:t>jeżeli dotyczy;</w:t>
      </w:r>
      <w:r>
        <w:t xml:space="preserve"> </w:t>
      </w:r>
    </w:p>
    <w:p w14:paraId="07EF4367" w14:textId="77777777" w:rsidR="00074893" w:rsidRDefault="00436ECA">
      <w:pPr>
        <w:numPr>
          <w:ilvl w:val="2"/>
          <w:numId w:val="30"/>
        </w:numPr>
        <w:ind w:right="305" w:hanging="286"/>
      </w:pPr>
      <w:r>
        <w:t xml:space="preserve">Zobowiązanie podmiotu, na którego zdolności lub sytuacji Wykonawca polega – o ile dotyczy- </w:t>
      </w:r>
      <w:r>
        <w:rPr>
          <w:b/>
        </w:rPr>
        <w:t>Załącznik Nr 8 do SWZ</w:t>
      </w:r>
      <w:r>
        <w:t xml:space="preserve"> </w:t>
      </w:r>
    </w:p>
    <w:p w14:paraId="00F96C69" w14:textId="77777777" w:rsidR="00074893" w:rsidRDefault="00436ECA">
      <w:pPr>
        <w:numPr>
          <w:ilvl w:val="0"/>
          <w:numId w:val="29"/>
        </w:numPr>
        <w:ind w:right="305" w:hanging="425"/>
      </w:pPr>
      <w:r>
        <w:t xml:space="preserve">Informacje zawarte w oświadczeniu, o którym mowa w pkt 1 stanowią wstępne potwierdzenie, że Wykonawca nie podlega wykluczeniu oraz spełnia warunki udziału w postępowaniu. </w:t>
      </w:r>
    </w:p>
    <w:p w14:paraId="4BD21331" w14:textId="1B805F4B" w:rsidR="00074893" w:rsidRDefault="00436ECA" w:rsidP="00436ECA">
      <w:pPr>
        <w:numPr>
          <w:ilvl w:val="0"/>
          <w:numId w:val="29"/>
        </w:numPr>
        <w:spacing w:after="124"/>
        <w:ind w:right="305" w:hanging="425"/>
      </w:pPr>
      <w:r>
        <w:t xml:space="preserve">Zamawiający wzywa wykonawcę, którego oferta została najwyżej oceniona, do złożenia w wyznaczonym terminie, </w:t>
      </w:r>
      <w:r>
        <w:rPr>
          <w:b/>
        </w:rPr>
        <w:t>nie krótszym niż 5 dni</w:t>
      </w:r>
      <w:r>
        <w:t xml:space="preserve"> od dnia wezwania, podmiotowych środków dowodowych, jeżeli wymagał ich złożenia w ogłoszeniu o zamówieniu lub dokumentach zamówienia, aktualnych na dzień złożenia podmiotowych środków dowodowych, tj.: </w:t>
      </w:r>
    </w:p>
    <w:p w14:paraId="55370BE7" w14:textId="77777777" w:rsidR="00074893" w:rsidRDefault="00436ECA">
      <w:pPr>
        <w:spacing w:after="0" w:line="259" w:lineRule="auto"/>
        <w:ind w:left="451" w:firstLine="0"/>
        <w:jc w:val="left"/>
      </w:pPr>
      <w:r>
        <w:t xml:space="preserve"> </w:t>
      </w:r>
    </w:p>
    <w:p w14:paraId="3BD0733C" w14:textId="07691D61" w:rsidR="00074893" w:rsidRDefault="00436ECA">
      <w:pPr>
        <w:numPr>
          <w:ilvl w:val="1"/>
          <w:numId w:val="29"/>
        </w:numPr>
        <w:spacing w:after="5" w:line="269" w:lineRule="auto"/>
        <w:ind w:right="295" w:hanging="360"/>
      </w:pPr>
      <w:r>
        <w:rPr>
          <w:b/>
        </w:rPr>
        <w:t>W celu potwierdzenia braku podstaw wykluczenia Wykonawcy z udziału  w</w:t>
      </w:r>
      <w:r w:rsidR="00054570">
        <w:rPr>
          <w:b/>
        </w:rPr>
        <w:t> </w:t>
      </w:r>
      <w:r>
        <w:rPr>
          <w:b/>
        </w:rPr>
        <w:t xml:space="preserve">postępowaniu:  </w:t>
      </w:r>
    </w:p>
    <w:p w14:paraId="46E1A83A" w14:textId="77777777" w:rsidR="00074893" w:rsidRDefault="00436ECA">
      <w:pPr>
        <w:spacing w:after="46" w:line="259" w:lineRule="auto"/>
        <w:ind w:left="595" w:firstLine="0"/>
        <w:jc w:val="left"/>
      </w:pPr>
      <w:r>
        <w:t xml:space="preserve"> </w:t>
      </w:r>
    </w:p>
    <w:p w14:paraId="59FF9455" w14:textId="77777777" w:rsidR="00074893" w:rsidRDefault="00436ECA">
      <w:pPr>
        <w:numPr>
          <w:ilvl w:val="2"/>
          <w:numId w:val="29"/>
        </w:numPr>
        <w:ind w:right="305" w:hanging="358"/>
      </w:pPr>
      <w:r>
        <w:t xml:space="preserve">oświadczenie wykonawcy, w zakresie art. 108 ust. 1 pkt 5 </w:t>
      </w:r>
      <w:proofErr w:type="spellStart"/>
      <w:r>
        <w:t>Pzp</w:t>
      </w:r>
      <w:proofErr w:type="spellEnd"/>
      <w:r>
        <w:t xml:space="preserve">, </w:t>
      </w:r>
      <w:r>
        <w:rPr>
          <w:b/>
        </w:rPr>
        <w:t>o braku przynależności do tej samej grupy kapitałowej</w:t>
      </w:r>
      <w: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w:t>
      </w:r>
      <w:r>
        <w:lastRenderedPageBreak/>
        <w:t xml:space="preserve">oferty, oferty częściowej lub wniosku o dopuszczenie do udziału w postępowaniu niezależnie od innego wykonawcy należącego do tej samej grupy kapitałowej według </w:t>
      </w:r>
      <w:r>
        <w:rPr>
          <w:b/>
        </w:rPr>
        <w:t>Załącznika Nr 5</w:t>
      </w:r>
      <w:r>
        <w:t xml:space="preserve"> do SWZ. </w:t>
      </w:r>
    </w:p>
    <w:p w14:paraId="3CEA63DC" w14:textId="0DF42E82" w:rsidR="00074893" w:rsidRDefault="00436ECA">
      <w:pPr>
        <w:numPr>
          <w:ilvl w:val="2"/>
          <w:numId w:val="29"/>
        </w:numPr>
        <w:spacing w:after="120"/>
        <w:ind w:right="305" w:hanging="358"/>
      </w:pPr>
      <w:r>
        <w:t xml:space="preserve">odpis lub informację z </w:t>
      </w:r>
      <w:r>
        <w:rPr>
          <w:b/>
        </w:rPr>
        <w:t>Krajowego Rejestru Sądowego lub z Centralnej Ewidencji i</w:t>
      </w:r>
      <w:r w:rsidR="00054570">
        <w:rPr>
          <w:b/>
        </w:rPr>
        <w:t> </w:t>
      </w:r>
      <w:r>
        <w:rPr>
          <w:b/>
        </w:rPr>
        <w:t>Informacji o Działalności Gospodarczej</w:t>
      </w:r>
      <w:r>
        <w:t xml:space="preserve">, w zakresie art. 109 ust. 1 pkt 4 </w:t>
      </w:r>
      <w:proofErr w:type="spellStart"/>
      <w:r>
        <w:t>p.z.p</w:t>
      </w:r>
      <w:proofErr w:type="spellEnd"/>
      <w:r>
        <w:t xml:space="preserve">., sporządzonych nie wcześniej niż 3 miesiące przed jej złożeniem, jeżeli odrębne przepisy wymagają wpisu do rejestru lub ewidencji; </w:t>
      </w:r>
    </w:p>
    <w:p w14:paraId="0705C6BE" w14:textId="77777777" w:rsidR="00074893" w:rsidRDefault="00436ECA">
      <w:pPr>
        <w:spacing w:after="50" w:line="259" w:lineRule="auto"/>
        <w:ind w:left="1315" w:firstLine="0"/>
        <w:jc w:val="left"/>
      </w:pPr>
      <w:r>
        <w:rPr>
          <w:b/>
        </w:rPr>
        <w:t xml:space="preserve"> </w:t>
      </w:r>
    </w:p>
    <w:p w14:paraId="03A61602" w14:textId="332431C8" w:rsidR="00074893" w:rsidRDefault="00436ECA">
      <w:pPr>
        <w:numPr>
          <w:ilvl w:val="1"/>
          <w:numId w:val="29"/>
        </w:numPr>
        <w:spacing w:after="5" w:line="321" w:lineRule="auto"/>
        <w:ind w:right="295" w:hanging="360"/>
      </w:pPr>
      <w:r>
        <w:rPr>
          <w:b/>
        </w:rPr>
        <w:t>W celu potwierdzenia spełniania przez Wykonawców warunków udziału</w:t>
      </w:r>
      <w:r w:rsidR="00054570">
        <w:rPr>
          <w:b/>
        </w:rPr>
        <w:t xml:space="preserve"> </w:t>
      </w:r>
      <w:r>
        <w:rPr>
          <w:b/>
        </w:rPr>
        <w:t>w</w:t>
      </w:r>
      <w:r w:rsidR="00054570">
        <w:rPr>
          <w:b/>
        </w:rPr>
        <w:t> </w:t>
      </w:r>
      <w:r>
        <w:rPr>
          <w:b/>
        </w:rPr>
        <w:t xml:space="preserve">postępowaniu: </w:t>
      </w:r>
    </w:p>
    <w:p w14:paraId="15A6F9EF" w14:textId="77777777" w:rsidR="00074893" w:rsidRDefault="00436ECA">
      <w:pPr>
        <w:spacing w:after="80" w:line="259" w:lineRule="auto"/>
        <w:ind w:left="2492" w:firstLine="0"/>
        <w:jc w:val="left"/>
      </w:pPr>
      <w:r>
        <w:t xml:space="preserve"> </w:t>
      </w:r>
    </w:p>
    <w:p w14:paraId="3EBCF3EF" w14:textId="77777777" w:rsidR="00074893" w:rsidRDefault="00436ECA">
      <w:pPr>
        <w:numPr>
          <w:ilvl w:val="2"/>
          <w:numId w:val="29"/>
        </w:numPr>
        <w:spacing w:after="131"/>
        <w:ind w:right="305" w:hanging="358"/>
      </w:pPr>
      <w:r>
        <w:rPr>
          <w:b/>
        </w:rPr>
        <w:t>Wykazu osób</w:t>
      </w:r>
      <w:r>
        <w:t xml:space="preserve">, skierowanych przez wykonawcę do realizacji zamówienia publicznego, odpowiedzialnych za kierowanie robotami budowlanymi, wraz z informacjami na temat ich kwalifikacji zawodowych (posiadanych uprawnień do kierowania robotami budowlanymi) i doświadczenia niezbędnych do wykonania zamówienia publicznego,  a także zakresu wykonywanych przez nie czynności oraz informacją o podstawie  do dysponowania tymi osobami – </w:t>
      </w:r>
      <w:r>
        <w:rPr>
          <w:b/>
        </w:rPr>
        <w:t>Załącznik Nr 7 do SWZ.</w:t>
      </w:r>
      <w:r>
        <w:t xml:space="preserve"> </w:t>
      </w:r>
    </w:p>
    <w:p w14:paraId="71E6F70E" w14:textId="77777777" w:rsidR="00074893" w:rsidRDefault="00436ECA">
      <w:pPr>
        <w:numPr>
          <w:ilvl w:val="0"/>
          <w:numId w:val="29"/>
        </w:numPr>
        <w:ind w:right="305" w:hanging="425"/>
      </w:pPr>
      <w:r>
        <w:t xml:space="preserve">Jeżeli Wykonawca ma siedzibę lub miejsce zamieszkania poza terytorium Rzeczypospolitej Polskiej, zamiast zaświadczenia właściwego naczelnika urzędu skarbowego, o którym mowa w  pkt 5.1. b), zaświadczenia albo innego dokumentu potwierdzającego, że wykonawca nie zalega z opłacaniem składek na ubezpieczenia społeczne lub zdrowotne, o którym mowa w pkt 5.1. c), lub odpisu albo informacji z Krajowego Rejestru Sądowego lub z Centralnej Ewidencji i Informacji o Działalności Gospodarczej, o których mowa pkt 5.1. d) - składa dokument lub dokumenty wystawione w kraju, w którym wykonawca ma siedzibę lub miejsce zamieszkania, potwierdzające odpowiednio, że: </w:t>
      </w:r>
    </w:p>
    <w:p w14:paraId="44A0CF1E" w14:textId="77777777" w:rsidR="00074893" w:rsidRDefault="00436ECA">
      <w:pPr>
        <w:numPr>
          <w:ilvl w:val="2"/>
          <w:numId w:val="31"/>
        </w:numPr>
        <w:ind w:right="305" w:hanging="283"/>
      </w:pPr>
      <w:r>
        <w:t xml:space="preserve">nie naruszył obowiązków dotyczących płatności podatków, opłat lub składek na ubezpieczenie społeczne lub zdrowotne, </w:t>
      </w:r>
    </w:p>
    <w:p w14:paraId="683695A0" w14:textId="77777777" w:rsidR="00074893" w:rsidRDefault="00436ECA">
      <w:pPr>
        <w:numPr>
          <w:ilvl w:val="2"/>
          <w:numId w:val="31"/>
        </w:numPr>
        <w:ind w:right="305" w:hanging="283"/>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1171244" w14:textId="77777777" w:rsidR="00074893" w:rsidRDefault="00436ECA">
      <w:pPr>
        <w:numPr>
          <w:ilvl w:val="0"/>
          <w:numId w:val="29"/>
        </w:numPr>
        <w:ind w:right="305" w:hanging="425"/>
      </w:pPr>
      <w:r>
        <w:t xml:space="preserve">Dokumenty, o których mowa w pkt 6 powinny być wystawione nie wcześniej niż 3 miesiące przed ich złożeniem. </w:t>
      </w:r>
    </w:p>
    <w:p w14:paraId="3D2466D6" w14:textId="77777777" w:rsidR="00074893" w:rsidRDefault="00436ECA">
      <w:pPr>
        <w:numPr>
          <w:ilvl w:val="0"/>
          <w:numId w:val="29"/>
        </w:numPr>
        <w:ind w:right="305" w:hanging="425"/>
      </w:pPr>
      <w:r>
        <w:t xml:space="preserve">Jeżeli w kraju, w którym wykonawca ma siedzibę lub miejsce zamieszkania, nie wydaje się dokumentów, o których mowa w pkt 6,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7 stosuje się. </w:t>
      </w:r>
    </w:p>
    <w:p w14:paraId="3889F90F" w14:textId="77777777" w:rsidR="00074893" w:rsidRDefault="00436ECA">
      <w:pPr>
        <w:numPr>
          <w:ilvl w:val="0"/>
          <w:numId w:val="29"/>
        </w:numPr>
        <w:ind w:right="305" w:hanging="425"/>
      </w:pPr>
      <w: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t>p.z.p</w:t>
      </w:r>
      <w:proofErr w:type="spellEnd"/>
      <w:r>
        <w:t xml:space="preserve"> dane umożliwiające dostęp do tych środków. </w:t>
      </w:r>
    </w:p>
    <w:p w14:paraId="20247BB5" w14:textId="77777777" w:rsidR="00074893" w:rsidRDefault="00436ECA">
      <w:pPr>
        <w:numPr>
          <w:ilvl w:val="0"/>
          <w:numId w:val="29"/>
        </w:numPr>
        <w:ind w:right="305" w:hanging="425"/>
      </w:pPr>
      <w:r>
        <w:lastRenderedPageBreak/>
        <w:t xml:space="preserve">Wykonawca nie jest zobowiązany do złożenia podmiotowych środków dowodowych, które zamawiający posiada, jeżeli wykonawca wskaże te środki oraz potwierdzi ich prawidłowość i aktualność. </w:t>
      </w:r>
    </w:p>
    <w:p w14:paraId="32AA9EA1" w14:textId="77777777" w:rsidR="00074893" w:rsidRDefault="00436ECA">
      <w:pPr>
        <w:numPr>
          <w:ilvl w:val="0"/>
          <w:numId w:val="29"/>
        </w:numPr>
        <w:spacing w:after="328"/>
        <w:ind w:right="305" w:hanging="425"/>
      </w:pPr>
      <w:r>
        <w:t xml:space="preserve">W zakresie nieuregulowanym ustawą </w:t>
      </w:r>
      <w:proofErr w:type="spellStart"/>
      <w:r>
        <w:t>Pzp</w:t>
      </w:r>
      <w:proofErr w:type="spellEnd"/>
      <w: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6945217" w14:textId="77777777" w:rsidR="00074893" w:rsidRDefault="00436ECA">
      <w:pPr>
        <w:pStyle w:val="Nagwek1"/>
        <w:spacing w:after="295"/>
        <w:ind w:left="674" w:hanging="521"/>
      </w:pPr>
      <w:bookmarkStart w:id="22" w:name="_Toc45132"/>
      <w:r>
        <w:t xml:space="preserve">Poleganie na zasobach innych podmiotów </w:t>
      </w:r>
      <w:bookmarkEnd w:id="22"/>
    </w:p>
    <w:p w14:paraId="131E20C3" w14:textId="77777777" w:rsidR="00074893" w:rsidRDefault="00436ECA">
      <w:pPr>
        <w:numPr>
          <w:ilvl w:val="0"/>
          <w:numId w:val="32"/>
        </w:numPr>
        <w:spacing w:after="195"/>
        <w:ind w:right="305" w:hanging="451"/>
      </w:pPr>
      <w:r>
        <w:t xml:space="preserve">Wykonawca, na podstawie art. 118 ustawy </w:t>
      </w:r>
      <w:proofErr w:type="spellStart"/>
      <w:r>
        <w:t>Pzp</w:t>
      </w:r>
      <w:proofErr w:type="spellEnd"/>
      <w: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5DB9B9B" w14:textId="77777777" w:rsidR="00074893" w:rsidRDefault="00436ECA">
      <w:pPr>
        <w:numPr>
          <w:ilvl w:val="0"/>
          <w:numId w:val="32"/>
        </w:numPr>
        <w:spacing w:after="197"/>
        <w:ind w:right="305" w:hanging="451"/>
      </w:pPr>
      <w:r>
        <w:t xml:space="preserve">W odniesieniu do warunków dotyczących doświadczenia, Wykonawcy mogą polegać na zdolnościach podmiotów udostępniających zasoby, jeśli podmioty te wykonają roboty budowlane lub usługi, do realizacji których te zdolności są wymagane. </w:t>
      </w:r>
    </w:p>
    <w:p w14:paraId="54ED36B7" w14:textId="77777777" w:rsidR="00074893" w:rsidRDefault="00436ECA">
      <w:pPr>
        <w:numPr>
          <w:ilvl w:val="0"/>
          <w:numId w:val="32"/>
        </w:numPr>
        <w:ind w:right="305" w:hanging="451"/>
      </w:pPr>
      <w:r>
        <w:t xml:space="preserve">Wykonawca, który polega na zdolnościach lub sytuacji podmiotów udostępniających zasoby, składa, wraz z ofertą, </w:t>
      </w:r>
      <w:r>
        <w:rPr>
          <w:b/>
        </w:rPr>
        <w:t>zobowiązanie podmiotu udostępniającego zasoby</w:t>
      </w:r>
      <w:r>
        <w:t xml:space="preserve"> do oddania mu do dyspozycji niezbędnych zasobów na potrzeby realizacji danego zamówienia lub inny podmiotowy środek dowodowy potwierdzający, że Wykonawca realizując zamówienie, będzie dysponował niezbędnymi zasobami tych podmiotów.  </w:t>
      </w:r>
    </w:p>
    <w:p w14:paraId="2B58E72B" w14:textId="77777777" w:rsidR="00074893" w:rsidRDefault="00436ECA">
      <w:pPr>
        <w:spacing w:after="200"/>
        <w:ind w:left="603" w:right="305"/>
      </w:pPr>
      <w:r>
        <w:t xml:space="preserve">Zobowiązanie potwierdza, że stosunek łączący Wykonawcę z podmiotami udostępniającymi zasoby gwarantuje rzeczywisty dostęp do tych zasobów. Wzór oświadczenia stanowi </w:t>
      </w:r>
      <w:r>
        <w:rPr>
          <w:b/>
        </w:rPr>
        <w:t>Załącznik nr 8 do SWZ.</w:t>
      </w:r>
      <w:r>
        <w:t xml:space="preserve"> </w:t>
      </w:r>
    </w:p>
    <w:p w14:paraId="0CA92A8D" w14:textId="77777777" w:rsidR="00074893" w:rsidRDefault="00436ECA">
      <w:pPr>
        <w:numPr>
          <w:ilvl w:val="0"/>
          <w:numId w:val="32"/>
        </w:numPr>
        <w:spacing w:after="196"/>
        <w:ind w:right="305" w:hanging="451"/>
      </w:pPr>
      <w:r>
        <w:t xml:space="preserve">Zamawiający ocenia, czy udostępniane Wykonawcy przez podmioty udostępniające zasoby zdolności techniczne lub zawodowe lub ich sytuacji finansowej lub ekonomicznej, pozwalają na wykazanie przez Wykonawcę spełniania warunków udziału w postępowaniu, a także bada, czy nie zachodzą wobec tego podmiotu podstawy wykluczenia, które zostały przewidziane względem Wykonawcy. </w:t>
      </w:r>
    </w:p>
    <w:p w14:paraId="50D2131A" w14:textId="77777777" w:rsidR="00074893" w:rsidRDefault="00436ECA">
      <w:pPr>
        <w:numPr>
          <w:ilvl w:val="0"/>
          <w:numId w:val="32"/>
        </w:numPr>
        <w:spacing w:after="196"/>
        <w:ind w:right="305" w:hanging="451"/>
      </w:pPr>
      <w:r>
        <w:t xml:space="preserve">Jeżeli zdolności techniczne lub zawodowe lub sytuacji finansowej lub ekonomicznej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33A8E9" w14:textId="77777777" w:rsidR="00074893" w:rsidRDefault="00436ECA">
      <w:pPr>
        <w:numPr>
          <w:ilvl w:val="0"/>
          <w:numId w:val="32"/>
        </w:numPr>
        <w:spacing w:after="194"/>
        <w:ind w:right="305" w:hanging="451"/>
      </w:pP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6E3ABAB" w14:textId="4101D8DF" w:rsidR="00074893" w:rsidRDefault="00436ECA">
      <w:pPr>
        <w:numPr>
          <w:ilvl w:val="0"/>
          <w:numId w:val="32"/>
        </w:numPr>
        <w:spacing w:after="329"/>
        <w:ind w:right="305" w:hanging="451"/>
      </w:pPr>
      <w:r>
        <w:t xml:space="preserve">Wykonawca, w przypadku polegania na zdolnościach lub sytuacji podmiotów udostępniających zasoby, przedstawia wraz z oświadczeniem, o którym mowa w Rozdziale XII ust. 1, także oświadczenie podmiotu udostępniającego zasoby potwierdzające brak podstaw wykluczenia tego podmiotu oraz odpowiednio spełnianie warunków udziału w postępowaniu, w zakresie, w jakim </w:t>
      </w:r>
      <w:r>
        <w:lastRenderedPageBreak/>
        <w:t>Wykonawca powołuje się na jego zasoby, zgodnie z katalogiem dokumentów określonych w</w:t>
      </w:r>
      <w:r w:rsidR="00054570">
        <w:t> </w:t>
      </w:r>
      <w:r>
        <w:t>Rozdziale XVII.</w:t>
      </w:r>
      <w:r>
        <w:rPr>
          <w:b/>
        </w:rPr>
        <w:t xml:space="preserve"> </w:t>
      </w:r>
    </w:p>
    <w:p w14:paraId="073D7B5E" w14:textId="77777777" w:rsidR="00074893" w:rsidRDefault="00436ECA">
      <w:pPr>
        <w:pStyle w:val="Nagwek1"/>
        <w:ind w:left="163"/>
      </w:pPr>
      <w:bookmarkStart w:id="23" w:name="_Toc45133"/>
      <w:r>
        <w:t xml:space="preserve">Informacja dla Wykonawców wspólnie ubiegających się o udzielenie zamówienia </w:t>
      </w:r>
      <w:bookmarkEnd w:id="23"/>
    </w:p>
    <w:p w14:paraId="5CB27A1F" w14:textId="77777777" w:rsidR="00074893" w:rsidRDefault="00436ECA">
      <w:pPr>
        <w:numPr>
          <w:ilvl w:val="0"/>
          <w:numId w:val="33"/>
        </w:numPr>
        <w:ind w:right="305" w:hanging="358"/>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p>
    <w:p w14:paraId="4603E136" w14:textId="77777777" w:rsidR="00074893" w:rsidRDefault="00436ECA">
      <w:pPr>
        <w:numPr>
          <w:ilvl w:val="0"/>
          <w:numId w:val="33"/>
        </w:numPr>
        <w:ind w:right="305" w:hanging="358"/>
      </w:pPr>
      <w:r>
        <w:t xml:space="preserve">W przypadku Wykonawców wspólnie ubiegających się o udzielenie zamówienia, oświadczenia, o których mowa w </w:t>
      </w:r>
      <w:r w:rsidRPr="00B14CD5">
        <w:rPr>
          <w:color w:val="auto"/>
        </w:rPr>
        <w:t>Rozdziale XVIII ust. 1 SWZ</w:t>
      </w:r>
      <w:r>
        <w:rPr>
          <w:color w:val="0000CC"/>
        </w:rPr>
        <w:t>,</w:t>
      </w:r>
      <w:r>
        <w:t xml:space="preserve"> składa każdy z Wykonawców. Oświadczenia te potwierdzają brak podstaw wykluczenia oraz spełnianie warunków udziału w zakresie, w jakim każdy z Wykonawców wykazuje spełnianie warunków udziału w postępowaniu. </w:t>
      </w:r>
    </w:p>
    <w:p w14:paraId="1DE3A851" w14:textId="77777777" w:rsidR="00074893" w:rsidRDefault="00436ECA">
      <w:pPr>
        <w:numPr>
          <w:ilvl w:val="0"/>
          <w:numId w:val="33"/>
        </w:numPr>
        <w:ind w:right="305" w:hanging="358"/>
      </w:pPr>
      <w:r>
        <w:t xml:space="preserve">Wykonawcy wspólnie ubiegający się o udzielenie zamówienia dołączają do oferty oświadczenie, z którego wynika, które roboty budowlane wykonają poszczególni wykonawcy. </w:t>
      </w:r>
    </w:p>
    <w:p w14:paraId="41BCDAC8" w14:textId="77777777" w:rsidR="00074893" w:rsidRDefault="00436ECA">
      <w:pPr>
        <w:numPr>
          <w:ilvl w:val="0"/>
          <w:numId w:val="33"/>
        </w:numPr>
        <w:spacing w:after="324"/>
        <w:ind w:right="305" w:hanging="358"/>
      </w:pPr>
      <w:r>
        <w:t xml:space="preserve">Oświadczenia i dokumenty potwierdzające brak podstaw do wykluczenia z postępowania składa każdy z Wykonawców wspólnie ubiegających się o zamówienie. </w:t>
      </w:r>
    </w:p>
    <w:p w14:paraId="0521FCB5" w14:textId="77777777" w:rsidR="00074893" w:rsidRDefault="00436ECA">
      <w:pPr>
        <w:pStyle w:val="Nagwek1"/>
        <w:ind w:left="675" w:hanging="522"/>
      </w:pPr>
      <w:bookmarkStart w:id="24" w:name="_Toc45134"/>
      <w:r>
        <w:t xml:space="preserve">Wymagania dotyczące wadium </w:t>
      </w:r>
      <w:bookmarkEnd w:id="24"/>
    </w:p>
    <w:p w14:paraId="03E85B43" w14:textId="415EF132" w:rsidR="00074893" w:rsidRDefault="00436ECA">
      <w:pPr>
        <w:numPr>
          <w:ilvl w:val="0"/>
          <w:numId w:val="34"/>
        </w:numPr>
        <w:spacing w:after="37"/>
        <w:ind w:right="305" w:hanging="427"/>
      </w:pPr>
      <w:r>
        <w:t xml:space="preserve">Wykonawca ubiegający się o udzielenie zamówienia jest zobowiązany do wniesienia wadium w wysokości: </w:t>
      </w:r>
      <w:r w:rsidR="00B14CD5" w:rsidRPr="00B14CD5">
        <w:rPr>
          <w:b/>
          <w:color w:val="auto"/>
        </w:rPr>
        <w:t>3</w:t>
      </w:r>
      <w:r w:rsidRPr="00B14CD5">
        <w:rPr>
          <w:b/>
          <w:color w:val="auto"/>
        </w:rPr>
        <w:t xml:space="preserve"> </w:t>
      </w:r>
      <w:r w:rsidR="00A90E48" w:rsidRPr="00B14CD5">
        <w:rPr>
          <w:b/>
          <w:color w:val="auto"/>
        </w:rPr>
        <w:t>5</w:t>
      </w:r>
      <w:r w:rsidRPr="00B14CD5">
        <w:rPr>
          <w:b/>
          <w:color w:val="auto"/>
        </w:rPr>
        <w:t xml:space="preserve">00 zł (słownie: </w:t>
      </w:r>
      <w:r w:rsidR="00B14CD5" w:rsidRPr="00B14CD5">
        <w:rPr>
          <w:b/>
          <w:color w:val="auto"/>
        </w:rPr>
        <w:t>trzy tysiące pięćset</w:t>
      </w:r>
      <w:r w:rsidR="00A90E48" w:rsidRPr="00B14CD5">
        <w:rPr>
          <w:b/>
          <w:color w:val="auto"/>
        </w:rPr>
        <w:t xml:space="preserve"> złotych</w:t>
      </w:r>
      <w:r>
        <w:rPr>
          <w:b/>
        </w:rPr>
        <w:t>),</w:t>
      </w:r>
      <w:r>
        <w:t xml:space="preserve"> </w:t>
      </w:r>
    </w:p>
    <w:p w14:paraId="0401D2F7" w14:textId="77777777" w:rsidR="00074893" w:rsidRDefault="00436ECA">
      <w:pPr>
        <w:numPr>
          <w:ilvl w:val="0"/>
          <w:numId w:val="34"/>
        </w:numPr>
        <w:spacing w:after="47"/>
        <w:ind w:right="305" w:hanging="427"/>
      </w:pPr>
      <w:r>
        <w:t xml:space="preserve">Wykonawca zobowiązany jest wnieść wadium przed upływem terminu składania ofert. </w:t>
      </w:r>
    </w:p>
    <w:p w14:paraId="5506F4FE" w14:textId="77777777" w:rsidR="00074893" w:rsidRDefault="00436ECA">
      <w:pPr>
        <w:numPr>
          <w:ilvl w:val="0"/>
          <w:numId w:val="34"/>
        </w:numPr>
        <w:spacing w:after="34"/>
        <w:ind w:right="305" w:hanging="427"/>
      </w:pPr>
      <w:r>
        <w:t xml:space="preserve">Wadium może być wnoszone w jednej lub kilku następujących formach wybranych przez wykonawcę: </w:t>
      </w:r>
    </w:p>
    <w:p w14:paraId="06F19502" w14:textId="77777777" w:rsidR="00074893" w:rsidRDefault="00436ECA">
      <w:pPr>
        <w:numPr>
          <w:ilvl w:val="1"/>
          <w:numId w:val="34"/>
        </w:numPr>
        <w:ind w:left="1161" w:right="305" w:hanging="427"/>
      </w:pPr>
      <w:r>
        <w:t xml:space="preserve">pieniądzu, </w:t>
      </w:r>
    </w:p>
    <w:p w14:paraId="7CEE344E" w14:textId="77777777" w:rsidR="00074893" w:rsidRDefault="00436ECA">
      <w:pPr>
        <w:numPr>
          <w:ilvl w:val="1"/>
          <w:numId w:val="34"/>
        </w:numPr>
        <w:spacing w:after="35"/>
        <w:ind w:left="1161" w:right="305" w:hanging="427"/>
      </w:pPr>
      <w:r>
        <w:t xml:space="preserve">poręczeniach bankowych lub poręczeniach spółdzielczej kasy oszczędnościowo – kredytowej z tym, że poręczenie kasy jest zawsze poręczeniem pieniężnym, </w:t>
      </w:r>
    </w:p>
    <w:p w14:paraId="59599895" w14:textId="77777777" w:rsidR="00074893" w:rsidRDefault="00436ECA">
      <w:pPr>
        <w:numPr>
          <w:ilvl w:val="1"/>
          <w:numId w:val="34"/>
        </w:numPr>
        <w:spacing w:after="16"/>
        <w:ind w:left="1161" w:right="305" w:hanging="427"/>
      </w:pPr>
      <w:r>
        <w:t xml:space="preserve">gwarancjach bankowych, </w:t>
      </w:r>
    </w:p>
    <w:p w14:paraId="5D3F7CE5" w14:textId="77777777" w:rsidR="00074893" w:rsidRDefault="00436ECA">
      <w:pPr>
        <w:numPr>
          <w:ilvl w:val="1"/>
          <w:numId w:val="34"/>
        </w:numPr>
        <w:spacing w:after="34"/>
        <w:ind w:left="1161" w:right="305" w:hanging="427"/>
      </w:pPr>
      <w:r>
        <w:t xml:space="preserve">gwarancjach ubezpieczeniowych, </w:t>
      </w:r>
    </w:p>
    <w:p w14:paraId="67A74531" w14:textId="77777777" w:rsidR="00074893" w:rsidRDefault="00436ECA">
      <w:pPr>
        <w:numPr>
          <w:ilvl w:val="1"/>
          <w:numId w:val="34"/>
        </w:numPr>
        <w:spacing w:after="39"/>
        <w:ind w:left="1161" w:right="305" w:hanging="427"/>
      </w:pPr>
      <w:r>
        <w:t xml:space="preserve">poręczeniach udzielanych przez podmioty, o których mowa w art. 6 b ust. 5 pkt 2 ustawy z dnia 9 listopada 2000 r. o utworzeniu Polskiej Agencji Rozwoju Przedsiębiorczości (Dz. U. </w:t>
      </w:r>
    </w:p>
    <w:p w14:paraId="17164723" w14:textId="77777777" w:rsidR="00074893" w:rsidRDefault="00436ECA">
      <w:pPr>
        <w:spacing w:after="4"/>
        <w:ind w:left="1172" w:right="305"/>
      </w:pPr>
      <w:r>
        <w:t xml:space="preserve">nr 109, poz. 1158 z </w:t>
      </w:r>
      <w:proofErr w:type="spellStart"/>
      <w:r>
        <w:t>późn</w:t>
      </w:r>
      <w:proofErr w:type="spellEnd"/>
      <w:r>
        <w:t xml:space="preserve">. zm.). </w:t>
      </w:r>
    </w:p>
    <w:p w14:paraId="4CB3D77D" w14:textId="77777777" w:rsidR="00074893" w:rsidRDefault="00436ECA">
      <w:pPr>
        <w:spacing w:after="221" w:line="259" w:lineRule="auto"/>
        <w:ind w:left="729"/>
        <w:jc w:val="left"/>
      </w:pPr>
      <w:r>
        <w:rPr>
          <w:b/>
          <w:u w:val="single" w:color="000000"/>
        </w:rPr>
        <w:t>Uwaga</w:t>
      </w:r>
      <w:r>
        <w:rPr>
          <w:b/>
        </w:rPr>
        <w:t xml:space="preserve">  </w:t>
      </w:r>
    </w:p>
    <w:p w14:paraId="2A5EC515" w14:textId="77777777" w:rsidR="00074893" w:rsidRDefault="00436ECA">
      <w:pPr>
        <w:spacing w:after="236"/>
        <w:ind w:left="1161" w:right="305" w:hanging="427"/>
      </w:pPr>
      <w:r>
        <w:t xml:space="preserve">W przypadku składania przez Wykonawcę wadium w formie gwarancji, gwarancja powinna być sporządzona zgodnie z obowiązującym prawem i winna zawierać następujące elementy: </w:t>
      </w:r>
    </w:p>
    <w:p w14:paraId="10BB74F9" w14:textId="77777777" w:rsidR="00074893" w:rsidRDefault="00436ECA">
      <w:pPr>
        <w:numPr>
          <w:ilvl w:val="1"/>
          <w:numId w:val="35"/>
        </w:numPr>
        <w:spacing w:after="39"/>
        <w:ind w:left="1161" w:right="305" w:hanging="427"/>
      </w:pPr>
      <w:r>
        <w:t xml:space="preserve">nazwę dającego zlecenie udzielenia gwarancji (wykonawcy), beneficjenta gwarancji (zamawiającego), gwaranta (banku lub instytucji ubezpieczeniowej udzielających gwarancji) oraz wskazanie ich siedzib, </w:t>
      </w:r>
    </w:p>
    <w:p w14:paraId="02832CBB" w14:textId="77777777" w:rsidR="00074893" w:rsidRDefault="00436ECA">
      <w:pPr>
        <w:numPr>
          <w:ilvl w:val="1"/>
          <w:numId w:val="35"/>
        </w:numPr>
        <w:spacing w:after="43"/>
        <w:ind w:left="1161" w:right="305" w:hanging="427"/>
      </w:pPr>
      <w:r>
        <w:t xml:space="preserve">określenie wierzytelności, która ma być zabezpieczona gwarancją, </w:t>
      </w:r>
    </w:p>
    <w:p w14:paraId="7D57C537" w14:textId="77777777" w:rsidR="00074893" w:rsidRDefault="00436ECA">
      <w:pPr>
        <w:numPr>
          <w:ilvl w:val="1"/>
          <w:numId w:val="35"/>
        </w:numPr>
        <w:spacing w:after="47"/>
        <w:ind w:left="1161" w:right="305" w:hanging="427"/>
      </w:pPr>
      <w:r>
        <w:t xml:space="preserve">kwotę gwarancji, </w:t>
      </w:r>
    </w:p>
    <w:p w14:paraId="2B35D388" w14:textId="77777777" w:rsidR="00074893" w:rsidRDefault="00436ECA">
      <w:pPr>
        <w:numPr>
          <w:ilvl w:val="1"/>
          <w:numId w:val="35"/>
        </w:numPr>
        <w:spacing w:after="43"/>
        <w:ind w:left="1161" w:right="305" w:hanging="427"/>
      </w:pPr>
      <w:r>
        <w:t xml:space="preserve">termin ważności gwarancji, </w:t>
      </w:r>
    </w:p>
    <w:p w14:paraId="4B00DF3F" w14:textId="77777777" w:rsidR="00074893" w:rsidRDefault="00436ECA">
      <w:pPr>
        <w:numPr>
          <w:ilvl w:val="1"/>
          <w:numId w:val="35"/>
        </w:numPr>
        <w:ind w:left="1161" w:right="305" w:hanging="427"/>
      </w:pPr>
      <w:r>
        <w:t xml:space="preserve">bezwarunkowe zobowiązanie gwaranta do zapłacenia kwoty gwarancji na pierwsze pisemne żądanie zamawiającego w przypadkach określonych w art.46 ust. 4a i 5 ustawy Prawo zamówień publicznych. </w:t>
      </w:r>
    </w:p>
    <w:p w14:paraId="7B8161BA" w14:textId="77777777" w:rsidR="00074893" w:rsidRDefault="00436ECA">
      <w:pPr>
        <w:numPr>
          <w:ilvl w:val="0"/>
          <w:numId w:val="34"/>
        </w:numPr>
        <w:ind w:right="305" w:hanging="427"/>
      </w:pPr>
      <w:r>
        <w:lastRenderedPageBreak/>
        <w:t xml:space="preserve">Wadium wnoszone w pieniądzu należy wpłacić przelewem na konto zamawiającego nr  </w:t>
      </w:r>
    </w:p>
    <w:p w14:paraId="2D8F27B7" w14:textId="1994C0F2" w:rsidR="00074893" w:rsidRDefault="00760EE0">
      <w:pPr>
        <w:spacing w:after="158" w:line="269" w:lineRule="auto"/>
        <w:ind w:left="590" w:right="295"/>
      </w:pPr>
      <w:r w:rsidRPr="00760EE0">
        <w:rPr>
          <w:b/>
        </w:rPr>
        <w:t>27 1130 1105 0005 2485 9520 0005</w:t>
      </w:r>
      <w:r>
        <w:rPr>
          <w:b/>
        </w:rPr>
        <w:t xml:space="preserve"> </w:t>
      </w:r>
      <w:r>
        <w:t>z dopiskiem „</w:t>
      </w:r>
      <w:r>
        <w:rPr>
          <w:b/>
        </w:rPr>
        <w:t>Wpłata wadium</w:t>
      </w:r>
      <w:r>
        <w:t xml:space="preserve"> </w:t>
      </w:r>
      <w:r>
        <w:rPr>
          <w:b/>
        </w:rPr>
        <w:t xml:space="preserve">– Termomodernizacja” </w:t>
      </w:r>
      <w:r>
        <w:t xml:space="preserve">Kopię przelewu należy załączyć do oferty. </w:t>
      </w:r>
    </w:p>
    <w:p w14:paraId="67F356CB" w14:textId="77777777" w:rsidR="00074893" w:rsidRDefault="00436ECA">
      <w:pPr>
        <w:numPr>
          <w:ilvl w:val="0"/>
          <w:numId w:val="34"/>
        </w:numPr>
        <w:ind w:right="305" w:hanging="427"/>
      </w:pPr>
      <w:r>
        <w:t xml:space="preserve">W przypadkach, gdy wadium wnoszone jest w formach innych niż pieniądz, Wykonawca składa oryginał dokumentu wadium wraz z ofertą. </w:t>
      </w:r>
    </w:p>
    <w:p w14:paraId="7D55963D" w14:textId="77777777" w:rsidR="00074893" w:rsidRDefault="00436ECA">
      <w:pPr>
        <w:numPr>
          <w:ilvl w:val="0"/>
          <w:numId w:val="34"/>
        </w:numPr>
        <w:ind w:right="305" w:hanging="427"/>
      </w:pPr>
      <w:r>
        <w:t xml:space="preserve">Wykonawca zobowiązany jest zabezpieczyć ofertę wadium na cały okres związania ofertą. </w:t>
      </w:r>
    </w:p>
    <w:p w14:paraId="5771A2F6" w14:textId="77777777" w:rsidR="00074893" w:rsidRDefault="00436ECA">
      <w:pPr>
        <w:numPr>
          <w:ilvl w:val="0"/>
          <w:numId w:val="34"/>
        </w:numPr>
        <w:ind w:right="305" w:hanging="427"/>
      </w:pPr>
      <w:r>
        <w:t xml:space="preserve">Zamawiający zwraca wadium wszystkim Wykonawcom niezwłocznie po wyborze oferty najkorzystniejszej lub unieważnieniu postępowania, z wyjątkiem Wykonawcy, którego oferta została wybrana jako najkorzystniejsza, z zastrzeżeniem pkt </w:t>
      </w:r>
      <w:r w:rsidRPr="00937D77">
        <w:rPr>
          <w:color w:val="auto"/>
        </w:rPr>
        <w:t xml:space="preserve">14.8 i 14.9  SIWZ. </w:t>
      </w:r>
    </w:p>
    <w:p w14:paraId="3D859A7F" w14:textId="77777777" w:rsidR="00074893" w:rsidRDefault="00436ECA">
      <w:pPr>
        <w:numPr>
          <w:ilvl w:val="0"/>
          <w:numId w:val="34"/>
        </w:numPr>
        <w:ind w:right="305" w:hanging="427"/>
      </w:pPr>
      <w:r>
        <w:t xml:space="preserve">Zamawiający zatrzymuje wadium wraz z odsetkami, jeżeli wykonawca w odpowiedzi na wezwanie, o którym mowa w art. 26 ust. 3 i 3a ustawy Prawo zamówień publicznych, z przyczyn leżących po jego stronie, nie złożył oświadczeń lub dokumentów potwierdzających okoliczności, o których mowa w art. 25 ust. 1 ustawy Prawo zamówień publicznych, oświadczenia o którym mowa w art. 25 a ust. 1 ustawy Prawo zamówień publicznych, pełnomocnictw lub nie wyraził zgody na poprawienie omyłki, o której mowa w art. 87 ust. 2 pkt 3 ustawy Prawo zamówień publicznych, co powodowało brak możliwości wybrania oferty złożonej przez wykonawcę jako najkorzystniejszej. </w:t>
      </w:r>
    </w:p>
    <w:p w14:paraId="4984DFE4" w14:textId="77777777" w:rsidR="00074893" w:rsidRDefault="00436ECA">
      <w:pPr>
        <w:numPr>
          <w:ilvl w:val="0"/>
          <w:numId w:val="34"/>
        </w:numPr>
        <w:ind w:right="305" w:hanging="427"/>
      </w:pPr>
      <w:r>
        <w:t xml:space="preserve">Zamawiający zatrzymuje wadium wraz z odsetkami, jeżeli wykonawca, którego oferta została wybrana:  </w:t>
      </w:r>
    </w:p>
    <w:p w14:paraId="098DFAEF" w14:textId="77777777" w:rsidR="00074893" w:rsidRDefault="00436ECA">
      <w:pPr>
        <w:numPr>
          <w:ilvl w:val="1"/>
          <w:numId w:val="34"/>
        </w:numPr>
        <w:spacing w:after="36"/>
        <w:ind w:left="1161" w:right="305" w:hanging="427"/>
      </w:pPr>
      <w:r>
        <w:t xml:space="preserve">odmówił podpisania umowy w sprawie zamówienia publicznego na warunkach określonych w ofercie, </w:t>
      </w:r>
    </w:p>
    <w:p w14:paraId="26E052C8" w14:textId="77777777" w:rsidR="00074893" w:rsidRDefault="00436ECA">
      <w:pPr>
        <w:numPr>
          <w:ilvl w:val="1"/>
          <w:numId w:val="34"/>
        </w:numPr>
        <w:spacing w:after="43"/>
        <w:ind w:left="1161" w:right="305" w:hanging="427"/>
      </w:pPr>
      <w:r>
        <w:t xml:space="preserve">nie wniósł wymaganego zabezpieczenia należytego wykonania umowy, </w:t>
      </w:r>
    </w:p>
    <w:p w14:paraId="06D47FBA" w14:textId="77777777" w:rsidR="00074893" w:rsidRDefault="00436ECA">
      <w:pPr>
        <w:numPr>
          <w:ilvl w:val="1"/>
          <w:numId w:val="34"/>
        </w:numPr>
        <w:spacing w:after="35"/>
        <w:ind w:left="1161" w:right="305" w:hanging="427"/>
      </w:pPr>
      <w:r>
        <w:t xml:space="preserve">zawarcie umowy w sprawie zamówienia publicznego stało się niemożliwe z przyczyn leżących po stronie Wykonawcy. </w:t>
      </w:r>
    </w:p>
    <w:p w14:paraId="2134B779" w14:textId="77777777" w:rsidR="00074893" w:rsidRDefault="00436ECA">
      <w:pPr>
        <w:numPr>
          <w:ilvl w:val="0"/>
          <w:numId w:val="34"/>
        </w:numPr>
        <w:ind w:right="305" w:hanging="427"/>
      </w:pPr>
      <w: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14:paraId="7E6F5992" w14:textId="77777777" w:rsidR="00074893" w:rsidRDefault="00436ECA">
      <w:pPr>
        <w:numPr>
          <w:ilvl w:val="0"/>
          <w:numId w:val="34"/>
        </w:numPr>
        <w:spacing w:after="35"/>
        <w:ind w:right="305" w:hanging="427"/>
      </w:pPr>
      <w:r>
        <w:t xml:space="preserve">Zamawiający zwraca niezwłocznie wadium na wniosek wykonawcy, który wycofał ofertę przed upływem terminu składania ofert. </w:t>
      </w:r>
    </w:p>
    <w:p w14:paraId="10CC3439" w14:textId="77777777" w:rsidR="00074893" w:rsidRDefault="00436ECA">
      <w:pPr>
        <w:numPr>
          <w:ilvl w:val="0"/>
          <w:numId w:val="34"/>
        </w:numPr>
        <w:spacing w:after="327"/>
        <w:ind w:right="305" w:hanging="427"/>
      </w:pPr>
      <w:r>
        <w:t xml:space="preserve">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  </w:t>
      </w:r>
    </w:p>
    <w:p w14:paraId="04FC1DB1" w14:textId="77777777" w:rsidR="00074893" w:rsidRDefault="00436ECA">
      <w:pPr>
        <w:pStyle w:val="Nagwek1"/>
        <w:ind w:left="743" w:hanging="590"/>
      </w:pPr>
      <w:bookmarkStart w:id="25" w:name="_Toc45135"/>
      <w:r>
        <w:t xml:space="preserve">Wymagania dotyczące zabezpieczenia należytego wykonania umowy </w:t>
      </w:r>
      <w:bookmarkEnd w:id="25"/>
    </w:p>
    <w:p w14:paraId="570BBE81" w14:textId="77777777" w:rsidR="00074893" w:rsidRDefault="00436ECA">
      <w:pPr>
        <w:numPr>
          <w:ilvl w:val="0"/>
          <w:numId w:val="36"/>
        </w:numPr>
        <w:ind w:right="305" w:hanging="566"/>
      </w:pPr>
      <w:r>
        <w:t xml:space="preserve">Wykonawca, którego oferta została wybrana jako najkorzystniejsza, zobowiązany jest do wniesienia zabezpieczenia należytego wykonania umowy do dnia podpisania umowy o wykonanie zamówienia w wysokości </w:t>
      </w:r>
      <w:r>
        <w:rPr>
          <w:b/>
        </w:rPr>
        <w:t>5 % ceny</w:t>
      </w:r>
      <w:r>
        <w:t xml:space="preserve"> całkowitej podanej w ofercie (ceny brutto). </w:t>
      </w:r>
    </w:p>
    <w:p w14:paraId="78984555" w14:textId="77777777" w:rsidR="00074893" w:rsidRDefault="00436ECA">
      <w:pPr>
        <w:numPr>
          <w:ilvl w:val="0"/>
          <w:numId w:val="36"/>
        </w:numPr>
        <w:ind w:right="305" w:hanging="566"/>
      </w:pPr>
      <w:r>
        <w:t xml:space="preserve">zabezpieczenie, zgodnie z art. 450 ustawy </w:t>
      </w:r>
      <w:proofErr w:type="spellStart"/>
      <w:r>
        <w:t>pzp</w:t>
      </w:r>
      <w:proofErr w:type="spellEnd"/>
      <w:r>
        <w:t xml:space="preserve"> może być wnoszone według wyboru Wykonawcy w jednej lub w kilku następujących formach::  </w:t>
      </w:r>
    </w:p>
    <w:p w14:paraId="04A8D25B" w14:textId="77777777" w:rsidR="00074893" w:rsidRDefault="00436ECA">
      <w:pPr>
        <w:numPr>
          <w:ilvl w:val="1"/>
          <w:numId w:val="36"/>
        </w:numPr>
        <w:spacing w:after="44"/>
        <w:ind w:left="1161" w:right="305" w:hanging="427"/>
      </w:pPr>
      <w:r>
        <w:t xml:space="preserve">pieniądzu, </w:t>
      </w:r>
    </w:p>
    <w:p w14:paraId="5B9AA5EE" w14:textId="77777777" w:rsidR="00074893" w:rsidRDefault="00436ECA">
      <w:pPr>
        <w:numPr>
          <w:ilvl w:val="1"/>
          <w:numId w:val="36"/>
        </w:numPr>
        <w:spacing w:after="35"/>
        <w:ind w:left="1161" w:right="305" w:hanging="427"/>
      </w:pPr>
      <w:r>
        <w:t xml:space="preserve">poręczeniach bankowych lub poręczeniach spółdzielczej kasy oszczędnościowo – kredytowej, z tym, że zobowiązanie kasy jest zawsze zobowiązaniem pieniężnym, </w:t>
      </w:r>
    </w:p>
    <w:p w14:paraId="56DC7021" w14:textId="77777777" w:rsidR="00074893" w:rsidRDefault="00436ECA">
      <w:pPr>
        <w:numPr>
          <w:ilvl w:val="1"/>
          <w:numId w:val="36"/>
        </w:numPr>
        <w:spacing w:after="8"/>
        <w:ind w:left="1161" w:right="305" w:hanging="427"/>
      </w:pPr>
      <w:r>
        <w:t xml:space="preserve">gwarancjach bankowych, </w:t>
      </w:r>
    </w:p>
    <w:p w14:paraId="61C68591" w14:textId="77777777" w:rsidR="00074893" w:rsidRDefault="00436ECA">
      <w:pPr>
        <w:numPr>
          <w:ilvl w:val="1"/>
          <w:numId w:val="36"/>
        </w:numPr>
        <w:spacing w:after="42"/>
        <w:ind w:left="1161" w:right="305" w:hanging="427"/>
      </w:pPr>
      <w:r>
        <w:t xml:space="preserve">gwarancjach ubezpieczeniowych, </w:t>
      </w:r>
    </w:p>
    <w:p w14:paraId="17FEF4E1" w14:textId="77777777" w:rsidR="00074893" w:rsidRDefault="00436ECA">
      <w:pPr>
        <w:numPr>
          <w:ilvl w:val="1"/>
          <w:numId w:val="36"/>
        </w:numPr>
        <w:spacing w:after="37"/>
        <w:ind w:left="1161" w:right="305" w:hanging="427"/>
      </w:pPr>
      <w:r>
        <w:lastRenderedPageBreak/>
        <w:t xml:space="preserve">poręczeniach udzielanych przez podmioty, o których mowa w art. 6b ust. 5 pkt 2 ustawy z dnia 9 listopada 2000r. o utworzeniu Polskiej Agencji Rozwoju Przedsiębiorczości. </w:t>
      </w:r>
    </w:p>
    <w:p w14:paraId="2B05101D" w14:textId="77777777" w:rsidR="00074893" w:rsidRDefault="00436ECA">
      <w:pPr>
        <w:spacing w:after="17" w:line="259" w:lineRule="auto"/>
        <w:ind w:left="168" w:firstLine="0"/>
        <w:jc w:val="left"/>
      </w:pPr>
      <w:r>
        <w:rPr>
          <w:b/>
        </w:rPr>
        <w:t xml:space="preserve"> </w:t>
      </w:r>
    </w:p>
    <w:p w14:paraId="7C480119" w14:textId="77777777" w:rsidR="00074893" w:rsidRDefault="00436ECA">
      <w:pPr>
        <w:spacing w:after="139" w:line="259" w:lineRule="auto"/>
        <w:ind w:left="729"/>
        <w:jc w:val="left"/>
      </w:pPr>
      <w:r>
        <w:rPr>
          <w:b/>
          <w:u w:val="single" w:color="000000"/>
        </w:rPr>
        <w:t>UWAGA:</w:t>
      </w:r>
      <w:r>
        <w:rPr>
          <w:b/>
        </w:rPr>
        <w:t xml:space="preserve">  </w:t>
      </w:r>
    </w:p>
    <w:p w14:paraId="715F10BE" w14:textId="77777777" w:rsidR="00074893" w:rsidRDefault="00436ECA">
      <w:pPr>
        <w:ind w:left="744" w:right="305"/>
      </w:pPr>
      <w:r>
        <w:t xml:space="preserve">Zabezpieczenie należytego wykonania umowy złożone w formie poręczenia lub gwarancji winno  zawierać następujące elementy:  </w:t>
      </w:r>
    </w:p>
    <w:p w14:paraId="6712422E" w14:textId="77777777" w:rsidR="00074893" w:rsidRDefault="00436ECA">
      <w:pPr>
        <w:numPr>
          <w:ilvl w:val="1"/>
          <w:numId w:val="37"/>
        </w:numPr>
        <w:ind w:left="1161" w:right="305" w:hanging="427"/>
      </w:pPr>
      <w:r>
        <w:t xml:space="preserve">nazwa Wykonawcy, beneficjenta (Zamawiającego), gwaranta oraz wskazanie ich siedzib, </w:t>
      </w:r>
    </w:p>
    <w:p w14:paraId="4281D3F9" w14:textId="77777777" w:rsidR="00074893" w:rsidRDefault="00436ECA">
      <w:pPr>
        <w:numPr>
          <w:ilvl w:val="1"/>
          <w:numId w:val="37"/>
        </w:numPr>
        <w:ind w:left="1161" w:right="305" w:hanging="427"/>
      </w:pPr>
      <w:r>
        <w:t xml:space="preserve">określenie wierzytelności, która ma być zabezpieczona gwarancją, </w:t>
      </w:r>
    </w:p>
    <w:p w14:paraId="09ADDB91" w14:textId="77777777" w:rsidR="00074893" w:rsidRDefault="00436ECA">
      <w:pPr>
        <w:numPr>
          <w:ilvl w:val="1"/>
          <w:numId w:val="37"/>
        </w:numPr>
        <w:ind w:left="1161" w:right="305" w:hanging="427"/>
      </w:pPr>
      <w:r>
        <w:t xml:space="preserve">kwotę gwarancji, </w:t>
      </w:r>
    </w:p>
    <w:p w14:paraId="6DCCF090" w14:textId="77777777" w:rsidR="00074893" w:rsidRDefault="00436ECA">
      <w:pPr>
        <w:numPr>
          <w:ilvl w:val="1"/>
          <w:numId w:val="37"/>
        </w:numPr>
        <w:spacing w:after="180"/>
        <w:ind w:left="1161" w:right="305" w:hanging="427"/>
      </w:pPr>
      <w:r>
        <w:t xml:space="preserve">termin ważności gwarancji, </w:t>
      </w:r>
    </w:p>
    <w:p w14:paraId="6A35A890" w14:textId="77777777" w:rsidR="00074893" w:rsidRDefault="00436ECA">
      <w:pPr>
        <w:numPr>
          <w:ilvl w:val="2"/>
          <w:numId w:val="36"/>
        </w:numPr>
        <w:ind w:right="305" w:hanging="360"/>
      </w:pPr>
      <w:r>
        <w:t xml:space="preserve">termin ważności musi obejmować cały okres wykonywania przedmiotu umowy oraz 30 dni po jego zakończeniu,  </w:t>
      </w:r>
    </w:p>
    <w:p w14:paraId="27909E04" w14:textId="77777777" w:rsidR="00074893" w:rsidRDefault="00436ECA">
      <w:pPr>
        <w:numPr>
          <w:ilvl w:val="2"/>
          <w:numId w:val="36"/>
        </w:numPr>
        <w:ind w:right="305" w:hanging="360"/>
      </w:pPr>
      <w:r>
        <w:t xml:space="preserve">termin ważności zabezpieczenia roszczeń z tytułu rękojmi za wady musi obejmować cały okres rękojmi za wady oraz 15 dni po upływie tego okresu. </w:t>
      </w:r>
    </w:p>
    <w:p w14:paraId="720AC309" w14:textId="77777777" w:rsidR="00074893" w:rsidRDefault="00436ECA">
      <w:pPr>
        <w:ind w:left="1161" w:right="305" w:hanging="427"/>
      </w:pPr>
      <w:r>
        <w:t xml:space="preserve">5) nieodwołalne i bezwarunkowe zobowiązanie gwaranta do :,,zapłacenia na rzecz zamawiającego kwoty gwarancji po otrzymaniu pierwszego pisemnego żądania wypłaty zawierającego oświadczenie stwierdzające, że Wykonawca nie wykonał lub nienależycie wywiązał się ze swoich zobowiązań wynikających z umowy”. </w:t>
      </w:r>
    </w:p>
    <w:p w14:paraId="21E92A54" w14:textId="77777777" w:rsidR="00074893" w:rsidRDefault="00436ECA">
      <w:pPr>
        <w:numPr>
          <w:ilvl w:val="0"/>
          <w:numId w:val="36"/>
        </w:numPr>
        <w:ind w:right="305" w:hanging="566"/>
      </w:pPr>
      <w:r>
        <w:t xml:space="preserve">Przed złożeniem poręczenia lub gwarancji, należy uzyskać od Zamawiającego akceptację jej treści, w szczególności w zakresie cech określonych w niniejszym punkcie. </w:t>
      </w:r>
    </w:p>
    <w:p w14:paraId="0909AE50" w14:textId="77777777" w:rsidR="00074893" w:rsidRDefault="00436ECA">
      <w:pPr>
        <w:numPr>
          <w:ilvl w:val="0"/>
          <w:numId w:val="36"/>
        </w:numPr>
        <w:ind w:right="305" w:hanging="566"/>
      </w:pPr>
      <w:r>
        <w:t xml:space="preserve">W przypadku przedłożenia poręczenia lub gwarancji nie zawierającej wymienionych wyżej elementów bądź posiadającej jakiekolwiek zastrzeżenia, zamawiający uzna, że wykonawca nie wniósł zabezpieczenia należytego wykonania umowy. </w:t>
      </w:r>
    </w:p>
    <w:p w14:paraId="5370E5B7" w14:textId="77777777" w:rsidR="00074893" w:rsidRDefault="00436ECA">
      <w:pPr>
        <w:numPr>
          <w:ilvl w:val="0"/>
          <w:numId w:val="36"/>
        </w:numPr>
        <w:ind w:right="305" w:hanging="566"/>
      </w:pPr>
      <w:r>
        <w:t xml:space="preserve">Zabezpieczenie wnoszone w pieniądzu winno być wniesione przelewem na konto Zamawiającego. </w:t>
      </w:r>
    </w:p>
    <w:p w14:paraId="2D296F3B" w14:textId="77777777" w:rsidR="00074893" w:rsidRDefault="00436ECA">
      <w:pPr>
        <w:numPr>
          <w:ilvl w:val="0"/>
          <w:numId w:val="36"/>
        </w:numPr>
        <w:ind w:right="305" w:hanging="566"/>
      </w:pPr>
      <w:r>
        <w:t xml:space="preserve">W przypadku wniesienia wadium w pieniądzu wykonawca może wyrazić zgodę na zaliczenie kwoty wadium na poczet zabezpieczenia. </w:t>
      </w:r>
    </w:p>
    <w:p w14:paraId="299CE46E" w14:textId="77777777" w:rsidR="00074893" w:rsidRDefault="00436ECA">
      <w:pPr>
        <w:numPr>
          <w:ilvl w:val="0"/>
          <w:numId w:val="36"/>
        </w:numPr>
        <w:ind w:right="305" w:hanging="566"/>
      </w:pPr>
      <w: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r>
        <w:rPr>
          <w:b/>
        </w:rPr>
        <w:t xml:space="preserve"> </w:t>
      </w:r>
    </w:p>
    <w:p w14:paraId="02F41A12" w14:textId="77777777" w:rsidR="00074893" w:rsidRDefault="00436ECA">
      <w:pPr>
        <w:numPr>
          <w:ilvl w:val="0"/>
          <w:numId w:val="36"/>
        </w:numPr>
        <w:spacing w:after="37"/>
        <w:ind w:right="305" w:hanging="566"/>
      </w:pPr>
      <w:r>
        <w:t>Zamawiający dokona zwrotu zabezpieczenia należytego wykonania umowy w następujący sposób:</w:t>
      </w:r>
      <w:r>
        <w:rPr>
          <w:b/>
        </w:rPr>
        <w:t xml:space="preserve"> </w:t>
      </w:r>
    </w:p>
    <w:p w14:paraId="6998CA4D" w14:textId="77777777" w:rsidR="00074893" w:rsidRDefault="00436ECA">
      <w:pPr>
        <w:numPr>
          <w:ilvl w:val="1"/>
          <w:numId w:val="36"/>
        </w:numPr>
        <w:spacing w:after="35"/>
        <w:ind w:left="1161" w:right="305" w:hanging="427"/>
      </w:pPr>
      <w:r>
        <w:t xml:space="preserve">70% wartości zabezpieczenia zostanie zwrócona w terminie 30 dni od dnia wykonania zamówienia i uznania przez zamawiającego za należycie wykonane,  </w:t>
      </w:r>
    </w:p>
    <w:p w14:paraId="2595DACC" w14:textId="77777777" w:rsidR="00074893" w:rsidRDefault="00436ECA">
      <w:pPr>
        <w:numPr>
          <w:ilvl w:val="1"/>
          <w:numId w:val="36"/>
        </w:numPr>
        <w:spacing w:after="138" w:line="290" w:lineRule="auto"/>
        <w:ind w:left="1161" w:right="305" w:hanging="427"/>
      </w:pPr>
      <w:r>
        <w:t xml:space="preserve">30% wartości zabezpieczenia służąca pokryciu roszczeń zamawiającego z tytułu rękojmi za wady, zostanie zwrócona nie później niż w 15 dniu po upływie okresu rękojmi za wady. 9. </w:t>
      </w:r>
      <w:r>
        <w:rPr>
          <w:i/>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00F78108" w14:textId="77777777" w:rsidR="00074893" w:rsidRDefault="00436ECA">
      <w:pPr>
        <w:numPr>
          <w:ilvl w:val="0"/>
          <w:numId w:val="38"/>
        </w:numPr>
        <w:spacing w:after="142" w:line="290" w:lineRule="auto"/>
        <w:ind w:right="322" w:hanging="566"/>
      </w:pPr>
      <w:r>
        <w:rPr>
          <w:i/>
        </w:rPr>
        <w:t xml:space="preserve">W przypadku nie przedłużenia lub nie wniesienia nowego zabezpieczenia należytego wykonania umowy najpóźniej na 30 dni przed upływem terminu ważności dotychczasowego zabezpieczenia wniesionego w innej formie niż pieniądzu, Zamawiający zmienia formę na zabezpieczenie w </w:t>
      </w:r>
      <w:r>
        <w:rPr>
          <w:i/>
        </w:rPr>
        <w:lastRenderedPageBreak/>
        <w:t xml:space="preserve">pieniądzu, poprzez wypłatę kwoty z dotychczasowego zabezpieczenia. Wypłata, o której mowa wyżej następuje nie później niż w ostatnim dniu ważności dotychczasowego zabezpieczenia. </w:t>
      </w:r>
    </w:p>
    <w:p w14:paraId="321DB6DF" w14:textId="77777777" w:rsidR="00074893" w:rsidRDefault="00436ECA">
      <w:pPr>
        <w:numPr>
          <w:ilvl w:val="0"/>
          <w:numId w:val="38"/>
        </w:numPr>
        <w:spacing w:after="315" w:line="290" w:lineRule="auto"/>
        <w:ind w:right="322" w:hanging="566"/>
      </w:pPr>
      <w:r>
        <w:rPr>
          <w:i/>
        </w:rPr>
        <w:t xml:space="preserve">Gwarancja na wykonane roboty nie ulegnie skróceniu w przypadku wystąpienie konieczność napraw ewentualnych awarii wszystkich sieci podziemnych </w:t>
      </w:r>
    </w:p>
    <w:p w14:paraId="38FD4DDF" w14:textId="77777777" w:rsidR="00074893" w:rsidRDefault="00436ECA">
      <w:pPr>
        <w:pStyle w:val="Nagwek1"/>
        <w:ind w:left="808" w:hanging="655"/>
      </w:pPr>
      <w:bookmarkStart w:id="26" w:name="_Toc45136"/>
      <w:r>
        <w:t xml:space="preserve">Wymagania dotyczące umowy o podwykonawstwo </w:t>
      </w:r>
      <w:bookmarkEnd w:id="26"/>
    </w:p>
    <w:p w14:paraId="68A14694" w14:textId="77777777" w:rsidR="00074893" w:rsidRDefault="00436ECA">
      <w:pPr>
        <w:spacing w:after="40"/>
        <w:ind w:left="775" w:right="305" w:hanging="622"/>
      </w:pPr>
      <w:r>
        <w:t xml:space="preserve">1. Wymagania dotyczące umowy o podwykonawstwo, której przedmiotem są roboty budowlane, których niespełnienie spowoduje zgłoszenie przez Zamawiającego odpowiednio zastrzeżeń lub sprzeciwu: </w:t>
      </w:r>
    </w:p>
    <w:p w14:paraId="0E1D86C4" w14:textId="77777777" w:rsidR="00074893" w:rsidRDefault="00436ECA">
      <w:pPr>
        <w:numPr>
          <w:ilvl w:val="0"/>
          <w:numId w:val="39"/>
        </w:numPr>
        <w:ind w:right="305" w:hanging="360"/>
      </w:pPr>
      <w:r>
        <w:t xml:space="preserve">w umowie o podwykonawstwo, której przedmiotem są roboty budowlane, winny znaleźć się następujące postanowienia: </w:t>
      </w:r>
    </w:p>
    <w:p w14:paraId="1DC7CF5E" w14:textId="77777777" w:rsidR="00074893" w:rsidRDefault="00436ECA">
      <w:pPr>
        <w:numPr>
          <w:ilvl w:val="1"/>
          <w:numId w:val="39"/>
        </w:numPr>
        <w:ind w:left="2012" w:right="305" w:hanging="358"/>
      </w:pPr>
      <w:r>
        <w:t xml:space="preserve">odbiór przez Wykonawcę Robót wykonanych przez podwykonawcę będzie dokonany jednocześnie z odbiorem tych robót przez Zamawiającego lub pod warunkiem zawieszającym odbioru tych robót przez Zamawiającego, </w:t>
      </w:r>
    </w:p>
    <w:p w14:paraId="156B0B8A" w14:textId="77777777" w:rsidR="00074893" w:rsidRDefault="00436ECA">
      <w:pPr>
        <w:numPr>
          <w:ilvl w:val="1"/>
          <w:numId w:val="39"/>
        </w:numPr>
        <w:ind w:left="2012" w:right="305" w:hanging="358"/>
      </w:pPr>
      <w:r>
        <w:t xml:space="preserve">odpisy faktur wystawionych przez podwykonawcę winny być niezwłocznie doręczane także Zamawiającemu, </w:t>
      </w:r>
    </w:p>
    <w:p w14:paraId="46A65E10" w14:textId="77777777" w:rsidR="00074893" w:rsidRDefault="00436ECA">
      <w:pPr>
        <w:numPr>
          <w:ilvl w:val="1"/>
          <w:numId w:val="39"/>
        </w:numPr>
        <w:spacing w:after="42"/>
        <w:ind w:left="2012" w:right="305" w:hanging="358"/>
      </w:pPr>
      <w:r>
        <w:t xml:space="preserve">wynagrodzenie podwykonawcy nie może być wyższe niż wynagrodzenie </w:t>
      </w:r>
    </w:p>
    <w:p w14:paraId="777356BD" w14:textId="77777777" w:rsidR="00074893" w:rsidRDefault="00436ECA">
      <w:pPr>
        <w:ind w:left="2021" w:right="305"/>
      </w:pPr>
      <w:r>
        <w:t xml:space="preserve">Wykonawcy za dany zakres Robót oraz za poszczególne elementy Robót, </w:t>
      </w:r>
    </w:p>
    <w:p w14:paraId="1ED38314" w14:textId="77777777" w:rsidR="00074893" w:rsidRDefault="00436ECA">
      <w:pPr>
        <w:numPr>
          <w:ilvl w:val="1"/>
          <w:numId w:val="39"/>
        </w:numPr>
        <w:ind w:left="2012" w:right="305" w:hanging="358"/>
      </w:pPr>
      <w:r>
        <w:t xml:space="preserve">winien być wskazany rachunek bankowy podwykonawcy, na który ma być zapłacone należne podwykonawcy wynagrodzenie z tytułu wykonania umowy  o podwykonawstwo, </w:t>
      </w:r>
    </w:p>
    <w:p w14:paraId="335857D4" w14:textId="77777777" w:rsidR="00074893" w:rsidRDefault="00436ECA">
      <w:pPr>
        <w:numPr>
          <w:ilvl w:val="1"/>
          <w:numId w:val="39"/>
        </w:numPr>
        <w:ind w:left="2012" w:right="305" w:hanging="358"/>
      </w:pPr>
      <w:r>
        <w:t xml:space="preserve">terminy płatności na rzecz podwykonawcy winny być ustalone w taki sposób, aby były skorelowane z terminami płatności na rzecz Wykonawcy, </w:t>
      </w:r>
    </w:p>
    <w:p w14:paraId="5F2E3761" w14:textId="77777777" w:rsidR="00074893" w:rsidRDefault="00436ECA">
      <w:pPr>
        <w:numPr>
          <w:ilvl w:val="1"/>
          <w:numId w:val="39"/>
        </w:numPr>
        <w:ind w:left="2012" w:right="305" w:hanging="358"/>
      </w:pPr>
      <w:r>
        <w:t xml:space="preserve">zastrzeżenie prawa wglądu do wszelkich dokumentów związanych z realizacją umowy o podwykonawstwo, w tym do dokumentów finansowych podwykonawcy, </w:t>
      </w:r>
    </w:p>
    <w:p w14:paraId="0B0F7C80" w14:textId="77777777" w:rsidR="00074893" w:rsidRDefault="00436ECA">
      <w:pPr>
        <w:ind w:left="2021" w:right="305"/>
      </w:pPr>
      <w:r>
        <w:t xml:space="preserve">na rzecz Zamawiającego i Instytucji Zarządzającej, Instytucji Pośredniczącej, Instytucji Wdrażającej oraz innych instytucji (wskazanych przez Zamawiającego) kontrolujących realizację projektu. </w:t>
      </w:r>
    </w:p>
    <w:p w14:paraId="6C28026E" w14:textId="77777777" w:rsidR="00074893" w:rsidRDefault="00436ECA">
      <w:pPr>
        <w:numPr>
          <w:ilvl w:val="0"/>
          <w:numId w:val="39"/>
        </w:numPr>
        <w:ind w:right="305" w:hanging="360"/>
      </w:pPr>
      <w:r>
        <w:t xml:space="preserve">Umowa o podwykonawstwo winna przewidywać termin zapłaty wynagrodzenia nie dłuższy niż 30 dni od dnia doręczenia Wykonawcy faktury lub rachunku potwierdzającej wykonanie zleconej podwykonawcy roboty budowlanej. </w:t>
      </w:r>
    </w:p>
    <w:p w14:paraId="55F21E2F" w14:textId="77777777" w:rsidR="00074893" w:rsidRDefault="00436ECA">
      <w:pPr>
        <w:numPr>
          <w:ilvl w:val="0"/>
          <w:numId w:val="39"/>
        </w:numPr>
        <w:spacing w:after="315" w:line="287" w:lineRule="auto"/>
        <w:ind w:right="305" w:hanging="360"/>
      </w:pPr>
      <w:r>
        <w:t xml:space="preserve">Zamawiający nie podaje informacji o umowach o podwykonawstwo, których przedmiotem są dostawy lub usługi, które, z uwagi na wartość lub przedmiot tych dostaw lub usług, nie podlegają obowiązkowi przedkładania Zamawiającemu. </w:t>
      </w:r>
    </w:p>
    <w:p w14:paraId="447CE464" w14:textId="77777777" w:rsidR="00074893" w:rsidRDefault="00436ECA">
      <w:pPr>
        <w:pStyle w:val="Nagwek1"/>
        <w:ind w:left="834" w:hanging="681"/>
      </w:pPr>
      <w:bookmarkStart w:id="27" w:name="_Toc45137"/>
      <w:r>
        <w:t xml:space="preserve">Pouczenie o środkach ochrony prawnej przysługujących Wykonawcy </w:t>
      </w:r>
      <w:bookmarkEnd w:id="27"/>
    </w:p>
    <w:p w14:paraId="065298B6" w14:textId="77777777" w:rsidR="00074893" w:rsidRDefault="00436ECA">
      <w:pPr>
        <w:numPr>
          <w:ilvl w:val="0"/>
          <w:numId w:val="40"/>
        </w:numPr>
        <w:ind w:right="305" w:hanging="360"/>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t>Pzp</w:t>
      </w:r>
      <w:proofErr w:type="spellEnd"/>
      <w:r>
        <w:t xml:space="preserve">.  </w:t>
      </w:r>
    </w:p>
    <w:p w14:paraId="29B9436D" w14:textId="77777777" w:rsidR="00074893" w:rsidRDefault="00436ECA">
      <w:pPr>
        <w:numPr>
          <w:ilvl w:val="0"/>
          <w:numId w:val="40"/>
        </w:numPr>
        <w:ind w:right="305" w:hanging="360"/>
      </w:pPr>
      <w:r>
        <w:t xml:space="preserve">Środki ochrony prawnej wobec ogłoszenia wszczynającego postępowanie o udzielenie zamówienia lub ogłoszenia o konkursie oraz dokumentów zamówienia przysługują również </w:t>
      </w:r>
      <w:r>
        <w:lastRenderedPageBreak/>
        <w:t xml:space="preserve">organizacjom wpisanym na listę, o której mowa w art. 469 pkt 15 </w:t>
      </w:r>
      <w:proofErr w:type="spellStart"/>
      <w:r>
        <w:t>Pzp</w:t>
      </w:r>
      <w:proofErr w:type="spellEnd"/>
      <w:r>
        <w:t xml:space="preserve"> oraz Rzecznikowi Małych i Średnich Przedsiębiorców. </w:t>
      </w:r>
    </w:p>
    <w:p w14:paraId="435C871C" w14:textId="77777777" w:rsidR="00074893" w:rsidRDefault="00436ECA">
      <w:pPr>
        <w:numPr>
          <w:ilvl w:val="0"/>
          <w:numId w:val="40"/>
        </w:numPr>
        <w:ind w:right="305" w:hanging="360"/>
      </w:pPr>
      <w:r>
        <w:t xml:space="preserve">Odwołanie przysługuje na: </w:t>
      </w:r>
    </w:p>
    <w:p w14:paraId="4FB82732" w14:textId="77777777" w:rsidR="00074893" w:rsidRDefault="00436ECA">
      <w:pPr>
        <w:numPr>
          <w:ilvl w:val="1"/>
          <w:numId w:val="40"/>
        </w:numPr>
        <w:ind w:right="305" w:hanging="425"/>
      </w:pPr>
      <w:r>
        <w:t xml:space="preserve">niezgodną z przepisami ustawy czynność Zamawiającego, podjętą w postępowaniu o udzielenie zamówienia, w tym na projektowane postanowienie umowy; </w:t>
      </w:r>
    </w:p>
    <w:p w14:paraId="66C483D3" w14:textId="77777777" w:rsidR="00074893" w:rsidRDefault="00436ECA">
      <w:pPr>
        <w:numPr>
          <w:ilvl w:val="1"/>
          <w:numId w:val="40"/>
        </w:numPr>
        <w:ind w:right="305" w:hanging="425"/>
      </w:pPr>
      <w:r>
        <w:t xml:space="preserve">zaniechanie czynności w postępowaniu o udzielenie zamówienia do której zamawiający był obowiązany na podstawie ustawy; </w:t>
      </w:r>
    </w:p>
    <w:p w14:paraId="1C022D9D" w14:textId="77777777" w:rsidR="00074893" w:rsidRDefault="00436ECA">
      <w:pPr>
        <w:numPr>
          <w:ilvl w:val="0"/>
          <w:numId w:val="40"/>
        </w:numPr>
        <w:ind w:right="305" w:hanging="360"/>
      </w:pPr>
      <w:r>
        <w:t xml:space="preserve">Odwołanie wnosi się do Prezesa Izby. Odwołujący przekazuje kopię odwołania zamawiającemu przed upływem terminu do wniesienia odwołania w taki sposób, aby mógł on zapoznać się z jego treścią przed upływem tego terminu. </w:t>
      </w:r>
    </w:p>
    <w:p w14:paraId="1A9CB275" w14:textId="77777777" w:rsidR="00074893" w:rsidRDefault="00436ECA">
      <w:pPr>
        <w:numPr>
          <w:ilvl w:val="0"/>
          <w:numId w:val="40"/>
        </w:numPr>
        <w:spacing w:after="142" w:line="287" w:lineRule="auto"/>
        <w:ind w:right="305" w:hanging="360"/>
      </w:pPr>
      <w:r>
        <w:t xml:space="preserve">Odwołanie wobec treści ogłoszenia lub treści SWZ wnosi się w terminie 5 dni od dnia zamieszczenia ogłoszenia w Biuletynie Zamówień Publicznych lub treści SWZ na stronie internetowej. </w:t>
      </w:r>
    </w:p>
    <w:p w14:paraId="087704DB" w14:textId="77777777" w:rsidR="00074893" w:rsidRDefault="00436ECA">
      <w:pPr>
        <w:numPr>
          <w:ilvl w:val="0"/>
          <w:numId w:val="40"/>
        </w:numPr>
        <w:spacing w:after="0" w:line="357" w:lineRule="auto"/>
        <w:ind w:right="305" w:hanging="360"/>
      </w:pPr>
      <w:r>
        <w:t xml:space="preserve">Odwołanie wnosi się w terminie: 1) 5 dni od dnia przekazania informacji o czynności zamawiającego stanowiącej podstawę jego wniesienia, jeżeli informacja została przekazana przy użyciu środków komunikacji </w:t>
      </w:r>
    </w:p>
    <w:p w14:paraId="5901EA92" w14:textId="77777777" w:rsidR="00074893" w:rsidRDefault="00436ECA">
      <w:pPr>
        <w:ind w:left="886" w:right="305"/>
      </w:pPr>
      <w:r>
        <w:t xml:space="preserve">elektronicznej, </w:t>
      </w:r>
    </w:p>
    <w:p w14:paraId="3990D8E7" w14:textId="77777777" w:rsidR="00074893" w:rsidRDefault="00436ECA">
      <w:pPr>
        <w:spacing w:after="114" w:line="320" w:lineRule="auto"/>
        <w:ind w:left="876" w:right="305" w:hanging="425"/>
      </w:pPr>
      <w:r>
        <w:t xml:space="preserve">2) </w:t>
      </w:r>
      <w:r>
        <w:tab/>
        <w:t xml:space="preserve">10 dni od dnia przekazania informacji o czynności zamawiającego stanowiącej podstawę jego wniesienia, jeżeli informacja została przekazana w sposób inny niż określony w pkt 1). </w:t>
      </w:r>
    </w:p>
    <w:p w14:paraId="04DDE50C" w14:textId="77777777" w:rsidR="00074893" w:rsidRDefault="00436ECA">
      <w:pPr>
        <w:numPr>
          <w:ilvl w:val="0"/>
          <w:numId w:val="40"/>
        </w:numPr>
        <w:ind w:right="305"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FA8A9A4" w14:textId="77777777" w:rsidR="00074893" w:rsidRDefault="00436ECA">
      <w:pPr>
        <w:numPr>
          <w:ilvl w:val="0"/>
          <w:numId w:val="40"/>
        </w:numPr>
        <w:ind w:right="305" w:hanging="360"/>
      </w:pPr>
      <w:r>
        <w:t xml:space="preserve">Na orzeczenie Izby oraz postanowienie Prezesa Izby, o którym mowa w art. 519 ust. 1 ustawy PZP, stronom oraz uczestnikom postępowania odwoławczego przysługuje skarga do sądu. </w:t>
      </w:r>
    </w:p>
    <w:p w14:paraId="1480DFD5" w14:textId="77777777" w:rsidR="00074893" w:rsidRDefault="00436ECA">
      <w:pPr>
        <w:numPr>
          <w:ilvl w:val="0"/>
          <w:numId w:val="40"/>
        </w:numPr>
        <w:ind w:right="305"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2F17AD65" w14:textId="77777777" w:rsidR="00074893" w:rsidRDefault="00436ECA">
      <w:pPr>
        <w:numPr>
          <w:ilvl w:val="0"/>
          <w:numId w:val="40"/>
        </w:numPr>
        <w:ind w:right="305" w:hanging="360"/>
      </w:pPr>
      <w:r>
        <w:t xml:space="preserve">Skargę wnosi się do Sądu Okręgowego w Warszawie - sądu zamówień publicznych, zwanego dalej "sądem zamówień publicznych". </w:t>
      </w:r>
    </w:p>
    <w:p w14:paraId="3A63CC51" w14:textId="77777777" w:rsidR="00074893" w:rsidRDefault="00436ECA">
      <w:pPr>
        <w:numPr>
          <w:ilvl w:val="0"/>
          <w:numId w:val="40"/>
        </w:numPr>
        <w:ind w:right="305"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21A203FD" w14:textId="77777777" w:rsidR="00074893" w:rsidRDefault="00436ECA">
      <w:pPr>
        <w:numPr>
          <w:ilvl w:val="0"/>
          <w:numId w:val="40"/>
        </w:numPr>
        <w:spacing w:after="290"/>
        <w:ind w:right="305" w:hanging="360"/>
      </w:pPr>
      <w:r>
        <w:t xml:space="preserve">Prezes Izby przekazuje skargę wraz z aktami postępowania odwoławczego do sądu zamówień publicznych w terminie 7 dni od dnia jej otrzymania. </w:t>
      </w:r>
    </w:p>
    <w:p w14:paraId="5F7FBC1A" w14:textId="77777777" w:rsidR="00074893" w:rsidRDefault="00436ECA">
      <w:pPr>
        <w:pStyle w:val="Nagwek1"/>
        <w:ind w:left="767" w:hanging="614"/>
      </w:pPr>
      <w:bookmarkStart w:id="28" w:name="_Toc45138"/>
      <w:r>
        <w:t xml:space="preserve">Ochrona danych osobowych </w:t>
      </w:r>
      <w:bookmarkEnd w:id="28"/>
    </w:p>
    <w:p w14:paraId="43A2E8B4" w14:textId="77777777" w:rsidR="00E87953" w:rsidRDefault="00436ECA" w:rsidP="00E87953">
      <w:pPr>
        <w:tabs>
          <w:tab w:val="center" w:pos="4822"/>
        </w:tabs>
        <w:spacing w:after="14"/>
        <w:ind w:left="0" w:firstLine="0"/>
        <w:jc w:val="left"/>
      </w:pPr>
      <w:r>
        <w:t xml:space="preserve"> </w:t>
      </w:r>
      <w:r w:rsidR="00E87953">
        <w:t>Zgodnie z art. 13 ust. 1 i 2 rozporządzenia Parlamentu Europejskiego i Rady (UE) 2016/679 z dnia 27</w:t>
      </w:r>
    </w:p>
    <w:p w14:paraId="5BC62ABD" w14:textId="77777777" w:rsidR="00E87953" w:rsidRDefault="00E87953" w:rsidP="00E87953">
      <w:pPr>
        <w:tabs>
          <w:tab w:val="center" w:pos="4822"/>
        </w:tabs>
        <w:spacing w:after="14"/>
        <w:ind w:left="0" w:firstLine="0"/>
        <w:jc w:val="left"/>
      </w:pPr>
      <w:r>
        <w:t>kwietnia 2016 r. w sprawie ochrony osób fizycznych w związku z przetwarzaniem danych osobowych i</w:t>
      </w:r>
    </w:p>
    <w:p w14:paraId="5C6288CC" w14:textId="77777777" w:rsidR="00E87953" w:rsidRDefault="00E87953" w:rsidP="00E87953">
      <w:pPr>
        <w:tabs>
          <w:tab w:val="center" w:pos="4822"/>
        </w:tabs>
        <w:spacing w:after="14"/>
        <w:ind w:left="0" w:firstLine="0"/>
        <w:jc w:val="left"/>
      </w:pPr>
      <w:r>
        <w:t>w sprawie swobodnego przepływu takich danych oraz uchylenia dyrektywy 95/46/WE (ogólne</w:t>
      </w:r>
    </w:p>
    <w:p w14:paraId="4B26E8C7" w14:textId="77777777" w:rsidR="00E87953" w:rsidRDefault="00E87953" w:rsidP="00E87953">
      <w:pPr>
        <w:tabs>
          <w:tab w:val="center" w:pos="4822"/>
        </w:tabs>
        <w:spacing w:after="14"/>
        <w:ind w:left="0" w:firstLine="0"/>
        <w:jc w:val="left"/>
      </w:pPr>
      <w:r>
        <w:t>rozporządzenie o ochronie danych) (Dz. Urz. UE L 119 z 04.05.2016, str. 1), dalej „RODO”, informuję,</w:t>
      </w:r>
    </w:p>
    <w:p w14:paraId="2EBCFEFF" w14:textId="77777777" w:rsidR="00E87953" w:rsidRDefault="00E87953" w:rsidP="00E87953">
      <w:pPr>
        <w:tabs>
          <w:tab w:val="center" w:pos="4822"/>
        </w:tabs>
        <w:spacing w:after="14"/>
        <w:ind w:left="0" w:firstLine="0"/>
        <w:jc w:val="left"/>
      </w:pPr>
      <w:r>
        <w:lastRenderedPageBreak/>
        <w:t>że:</w:t>
      </w:r>
    </w:p>
    <w:p w14:paraId="238F5B46" w14:textId="31E26740" w:rsidR="00E87953" w:rsidRDefault="00E87953" w:rsidP="00E87953">
      <w:pPr>
        <w:tabs>
          <w:tab w:val="center" w:pos="4822"/>
        </w:tabs>
        <w:spacing w:after="14"/>
        <w:ind w:left="0" w:firstLine="0"/>
        <w:jc w:val="left"/>
      </w:pPr>
      <w:r>
        <w:t xml:space="preserve">▪ administratorem Pani/Pana danych osobowych jest </w:t>
      </w:r>
      <w:r w:rsidR="002B1725">
        <w:t xml:space="preserve">Wójt </w:t>
      </w:r>
      <w:r>
        <w:t>Gmin</w:t>
      </w:r>
      <w:r w:rsidR="002B1725">
        <w:t>y</w:t>
      </w:r>
      <w:r>
        <w:t xml:space="preserve"> Tyrawa Wołoska 175, 38-535 Tyrawa</w:t>
      </w:r>
    </w:p>
    <w:p w14:paraId="4DAD4FB7" w14:textId="77777777" w:rsidR="00E87953" w:rsidRDefault="00E87953" w:rsidP="00E87953">
      <w:pPr>
        <w:tabs>
          <w:tab w:val="center" w:pos="4822"/>
        </w:tabs>
        <w:spacing w:after="14"/>
        <w:ind w:left="0" w:firstLine="0"/>
        <w:jc w:val="left"/>
      </w:pPr>
      <w:r>
        <w:t>Wołoska, tel. 13 465 69 31, fax. 13 465 69 24</w:t>
      </w:r>
    </w:p>
    <w:p w14:paraId="0CD7FDAB" w14:textId="77777777" w:rsidR="00E87953" w:rsidRDefault="00E87953" w:rsidP="00E87953">
      <w:pPr>
        <w:tabs>
          <w:tab w:val="center" w:pos="4822"/>
        </w:tabs>
        <w:spacing w:after="14"/>
        <w:ind w:left="0" w:firstLine="0"/>
        <w:jc w:val="left"/>
      </w:pPr>
      <w:r>
        <w:t>▪ Administrator wyznaczył Inspektora Ochrony Danych, z którym mogą się Państwo skontaktować</w:t>
      </w:r>
    </w:p>
    <w:p w14:paraId="552B48F6" w14:textId="77777777" w:rsidR="00E87953" w:rsidRDefault="00E87953" w:rsidP="00E87953">
      <w:pPr>
        <w:tabs>
          <w:tab w:val="center" w:pos="4822"/>
        </w:tabs>
        <w:spacing w:after="14"/>
        <w:ind w:left="0" w:firstLine="0"/>
        <w:jc w:val="left"/>
      </w:pPr>
      <w:r>
        <w:t>we wszystkich sprawach dotyczących ochrony danych osobowych pod adresem e-mail:</w:t>
      </w:r>
    </w:p>
    <w:p w14:paraId="789AD5E9" w14:textId="77777777" w:rsidR="00E87953" w:rsidRDefault="00E87953" w:rsidP="00E87953">
      <w:pPr>
        <w:tabs>
          <w:tab w:val="center" w:pos="4822"/>
        </w:tabs>
        <w:spacing w:after="14"/>
        <w:ind w:left="0" w:firstLine="0"/>
        <w:jc w:val="left"/>
      </w:pPr>
      <w:r>
        <w:t>iod@tyrawa.pl, inspektor danych osobowych: pan Janusz Burak tel. 13 46 569 37, lub pisemnie na</w:t>
      </w:r>
    </w:p>
    <w:p w14:paraId="670D55F6" w14:textId="77777777" w:rsidR="00E87953" w:rsidRDefault="00E87953" w:rsidP="00E87953">
      <w:pPr>
        <w:tabs>
          <w:tab w:val="center" w:pos="4822"/>
        </w:tabs>
        <w:spacing w:after="14"/>
        <w:ind w:left="0" w:firstLine="0"/>
        <w:jc w:val="left"/>
      </w:pPr>
      <w:r>
        <w:t>adres Administratora.</w:t>
      </w:r>
    </w:p>
    <w:p w14:paraId="05A7A433" w14:textId="77777777" w:rsidR="00E87953" w:rsidRDefault="00E87953" w:rsidP="00E87953">
      <w:pPr>
        <w:tabs>
          <w:tab w:val="center" w:pos="4822"/>
        </w:tabs>
        <w:spacing w:after="14"/>
        <w:ind w:left="0" w:firstLine="0"/>
        <w:jc w:val="left"/>
      </w:pPr>
      <w:r>
        <w:t>▪ Pani/Pana dane osobowe przetwarzane będą na podstawie art. 6 ust. 1 lit. c RODO w celu</w:t>
      </w:r>
    </w:p>
    <w:p w14:paraId="0B52E63D" w14:textId="474F2D20" w:rsidR="00E87953" w:rsidRDefault="00E87953" w:rsidP="00E87953">
      <w:pPr>
        <w:tabs>
          <w:tab w:val="center" w:pos="4822"/>
        </w:tabs>
        <w:spacing w:after="14"/>
        <w:ind w:left="0" w:firstLine="0"/>
        <w:jc w:val="left"/>
      </w:pPr>
      <w:r>
        <w:t>związanym z niniejszym postępowaniem o udzielenie zamówienia publicznego</w:t>
      </w:r>
    </w:p>
    <w:p w14:paraId="06575DFF" w14:textId="77777777" w:rsidR="00E87953" w:rsidRDefault="00E87953" w:rsidP="00E87953">
      <w:pPr>
        <w:tabs>
          <w:tab w:val="center" w:pos="4822"/>
        </w:tabs>
        <w:spacing w:after="14"/>
        <w:ind w:left="0" w:firstLine="0"/>
        <w:jc w:val="left"/>
      </w:pPr>
      <w:r>
        <w:t>▪ odbiorcami Pani/Pana danych osobowych będą osoby lub podmioty, którym udostępniona</w:t>
      </w:r>
    </w:p>
    <w:p w14:paraId="60BDBD14" w14:textId="77777777" w:rsidR="00E87953" w:rsidRDefault="00E87953" w:rsidP="00E87953">
      <w:pPr>
        <w:tabs>
          <w:tab w:val="center" w:pos="4822"/>
        </w:tabs>
        <w:spacing w:after="14"/>
        <w:ind w:left="0" w:firstLine="0"/>
        <w:jc w:val="left"/>
      </w:pPr>
      <w:r>
        <w:t>zostanie dokumentacja postępowania w oparciu o art. 18 oraz art. 74 ust. 3 i 4 ustawy z dnia 11</w:t>
      </w:r>
    </w:p>
    <w:p w14:paraId="6A0B8001" w14:textId="0E002A99" w:rsidR="00E87953" w:rsidRDefault="00E87953" w:rsidP="00E87953">
      <w:pPr>
        <w:tabs>
          <w:tab w:val="center" w:pos="4822"/>
        </w:tabs>
        <w:spacing w:after="14"/>
        <w:ind w:left="0" w:firstLine="0"/>
        <w:jc w:val="left"/>
      </w:pPr>
      <w:r>
        <w:t>września 2019 r. – Prawo zamówień publicznych (Dz. U. z 202</w:t>
      </w:r>
      <w:r w:rsidR="00E15F02">
        <w:t>2</w:t>
      </w:r>
      <w:r>
        <w:t xml:space="preserve"> r. poz. 1</w:t>
      </w:r>
      <w:r w:rsidR="00E15F02">
        <w:t>710</w:t>
      </w:r>
      <w:r>
        <w:t xml:space="preserve"> ze zm.);</w:t>
      </w:r>
    </w:p>
    <w:p w14:paraId="563A9B1A" w14:textId="77777777" w:rsidR="00E87953" w:rsidRDefault="00E87953" w:rsidP="00E87953">
      <w:pPr>
        <w:tabs>
          <w:tab w:val="center" w:pos="4822"/>
        </w:tabs>
        <w:spacing w:after="14"/>
        <w:ind w:left="0" w:firstLine="0"/>
        <w:jc w:val="left"/>
      </w:pPr>
      <w:r>
        <w:t xml:space="preserve">▪ Pani/Pana dane osobowe będą przechowywane, zgodnie z art. 78 ust. 1 ustawy </w:t>
      </w:r>
      <w:proofErr w:type="spellStart"/>
      <w:r>
        <w:t>Pzp</w:t>
      </w:r>
      <w:proofErr w:type="spellEnd"/>
      <w:r>
        <w:t>, przez okres</w:t>
      </w:r>
    </w:p>
    <w:p w14:paraId="215D0E23" w14:textId="77777777" w:rsidR="00E87953" w:rsidRDefault="00E87953" w:rsidP="00E87953">
      <w:pPr>
        <w:tabs>
          <w:tab w:val="center" w:pos="4822"/>
        </w:tabs>
        <w:spacing w:after="14"/>
        <w:ind w:left="0" w:firstLine="0"/>
        <w:jc w:val="left"/>
      </w:pPr>
      <w:r>
        <w:t>4 lat od dnia zakończenia postępowania o udzielenie zamówienia lub na okres przechowywania</w:t>
      </w:r>
    </w:p>
    <w:p w14:paraId="09F41874" w14:textId="77777777" w:rsidR="00E87953" w:rsidRDefault="00E87953" w:rsidP="00E87953">
      <w:pPr>
        <w:tabs>
          <w:tab w:val="center" w:pos="4822"/>
        </w:tabs>
        <w:spacing w:after="14"/>
        <w:ind w:left="0" w:firstLine="0"/>
        <w:jc w:val="left"/>
      </w:pPr>
      <w:r>
        <w:t>tych danych zgodnie z wytycznymi o dofinansowania z środków UE;</w:t>
      </w:r>
    </w:p>
    <w:p w14:paraId="745AD568" w14:textId="77777777" w:rsidR="00E87953" w:rsidRDefault="00E87953" w:rsidP="00E87953">
      <w:pPr>
        <w:tabs>
          <w:tab w:val="center" w:pos="4822"/>
        </w:tabs>
        <w:spacing w:after="14"/>
        <w:ind w:left="0" w:firstLine="0"/>
        <w:jc w:val="left"/>
      </w:pPr>
      <w:r>
        <w:t>▪ obowiązek podania przez Panią/Pana danych osobowych bezpośrednio Pani/Pana dotyczących</w:t>
      </w:r>
    </w:p>
    <w:p w14:paraId="5BB9EA9E" w14:textId="77777777" w:rsidR="00E87953" w:rsidRDefault="00E87953" w:rsidP="00E87953">
      <w:pPr>
        <w:tabs>
          <w:tab w:val="center" w:pos="4822"/>
        </w:tabs>
        <w:spacing w:after="14"/>
        <w:ind w:left="0" w:firstLine="0"/>
        <w:jc w:val="left"/>
      </w:pPr>
      <w:r>
        <w:t xml:space="preserve">jest wymogiem ustawowym określonym w przepisach ustawy </w:t>
      </w:r>
      <w:proofErr w:type="spellStart"/>
      <w:r>
        <w:t>Pzp</w:t>
      </w:r>
      <w:proofErr w:type="spellEnd"/>
      <w:r>
        <w:t>, związanym z udziałem w</w:t>
      </w:r>
    </w:p>
    <w:p w14:paraId="066AA8B6" w14:textId="77777777" w:rsidR="00E87953" w:rsidRDefault="00E87953" w:rsidP="00E87953">
      <w:pPr>
        <w:tabs>
          <w:tab w:val="center" w:pos="4822"/>
        </w:tabs>
        <w:spacing w:after="14"/>
        <w:ind w:left="0" w:firstLine="0"/>
        <w:jc w:val="left"/>
      </w:pPr>
      <w:r>
        <w:t>postępowaniu o udzielenie zamówienia publicznego; konsekwencje niepodania określonych</w:t>
      </w:r>
    </w:p>
    <w:p w14:paraId="44D70484" w14:textId="77777777" w:rsidR="00E87953" w:rsidRDefault="00E87953" w:rsidP="00E87953">
      <w:pPr>
        <w:tabs>
          <w:tab w:val="center" w:pos="4822"/>
        </w:tabs>
        <w:spacing w:after="14"/>
        <w:ind w:left="0" w:firstLine="0"/>
        <w:jc w:val="left"/>
      </w:pPr>
      <w:r>
        <w:t xml:space="preserve">danych wynikają z ustawy </w:t>
      </w:r>
      <w:proofErr w:type="spellStart"/>
      <w:r>
        <w:t>Pzp</w:t>
      </w:r>
      <w:proofErr w:type="spellEnd"/>
      <w:r>
        <w:t>;</w:t>
      </w:r>
    </w:p>
    <w:p w14:paraId="07D510DA" w14:textId="77777777" w:rsidR="00E87953" w:rsidRDefault="00E87953" w:rsidP="00E87953">
      <w:pPr>
        <w:tabs>
          <w:tab w:val="center" w:pos="4822"/>
        </w:tabs>
        <w:spacing w:after="14"/>
        <w:ind w:left="0" w:firstLine="0"/>
        <w:jc w:val="left"/>
      </w:pPr>
      <w:r>
        <w:t>▪ w odniesieniu do Pani/Pana danych osobowych decyzje nie będą podejmowane w sposób</w:t>
      </w:r>
    </w:p>
    <w:p w14:paraId="13F426F5" w14:textId="77777777" w:rsidR="00E87953" w:rsidRDefault="00E87953" w:rsidP="00E87953">
      <w:pPr>
        <w:tabs>
          <w:tab w:val="center" w:pos="4822"/>
        </w:tabs>
        <w:spacing w:after="14"/>
        <w:ind w:left="0" w:firstLine="0"/>
        <w:jc w:val="left"/>
      </w:pPr>
      <w:r>
        <w:t>zautomatyzowany, stosowanie do art. 22 RODO;</w:t>
      </w:r>
    </w:p>
    <w:p w14:paraId="18873B7B" w14:textId="77777777" w:rsidR="00E87953" w:rsidRDefault="00E87953" w:rsidP="00E87953">
      <w:pPr>
        <w:tabs>
          <w:tab w:val="center" w:pos="4822"/>
        </w:tabs>
        <w:spacing w:after="14"/>
        <w:ind w:left="0" w:firstLine="0"/>
        <w:jc w:val="left"/>
      </w:pPr>
      <w:r>
        <w:t>▪ posiada Pani/Pan:</w:t>
      </w:r>
    </w:p>
    <w:p w14:paraId="1701932F" w14:textId="77777777" w:rsidR="00E87953" w:rsidRDefault="00E87953" w:rsidP="00E87953">
      <w:pPr>
        <w:tabs>
          <w:tab w:val="center" w:pos="4822"/>
        </w:tabs>
        <w:spacing w:after="14"/>
        <w:ind w:left="0" w:firstLine="0"/>
        <w:jc w:val="left"/>
      </w:pPr>
      <w:r>
        <w:t>− na podstawie art. 15 RODO prawo dostępu do danych osobowych Pani/Pana dotyczących;</w:t>
      </w:r>
    </w:p>
    <w:p w14:paraId="32784013" w14:textId="77777777" w:rsidR="00E87953" w:rsidRDefault="00E87953" w:rsidP="00E87953">
      <w:pPr>
        <w:tabs>
          <w:tab w:val="center" w:pos="4822"/>
        </w:tabs>
        <w:spacing w:after="14"/>
        <w:ind w:left="0" w:firstLine="0"/>
        <w:jc w:val="left"/>
      </w:pPr>
      <w:r>
        <w:t>− na podstawie art. 16 RODO prawo do sprostowania Pani/Pana danych osobowych **;</w:t>
      </w:r>
    </w:p>
    <w:p w14:paraId="4A3EF61D" w14:textId="77777777" w:rsidR="00E87953" w:rsidRDefault="00E87953" w:rsidP="00E87953">
      <w:pPr>
        <w:tabs>
          <w:tab w:val="center" w:pos="4822"/>
        </w:tabs>
        <w:spacing w:after="14"/>
        <w:ind w:left="0" w:firstLine="0"/>
        <w:jc w:val="left"/>
      </w:pPr>
      <w:r>
        <w:t>− na podstawie art. 18 RODO prawo żądania od administratora ograniczenia przetwarzania</w:t>
      </w:r>
    </w:p>
    <w:p w14:paraId="6C748EE0" w14:textId="77777777" w:rsidR="00E87953" w:rsidRDefault="00E87953" w:rsidP="00E87953">
      <w:pPr>
        <w:tabs>
          <w:tab w:val="center" w:pos="4822"/>
        </w:tabs>
        <w:spacing w:after="14"/>
        <w:ind w:left="0" w:firstLine="0"/>
        <w:jc w:val="left"/>
      </w:pPr>
      <w:r>
        <w:t>danych osobowych z zastrzeżeniem przypadków, o których mowa w art. 18 ust. 2 RODO ***;</w:t>
      </w:r>
    </w:p>
    <w:p w14:paraId="4E9A0722" w14:textId="77777777" w:rsidR="00E87953" w:rsidRDefault="00E87953" w:rsidP="00E87953">
      <w:pPr>
        <w:tabs>
          <w:tab w:val="center" w:pos="4822"/>
        </w:tabs>
        <w:spacing w:after="14"/>
        <w:ind w:left="0" w:firstLine="0"/>
        <w:jc w:val="left"/>
      </w:pPr>
      <w:r>
        <w:t>− prawo do wniesienia skargi do Prezesa Urzędu Ochrony Danych Osobowych, gdy uzna</w:t>
      </w:r>
    </w:p>
    <w:p w14:paraId="06108297" w14:textId="77777777" w:rsidR="00E87953" w:rsidRDefault="00E87953" w:rsidP="00E87953">
      <w:pPr>
        <w:tabs>
          <w:tab w:val="center" w:pos="4822"/>
        </w:tabs>
        <w:spacing w:after="14"/>
        <w:ind w:left="0" w:firstLine="0"/>
        <w:jc w:val="left"/>
      </w:pPr>
      <w:r>
        <w:t>Pani/Pan, że przetwarzanie danych osobowych Pani/Pana dotyczących narusza przepisy</w:t>
      </w:r>
    </w:p>
    <w:p w14:paraId="426E8929" w14:textId="77777777" w:rsidR="00E87953" w:rsidRDefault="00E87953" w:rsidP="00E87953">
      <w:pPr>
        <w:tabs>
          <w:tab w:val="center" w:pos="4822"/>
        </w:tabs>
        <w:spacing w:after="14"/>
        <w:ind w:left="0" w:firstLine="0"/>
        <w:jc w:val="left"/>
      </w:pPr>
      <w:r>
        <w:t>RODO;</w:t>
      </w:r>
    </w:p>
    <w:p w14:paraId="2590CD7A" w14:textId="77777777" w:rsidR="00E87953" w:rsidRDefault="00E87953" w:rsidP="00E87953">
      <w:pPr>
        <w:tabs>
          <w:tab w:val="center" w:pos="4822"/>
        </w:tabs>
        <w:spacing w:after="14"/>
        <w:ind w:left="0" w:firstLine="0"/>
        <w:jc w:val="left"/>
      </w:pPr>
      <w:r>
        <w:t>▪ nie przysługuje Pani/Panu:</w:t>
      </w:r>
    </w:p>
    <w:p w14:paraId="3F278428" w14:textId="77777777" w:rsidR="00E87953" w:rsidRDefault="00E87953" w:rsidP="00E87953">
      <w:pPr>
        <w:tabs>
          <w:tab w:val="center" w:pos="4822"/>
        </w:tabs>
        <w:spacing w:after="14"/>
        <w:ind w:left="0" w:firstLine="0"/>
        <w:jc w:val="left"/>
      </w:pPr>
      <w:r>
        <w:t>− w związku z art. 17 ust. 3 lit. b, d lub e RODO prawo do usunięcia danych osobowych;</w:t>
      </w:r>
    </w:p>
    <w:p w14:paraId="6A05CD44" w14:textId="77777777" w:rsidR="00E87953" w:rsidRDefault="00E87953" w:rsidP="00E87953">
      <w:pPr>
        <w:tabs>
          <w:tab w:val="center" w:pos="4822"/>
        </w:tabs>
        <w:spacing w:after="14"/>
        <w:ind w:left="0" w:firstLine="0"/>
        <w:jc w:val="left"/>
      </w:pPr>
      <w:r>
        <w:t>− prawo do przenoszenia danych osobowych, o którym mowa w art. 20 RODO;</w:t>
      </w:r>
    </w:p>
    <w:p w14:paraId="7BA0A8A1" w14:textId="77777777" w:rsidR="00E87953" w:rsidRDefault="00E87953" w:rsidP="00E87953">
      <w:pPr>
        <w:tabs>
          <w:tab w:val="center" w:pos="4822"/>
        </w:tabs>
        <w:spacing w:after="14"/>
        <w:ind w:left="0" w:firstLine="0"/>
        <w:jc w:val="left"/>
      </w:pPr>
      <w:r>
        <w:t>− na podstawie art. 21 RODO prawo sprzeciwu, wobec przetwarzania danych osobowych, gdyż</w:t>
      </w:r>
    </w:p>
    <w:p w14:paraId="42C22B23" w14:textId="7737598D" w:rsidR="00074893" w:rsidRDefault="00E87953" w:rsidP="00E87953">
      <w:pPr>
        <w:tabs>
          <w:tab w:val="center" w:pos="4822"/>
        </w:tabs>
        <w:spacing w:after="14"/>
        <w:ind w:left="0" w:firstLine="0"/>
        <w:jc w:val="left"/>
      </w:pPr>
      <w:r>
        <w:t>podstawą prawną przetwarzania Pani/Pana danych osobowych jest art. 6 ust. 1 lit. c RODO.</w:t>
      </w:r>
    </w:p>
    <w:p w14:paraId="217379B9" w14:textId="77777777" w:rsidR="00E87953" w:rsidRDefault="00E87953" w:rsidP="00E87953">
      <w:pPr>
        <w:tabs>
          <w:tab w:val="center" w:pos="4822"/>
        </w:tabs>
        <w:spacing w:after="14"/>
        <w:ind w:left="0" w:firstLine="0"/>
        <w:jc w:val="left"/>
      </w:pPr>
    </w:p>
    <w:p w14:paraId="2DFDC066" w14:textId="77777777" w:rsidR="00074893" w:rsidRDefault="00436ECA">
      <w:pPr>
        <w:pStyle w:val="Nagwek1"/>
        <w:ind w:left="834" w:hanging="681"/>
      </w:pPr>
      <w:bookmarkStart w:id="29" w:name="_Toc45139"/>
      <w:r>
        <w:t xml:space="preserve">Zalecenia Zamawiającego </w:t>
      </w:r>
      <w:bookmarkEnd w:id="29"/>
    </w:p>
    <w:p w14:paraId="7ACAC4FE" w14:textId="77777777" w:rsidR="00074893" w:rsidRDefault="00436ECA">
      <w:pPr>
        <w:numPr>
          <w:ilvl w:val="0"/>
          <w:numId w:val="42"/>
        </w:numPr>
        <w:ind w:right="305" w:hanging="358"/>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w:t>
      </w:r>
    </w:p>
    <w:p w14:paraId="4FF45077" w14:textId="77777777" w:rsidR="00074893" w:rsidRDefault="00436ECA">
      <w:pPr>
        <w:numPr>
          <w:ilvl w:val="0"/>
          <w:numId w:val="42"/>
        </w:numPr>
        <w:ind w:right="305" w:hanging="358"/>
      </w:pPr>
      <w:r>
        <w:t>Zamawiający rekomenduje wykorzystanie formatów: .pdf .</w:t>
      </w:r>
      <w:proofErr w:type="spellStart"/>
      <w:r>
        <w:t>doc</w:t>
      </w:r>
      <w:proofErr w:type="spellEnd"/>
      <w:r>
        <w:t xml:space="preserve"> .</w:t>
      </w:r>
      <w:proofErr w:type="spellStart"/>
      <w:r>
        <w:t>docx</w:t>
      </w:r>
      <w:proofErr w:type="spellEnd"/>
      <w:r>
        <w:t xml:space="preserve"> .xls .</w:t>
      </w:r>
      <w:proofErr w:type="spellStart"/>
      <w:r>
        <w:t>xlsx</w:t>
      </w:r>
      <w:proofErr w:type="spellEnd"/>
      <w:r>
        <w:t xml:space="preserve"> .jpg (.</w:t>
      </w:r>
      <w:proofErr w:type="spellStart"/>
      <w:r>
        <w:t>jpeg</w:t>
      </w:r>
      <w:proofErr w:type="spellEnd"/>
      <w:r>
        <w:t xml:space="preserve">)  </w:t>
      </w:r>
      <w:r>
        <w:rPr>
          <w:b/>
        </w:rPr>
        <w:t>ze szczególnym wskazaniem na .pdf</w:t>
      </w:r>
      <w:r>
        <w:t xml:space="preserve"> </w:t>
      </w:r>
    </w:p>
    <w:p w14:paraId="6ABFB95F" w14:textId="77777777" w:rsidR="00074893" w:rsidRDefault="00436ECA">
      <w:pPr>
        <w:numPr>
          <w:ilvl w:val="0"/>
          <w:numId w:val="42"/>
        </w:numPr>
        <w:spacing w:after="120"/>
        <w:ind w:right="305" w:hanging="358"/>
      </w:pPr>
      <w:r>
        <w:t xml:space="preserve">W celu ewentualnej kompresji danych Zamawiający rekomenduje wykorzystanie jednego z rozszerzeń: </w:t>
      </w:r>
    </w:p>
    <w:p w14:paraId="5837710A" w14:textId="77777777" w:rsidR="00074893" w:rsidRDefault="00436ECA">
      <w:pPr>
        <w:numPr>
          <w:ilvl w:val="1"/>
          <w:numId w:val="42"/>
        </w:numPr>
        <w:spacing w:after="127"/>
        <w:ind w:right="305" w:hanging="358"/>
      </w:pPr>
      <w:r>
        <w:t xml:space="preserve">.zip  </w:t>
      </w:r>
    </w:p>
    <w:p w14:paraId="61F86C51" w14:textId="77777777" w:rsidR="00074893" w:rsidRDefault="00436ECA">
      <w:pPr>
        <w:numPr>
          <w:ilvl w:val="1"/>
          <w:numId w:val="42"/>
        </w:numPr>
        <w:ind w:right="305" w:hanging="358"/>
      </w:pPr>
      <w:r>
        <w:t xml:space="preserve">.7Z </w:t>
      </w:r>
    </w:p>
    <w:p w14:paraId="1260378B" w14:textId="77777777" w:rsidR="00074893" w:rsidRDefault="00436ECA">
      <w:pPr>
        <w:numPr>
          <w:ilvl w:val="0"/>
          <w:numId w:val="42"/>
        </w:numPr>
        <w:ind w:right="305" w:hanging="358"/>
      </w:pPr>
      <w:r>
        <w:lastRenderedPageBreak/>
        <w:t xml:space="preserve">Wśród rozszerzeń powszechnych a </w:t>
      </w:r>
      <w:r>
        <w:rPr>
          <w:b/>
        </w:rPr>
        <w:t>niewystępujących</w:t>
      </w:r>
      <w:r>
        <w:t xml:space="preserve"> w Rozporządzeniu KRI występują: .</w:t>
      </w:r>
      <w:proofErr w:type="spellStart"/>
      <w:r>
        <w:t>rar</w:t>
      </w:r>
      <w:proofErr w:type="spellEnd"/>
      <w:r>
        <w:t xml:space="preserve"> .gif .</w:t>
      </w:r>
      <w:proofErr w:type="spellStart"/>
      <w:r>
        <w:t>bmp</w:t>
      </w:r>
      <w:proofErr w:type="spellEnd"/>
      <w:r>
        <w:t xml:space="preserve"> .</w:t>
      </w:r>
      <w:proofErr w:type="spellStart"/>
      <w:r>
        <w:t>numbers</w:t>
      </w:r>
      <w:proofErr w:type="spellEnd"/>
      <w:r>
        <w:t xml:space="preserve"> .</w:t>
      </w:r>
      <w:proofErr w:type="spellStart"/>
      <w:r>
        <w:t>pages</w:t>
      </w:r>
      <w:proofErr w:type="spellEnd"/>
      <w:r>
        <w:t xml:space="preserve">. </w:t>
      </w:r>
      <w:r>
        <w:rPr>
          <w:b/>
        </w:rPr>
        <w:t>Dokumenty złożone w takich plikach zostaną uznane za złożone nieskutecznie.</w:t>
      </w:r>
      <w:r>
        <w:t xml:space="preserve"> </w:t>
      </w:r>
    </w:p>
    <w:p w14:paraId="103F9A5A" w14:textId="77777777" w:rsidR="00074893" w:rsidRDefault="00436ECA">
      <w:pPr>
        <w:numPr>
          <w:ilvl w:val="0"/>
          <w:numId w:val="42"/>
        </w:numPr>
        <w:ind w:right="305" w:hanging="358"/>
      </w:pPr>
      <w:r>
        <w:t xml:space="preserve">Zamawiający zwraca uwagę na ograniczenia wielkości plików podpisywanych profilem zaufanym, który wynosi </w:t>
      </w:r>
      <w:r>
        <w:rPr>
          <w:b/>
        </w:rPr>
        <w:t>maksymalnie 10MB</w:t>
      </w:r>
      <w:r>
        <w:t xml:space="preserve">, oraz na ograniczenie wielkości plików podpisywanych w aplikacji </w:t>
      </w:r>
      <w:proofErr w:type="spellStart"/>
      <w:r>
        <w:t>eDoApp</w:t>
      </w:r>
      <w:proofErr w:type="spellEnd"/>
      <w:r>
        <w:t xml:space="preserve"> służącej do składania podpisu osobistego, który wynosi </w:t>
      </w:r>
      <w:r>
        <w:rPr>
          <w:b/>
        </w:rPr>
        <w:t>maksymalnie 5MB</w:t>
      </w:r>
      <w:r>
        <w:t xml:space="preserve">. </w:t>
      </w:r>
    </w:p>
    <w:p w14:paraId="731133C7" w14:textId="77777777" w:rsidR="00074893" w:rsidRDefault="00436ECA">
      <w:pPr>
        <w:numPr>
          <w:ilvl w:val="0"/>
          <w:numId w:val="42"/>
        </w:numPr>
        <w:ind w:right="305" w:hanging="358"/>
      </w:pPr>
      <w:r>
        <w:t xml:space="preserve">W przypadku stosowania przez wykonawcę kwalifikowanego podpisu elektronicznego: </w:t>
      </w:r>
    </w:p>
    <w:p w14:paraId="75FC4543" w14:textId="77777777" w:rsidR="00074893" w:rsidRDefault="00436ECA">
      <w:pPr>
        <w:numPr>
          <w:ilvl w:val="1"/>
          <w:numId w:val="43"/>
        </w:numPr>
        <w:spacing w:after="180"/>
        <w:ind w:right="305" w:hanging="358"/>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w:t>
      </w:r>
      <w:proofErr w:type="spellStart"/>
      <w:r>
        <w:rPr>
          <w:b/>
        </w:rPr>
        <w:t>PAdES</w:t>
      </w:r>
      <w:proofErr w:type="spellEnd"/>
      <w:r>
        <w:rPr>
          <w:b/>
        </w:rPr>
        <w:t xml:space="preserve">. </w:t>
      </w:r>
      <w:r>
        <w:t xml:space="preserve"> </w:t>
      </w:r>
    </w:p>
    <w:p w14:paraId="69FA11CD" w14:textId="77777777" w:rsidR="00074893" w:rsidRDefault="00436ECA">
      <w:pPr>
        <w:numPr>
          <w:ilvl w:val="1"/>
          <w:numId w:val="43"/>
        </w:numPr>
        <w:spacing w:after="133"/>
        <w:ind w:right="305" w:hanging="358"/>
      </w:pPr>
      <w:r>
        <w:t xml:space="preserve">Pliki w innych formatach niż PDF </w:t>
      </w:r>
      <w:r>
        <w:rPr>
          <w:b/>
        </w:rPr>
        <w:t xml:space="preserve">zaleca się opatrzyć podpisem w formacie </w:t>
      </w:r>
      <w:proofErr w:type="spellStart"/>
      <w:r>
        <w:rPr>
          <w:b/>
        </w:rPr>
        <w:t>XAdES</w:t>
      </w:r>
      <w:proofErr w:type="spellEnd"/>
      <w:r>
        <w:rPr>
          <w:b/>
        </w:rPr>
        <w:t xml:space="preserve"> o typie zewnętrznym</w:t>
      </w:r>
      <w:r>
        <w:t xml:space="preserve">. Wykonawca powinien pamiętać, aby plik z podpisem przekazywać łącznie z dokumentem podpisywanym. </w:t>
      </w:r>
    </w:p>
    <w:p w14:paraId="3989C60E" w14:textId="77777777" w:rsidR="00074893" w:rsidRDefault="00436ECA">
      <w:pPr>
        <w:numPr>
          <w:ilvl w:val="1"/>
          <w:numId w:val="43"/>
        </w:numPr>
        <w:ind w:right="305" w:hanging="358"/>
      </w:pPr>
      <w:r>
        <w:t xml:space="preserve">Zamawiający rekomenduje wykorzystanie podpisu z kwalifikowanym znacznikiem czasu. </w:t>
      </w:r>
    </w:p>
    <w:p w14:paraId="757FE618" w14:textId="77777777" w:rsidR="00074893" w:rsidRDefault="00436ECA">
      <w:pPr>
        <w:numPr>
          <w:ilvl w:val="0"/>
          <w:numId w:val="42"/>
        </w:numPr>
        <w:ind w:right="305" w:hanging="358"/>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46AB0CD9" w14:textId="77777777" w:rsidR="00074893" w:rsidRDefault="00436ECA">
      <w:pPr>
        <w:numPr>
          <w:ilvl w:val="0"/>
          <w:numId w:val="42"/>
        </w:numPr>
        <w:ind w:right="305" w:hanging="358"/>
      </w:pPr>
      <w:r>
        <w:t xml:space="preserve">Zamawiający zaleca aby wszystkie dokumenty i oświadczenia podpisywać jednym rodzajem podpisu. </w:t>
      </w:r>
    </w:p>
    <w:p w14:paraId="2B18AA7D" w14:textId="77777777" w:rsidR="00074893" w:rsidRDefault="00436ECA">
      <w:pPr>
        <w:numPr>
          <w:ilvl w:val="0"/>
          <w:numId w:val="42"/>
        </w:numPr>
        <w:ind w:right="305" w:hanging="358"/>
      </w:pPr>
      <w:r>
        <w:t xml:space="preserve">Zamawiający zaleca, aby Wykonawca z odpowiednim wyprzedzeniem przetestował możliwość prawidłowego wykorzystania wybranej metody podpisania plików oferty. </w:t>
      </w:r>
    </w:p>
    <w:p w14:paraId="6C514617" w14:textId="77777777" w:rsidR="00074893" w:rsidRDefault="00436ECA">
      <w:pPr>
        <w:numPr>
          <w:ilvl w:val="0"/>
          <w:numId w:val="42"/>
        </w:numPr>
        <w:ind w:right="305" w:hanging="358"/>
      </w:pPr>
      <w:r>
        <w:t xml:space="preserve">Osobą składającą ofertę powinna być osoba kontaktowa podawana w dokumentacji. </w:t>
      </w:r>
    </w:p>
    <w:p w14:paraId="04FAC18B" w14:textId="77777777" w:rsidR="00074893" w:rsidRDefault="00436ECA">
      <w:pPr>
        <w:numPr>
          <w:ilvl w:val="0"/>
          <w:numId w:val="42"/>
        </w:numPr>
        <w:ind w:right="305" w:hanging="358"/>
      </w:pPr>
      <w: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22DF953D" w14:textId="77777777" w:rsidR="00074893" w:rsidRDefault="00436ECA">
      <w:pPr>
        <w:numPr>
          <w:ilvl w:val="0"/>
          <w:numId w:val="42"/>
        </w:numPr>
        <w:ind w:right="305" w:hanging="358"/>
      </w:pPr>
      <w:r>
        <w:t xml:space="preserve">Jeśli Wykonawca pakuje dokumenty np. w plik o rozszerzeniu .zip, zaleca się wcześniejsze podpisanie każdego ze skompresowanych plików.  </w:t>
      </w:r>
    </w:p>
    <w:p w14:paraId="766D1149" w14:textId="77777777" w:rsidR="00074893" w:rsidRDefault="00436ECA">
      <w:pPr>
        <w:numPr>
          <w:ilvl w:val="0"/>
          <w:numId w:val="42"/>
        </w:numPr>
        <w:spacing w:after="318"/>
        <w:ind w:right="305" w:hanging="358"/>
      </w:pPr>
      <w:r>
        <w:t xml:space="preserve">Zamawiający zaleca aby </w:t>
      </w:r>
      <w:r>
        <w:rPr>
          <w:b/>
        </w:rPr>
        <w:t xml:space="preserve">nie </w:t>
      </w:r>
      <w:r>
        <w:t xml:space="preserve">wprowadzać jakichkolwiek zmian w plikach po podpisaniu ich podpisem kwalifikowanym. Może to skutkować naruszeniem integralności plików co równoważne będzie z koniecznością odrzucenia oferty. </w:t>
      </w:r>
    </w:p>
    <w:p w14:paraId="513D0C56" w14:textId="77777777" w:rsidR="00074893" w:rsidRDefault="00436ECA">
      <w:pPr>
        <w:pStyle w:val="Nagwek1"/>
        <w:spacing w:after="230"/>
        <w:ind w:left="901" w:hanging="748"/>
      </w:pPr>
      <w:bookmarkStart w:id="30" w:name="_Toc45140"/>
      <w:r>
        <w:t xml:space="preserve">Spis załączników </w:t>
      </w:r>
      <w:bookmarkEnd w:id="30"/>
    </w:p>
    <w:p w14:paraId="2E0F31F5" w14:textId="77777777" w:rsidR="00074893" w:rsidRDefault="00436ECA">
      <w:pPr>
        <w:numPr>
          <w:ilvl w:val="0"/>
          <w:numId w:val="44"/>
        </w:numPr>
        <w:spacing w:after="44"/>
        <w:ind w:left="735" w:right="305" w:hanging="425"/>
      </w:pPr>
      <w:r>
        <w:t xml:space="preserve">Załącznik Nr 1 Formularz oferty, </w:t>
      </w:r>
    </w:p>
    <w:p w14:paraId="17FC615E" w14:textId="77777777" w:rsidR="00074893" w:rsidRDefault="00436ECA">
      <w:pPr>
        <w:numPr>
          <w:ilvl w:val="0"/>
          <w:numId w:val="44"/>
        </w:numPr>
        <w:spacing w:after="46"/>
        <w:ind w:left="735" w:right="305" w:hanging="425"/>
      </w:pPr>
      <w:r>
        <w:t xml:space="preserve">Załącznik Nr 2 Oświadczenie dotyczące spełniania warunków,  </w:t>
      </w:r>
    </w:p>
    <w:p w14:paraId="48301310" w14:textId="77777777" w:rsidR="00074893" w:rsidRDefault="00436ECA">
      <w:pPr>
        <w:numPr>
          <w:ilvl w:val="0"/>
          <w:numId w:val="44"/>
        </w:numPr>
        <w:spacing w:after="26"/>
        <w:ind w:left="735" w:right="305" w:hanging="425"/>
      </w:pPr>
      <w:r>
        <w:t xml:space="preserve">Załącznik Nr 3 Oświadczenie dotyczące przesłanek wykluczenia, </w:t>
      </w:r>
    </w:p>
    <w:p w14:paraId="77582453" w14:textId="77777777" w:rsidR="00074893" w:rsidRDefault="00436ECA">
      <w:pPr>
        <w:numPr>
          <w:ilvl w:val="0"/>
          <w:numId w:val="44"/>
        </w:numPr>
        <w:spacing w:after="43"/>
        <w:ind w:left="735" w:right="305" w:hanging="425"/>
      </w:pPr>
      <w:r>
        <w:t xml:space="preserve">Załącznik Nr 4 Projekt umowy,  </w:t>
      </w:r>
    </w:p>
    <w:p w14:paraId="0B768A5A" w14:textId="77777777" w:rsidR="00074893" w:rsidRDefault="00436ECA">
      <w:pPr>
        <w:numPr>
          <w:ilvl w:val="0"/>
          <w:numId w:val="44"/>
        </w:numPr>
        <w:spacing w:after="36"/>
        <w:ind w:left="735" w:right="305" w:hanging="425"/>
      </w:pPr>
      <w:r>
        <w:t xml:space="preserve">Załącznik Nr 5 Oświadczenie o braku lub  przynależności do grupy kapitałowej; </w:t>
      </w:r>
    </w:p>
    <w:p w14:paraId="52829E72" w14:textId="77777777" w:rsidR="00074893" w:rsidRDefault="00436ECA">
      <w:pPr>
        <w:numPr>
          <w:ilvl w:val="0"/>
          <w:numId w:val="44"/>
        </w:numPr>
        <w:spacing w:after="44"/>
        <w:ind w:left="735" w:right="305" w:hanging="425"/>
      </w:pPr>
      <w:r>
        <w:t xml:space="preserve">Załącznik Nr 7 Wykaz osób, </w:t>
      </w:r>
    </w:p>
    <w:p w14:paraId="7805637D" w14:textId="77777777" w:rsidR="00074893" w:rsidRDefault="00436ECA">
      <w:pPr>
        <w:numPr>
          <w:ilvl w:val="0"/>
          <w:numId w:val="44"/>
        </w:numPr>
        <w:spacing w:after="48"/>
        <w:ind w:left="735" w:right="305" w:hanging="425"/>
      </w:pPr>
      <w:r>
        <w:t xml:space="preserve">Załącznik Nr 8 Zobowiązanie podmiotu udostępniającego zasoby, </w:t>
      </w:r>
    </w:p>
    <w:p w14:paraId="01C697B8" w14:textId="77777777" w:rsidR="00074893" w:rsidRDefault="00436ECA">
      <w:pPr>
        <w:numPr>
          <w:ilvl w:val="0"/>
          <w:numId w:val="44"/>
        </w:numPr>
        <w:spacing w:after="31"/>
        <w:ind w:left="735" w:right="305" w:hanging="425"/>
      </w:pPr>
      <w:r>
        <w:lastRenderedPageBreak/>
        <w:t xml:space="preserve">Załącznik Nr 9 Oświadczenie o zatrudnieniu, </w:t>
      </w:r>
    </w:p>
    <w:p w14:paraId="3AB71123" w14:textId="77777777" w:rsidR="00074893" w:rsidRDefault="00436ECA">
      <w:pPr>
        <w:numPr>
          <w:ilvl w:val="0"/>
          <w:numId w:val="44"/>
        </w:numPr>
        <w:spacing w:after="19"/>
        <w:ind w:left="735" w:right="305" w:hanging="425"/>
      </w:pPr>
      <w:r>
        <w:t xml:space="preserve">Załącznik Nr 10 Specyfikacja Techniczna Wykonania i Odbiory Robót: architektura i konstrukcja, elektryka, sanitarna </w:t>
      </w:r>
    </w:p>
    <w:p w14:paraId="1C193466" w14:textId="77777777" w:rsidR="00074893" w:rsidRDefault="00436ECA">
      <w:pPr>
        <w:numPr>
          <w:ilvl w:val="0"/>
          <w:numId w:val="44"/>
        </w:numPr>
        <w:spacing w:after="25"/>
        <w:ind w:left="735" w:right="305" w:hanging="425"/>
      </w:pPr>
      <w:r>
        <w:t xml:space="preserve">Załącznik Nr 11 Projekt budowlany </w:t>
      </w:r>
    </w:p>
    <w:p w14:paraId="0DFBFEE1" w14:textId="394839AA" w:rsidR="00074893" w:rsidRDefault="00436ECA">
      <w:pPr>
        <w:numPr>
          <w:ilvl w:val="0"/>
          <w:numId w:val="44"/>
        </w:numPr>
        <w:spacing w:after="26"/>
        <w:ind w:left="735" w:right="305" w:hanging="425"/>
      </w:pPr>
      <w:r>
        <w:t>Załącznik Nr 1</w:t>
      </w:r>
      <w:r w:rsidR="00C95D4F">
        <w:t>2</w:t>
      </w:r>
      <w:r>
        <w:t xml:space="preserve"> Przedmiar </w:t>
      </w:r>
    </w:p>
    <w:p w14:paraId="176DBEB4" w14:textId="77777777" w:rsidR="00074893" w:rsidRDefault="00436ECA">
      <w:pPr>
        <w:spacing w:after="0" w:line="259" w:lineRule="auto"/>
        <w:ind w:left="168" w:firstLine="0"/>
        <w:jc w:val="left"/>
      </w:pPr>
      <w:r>
        <w:rPr>
          <w:sz w:val="22"/>
        </w:rPr>
        <w:t xml:space="preserve"> </w:t>
      </w:r>
    </w:p>
    <w:sectPr w:rsidR="00074893">
      <w:headerReference w:type="even" r:id="rId21"/>
      <w:headerReference w:type="default" r:id="rId22"/>
      <w:footerReference w:type="even" r:id="rId23"/>
      <w:footerReference w:type="default" r:id="rId24"/>
      <w:headerReference w:type="first" r:id="rId25"/>
      <w:footerReference w:type="first" r:id="rId26"/>
      <w:pgSz w:w="11909" w:h="16834"/>
      <w:pgMar w:top="1745" w:right="1128" w:bottom="719" w:left="1272" w:header="72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D071" w14:textId="77777777" w:rsidR="00CF394B" w:rsidRDefault="00CF394B">
      <w:pPr>
        <w:spacing w:after="0" w:line="240" w:lineRule="auto"/>
      </w:pPr>
      <w:r>
        <w:separator/>
      </w:r>
    </w:p>
  </w:endnote>
  <w:endnote w:type="continuationSeparator" w:id="0">
    <w:p w14:paraId="76DD8ABE" w14:textId="77777777" w:rsidR="00CF394B" w:rsidRDefault="00CF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FC33"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2EAA20EC"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7C5"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BCD2C77"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5B1F" w14:textId="77777777" w:rsidR="00074893" w:rsidRDefault="000748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859D" w14:textId="77777777" w:rsidR="00CF394B" w:rsidRDefault="00CF394B">
      <w:pPr>
        <w:spacing w:after="0" w:line="240" w:lineRule="auto"/>
      </w:pPr>
      <w:r>
        <w:separator/>
      </w:r>
    </w:p>
  </w:footnote>
  <w:footnote w:type="continuationSeparator" w:id="0">
    <w:p w14:paraId="52F41BC2" w14:textId="77777777" w:rsidR="00CF394B" w:rsidRDefault="00CF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B92" w14:textId="77777777" w:rsidR="00074893" w:rsidRDefault="00436ECA">
    <w:pPr>
      <w:spacing w:after="0" w:line="259" w:lineRule="auto"/>
      <w:ind w:left="0" w:right="266" w:firstLine="0"/>
      <w:jc w:val="right"/>
    </w:pPr>
    <w:r>
      <w:rPr>
        <w:noProof/>
      </w:rPr>
      <w:drawing>
        <wp:anchor distT="0" distB="0" distL="114300" distR="114300" simplePos="0" relativeHeight="251658240" behindDoc="0" locked="0" layoutInCell="1" allowOverlap="0" wp14:anchorId="60010CA5" wp14:editId="234EF82D">
          <wp:simplePos x="0" y="0"/>
          <wp:positionH relativeFrom="page">
            <wp:posOffset>914400</wp:posOffset>
          </wp:positionH>
          <wp:positionV relativeFrom="page">
            <wp:posOffset>457200</wp:posOffset>
          </wp:positionV>
          <wp:extent cx="5732526" cy="64706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32526" cy="647065"/>
                  </a:xfrm>
                  <a:prstGeom prst="rect">
                    <a:avLst/>
                  </a:prstGeom>
                </pic:spPr>
              </pic:pic>
            </a:graphicData>
          </a:graphic>
        </wp:anchor>
      </w:drawing>
    </w:r>
    <w:r>
      <w:rPr>
        <w:rFonts w:ascii="Cambria" w:eastAsia="Cambria" w:hAnsi="Cambria" w:cs="Cambria"/>
        <w:i/>
        <w:color w:val="4F81B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CD6" w14:textId="03913F2D"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0DD" w14:textId="640DE183"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3A8"/>
    <w:multiLevelType w:val="hybridMultilevel"/>
    <w:tmpl w:val="B252880A"/>
    <w:lvl w:ilvl="0" w:tplc="667C2660">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8A86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4DE8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34B05C">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030D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B0F59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04EE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03CCA">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F8B2DC">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610723"/>
    <w:multiLevelType w:val="hybridMultilevel"/>
    <w:tmpl w:val="154A257E"/>
    <w:lvl w:ilvl="0" w:tplc="D68C5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C3DD8">
      <w:start w:val="1"/>
      <w:numFmt w:val="lowerLetter"/>
      <w:lvlRestart w:val="0"/>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54DD38">
      <w:start w:val="1"/>
      <w:numFmt w:val="lowerRoman"/>
      <w:lvlText w:val="%3"/>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005FA8">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E9A7C">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82C4A">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AC1B5C">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497A0">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CB950">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75598"/>
    <w:multiLevelType w:val="hybridMultilevel"/>
    <w:tmpl w:val="CA7C7C3E"/>
    <w:lvl w:ilvl="0" w:tplc="EAC63226">
      <w:start w:val="1"/>
      <w:numFmt w:val="decimal"/>
      <w:lvlText w:val="%1."/>
      <w:lvlJc w:val="left"/>
      <w:pPr>
        <w:ind w:left="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6AC58">
      <w:start w:val="1"/>
      <w:numFmt w:val="lowerLetter"/>
      <w:lvlText w:val="%2)"/>
      <w:lvlJc w:val="left"/>
      <w:pPr>
        <w:ind w:left="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C03C1A">
      <w:start w:val="1"/>
      <w:numFmt w:val="lowerRoman"/>
      <w:lvlText w:val="%3"/>
      <w:lvlJc w:val="left"/>
      <w:pPr>
        <w:ind w:left="1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E2D3B2">
      <w:start w:val="1"/>
      <w:numFmt w:val="decimal"/>
      <w:lvlText w:val="%4"/>
      <w:lvlJc w:val="left"/>
      <w:pPr>
        <w:ind w:left="2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3691A2">
      <w:start w:val="1"/>
      <w:numFmt w:val="lowerLetter"/>
      <w:lvlText w:val="%5"/>
      <w:lvlJc w:val="left"/>
      <w:pPr>
        <w:ind w:left="3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84D4C6">
      <w:start w:val="1"/>
      <w:numFmt w:val="lowerRoman"/>
      <w:lvlText w:val="%6"/>
      <w:lvlJc w:val="left"/>
      <w:pPr>
        <w:ind w:left="3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11AAB86">
      <w:start w:val="1"/>
      <w:numFmt w:val="decimal"/>
      <w:lvlText w:val="%7"/>
      <w:lvlJc w:val="left"/>
      <w:pPr>
        <w:ind w:left="44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903156">
      <w:start w:val="1"/>
      <w:numFmt w:val="lowerLetter"/>
      <w:lvlText w:val="%8"/>
      <w:lvlJc w:val="left"/>
      <w:pPr>
        <w:ind w:left="5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B703F0C">
      <w:start w:val="1"/>
      <w:numFmt w:val="lowerRoman"/>
      <w:lvlText w:val="%9"/>
      <w:lvlJc w:val="left"/>
      <w:pPr>
        <w:ind w:left="59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424A05"/>
    <w:multiLevelType w:val="hybridMultilevel"/>
    <w:tmpl w:val="DDB2A494"/>
    <w:lvl w:ilvl="0" w:tplc="64081456">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CD52C">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DC1F0E">
      <w:start w:val="1"/>
      <w:numFmt w:val="bullet"/>
      <w:lvlText w:val=""/>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8F5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6D6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6C6C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6EB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29D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C09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3B09C0"/>
    <w:multiLevelType w:val="hybridMultilevel"/>
    <w:tmpl w:val="7040D6F4"/>
    <w:lvl w:ilvl="0" w:tplc="F4367B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AF724">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4AC4D6">
      <w:start w:val="1"/>
      <w:numFmt w:val="lowerLetter"/>
      <w:lvlRestart w:val="0"/>
      <w:lvlText w:val="%3)"/>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285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C194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30EB5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6645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4035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43A9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9C3EE0"/>
    <w:multiLevelType w:val="hybridMultilevel"/>
    <w:tmpl w:val="C83632FC"/>
    <w:lvl w:ilvl="0" w:tplc="68C83450">
      <w:start w:val="1"/>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A193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4CF2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E6FFE2">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AA46">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086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A353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EA78B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8C85B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084B03"/>
    <w:multiLevelType w:val="hybridMultilevel"/>
    <w:tmpl w:val="F99C8144"/>
    <w:lvl w:ilvl="0" w:tplc="90826C46">
      <w:start w:val="9"/>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07F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44D58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8F6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206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E8A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818E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CF7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81A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4178F"/>
    <w:multiLevelType w:val="hybridMultilevel"/>
    <w:tmpl w:val="F2BCB924"/>
    <w:lvl w:ilvl="0" w:tplc="411EA4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4E98E">
      <w:start w:val="1"/>
      <w:numFmt w:val="lowerLetter"/>
      <w:lvlText w:val="%2"/>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4C0FC">
      <w:start w:val="1"/>
      <w:numFmt w:val="lowerLetter"/>
      <w:lvlText w:val="%3)"/>
      <w:lvlJc w:val="left"/>
      <w:pPr>
        <w:ind w:left="1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4A25E">
      <w:start w:val="1"/>
      <w:numFmt w:val="decimal"/>
      <w:lvlText w:val="%4"/>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E2D1F6">
      <w:start w:val="1"/>
      <w:numFmt w:val="lowerLetter"/>
      <w:lvlText w:val="%5"/>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1E04DC">
      <w:start w:val="1"/>
      <w:numFmt w:val="lowerRoman"/>
      <w:lvlText w:val="%6"/>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E4ABC">
      <w:start w:val="1"/>
      <w:numFmt w:val="decimal"/>
      <w:lvlText w:val="%7"/>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2A732">
      <w:start w:val="1"/>
      <w:numFmt w:val="lowerLetter"/>
      <w:lvlText w:val="%8"/>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74CD0C">
      <w:start w:val="1"/>
      <w:numFmt w:val="lowerRoman"/>
      <w:lvlText w:val="%9"/>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C175C7"/>
    <w:multiLevelType w:val="hybridMultilevel"/>
    <w:tmpl w:val="268423E4"/>
    <w:lvl w:ilvl="0" w:tplc="29B0A8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0F6D8">
      <w:start w:val="1"/>
      <w:numFmt w:val="bullet"/>
      <w:lvlText w:val="-"/>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03558">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CACF4">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A86158">
      <w:start w:val="1"/>
      <w:numFmt w:val="bullet"/>
      <w:lvlText w:val="o"/>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8526C">
      <w:start w:val="1"/>
      <w:numFmt w:val="bullet"/>
      <w:lvlText w:val="▪"/>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EBB6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41868">
      <w:start w:val="1"/>
      <w:numFmt w:val="bullet"/>
      <w:lvlText w:val="o"/>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04794">
      <w:start w:val="1"/>
      <w:numFmt w:val="bullet"/>
      <w:lvlText w:val="▪"/>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035EB"/>
    <w:multiLevelType w:val="hybridMultilevel"/>
    <w:tmpl w:val="63CCFAF4"/>
    <w:lvl w:ilvl="0" w:tplc="FCBA18C4">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C3B0A">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841EAC">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0CDA3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8658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8D0F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85DA">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C0F8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13A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7338B9"/>
    <w:multiLevelType w:val="hybridMultilevel"/>
    <w:tmpl w:val="ACE450D8"/>
    <w:lvl w:ilvl="0" w:tplc="E82443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4B842">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96EABE">
      <w:start w:val="1"/>
      <w:numFmt w:val="decimal"/>
      <w:lvlRestart w:val="0"/>
      <w:lvlText w:val="%3)"/>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07CD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0F9A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A69D4">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C22B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29AE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7CECA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134119"/>
    <w:multiLevelType w:val="hybridMultilevel"/>
    <w:tmpl w:val="29505D32"/>
    <w:lvl w:ilvl="0" w:tplc="BF6AD9FA">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26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652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A7B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813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298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7ECF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60C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ECDD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3B23B6"/>
    <w:multiLevelType w:val="hybridMultilevel"/>
    <w:tmpl w:val="8B86250C"/>
    <w:lvl w:ilvl="0" w:tplc="C92E74C0">
      <w:start w:val="1"/>
      <w:numFmt w:val="decimal"/>
      <w:lvlText w:val="%1."/>
      <w:lvlJc w:val="left"/>
      <w:pPr>
        <w:ind w:left="8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68122A">
      <w:start w:val="1"/>
      <w:numFmt w:val="lowerLetter"/>
      <w:lvlText w:val="%2"/>
      <w:lvlJc w:val="left"/>
      <w:pPr>
        <w:ind w:left="1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2A440A">
      <w:start w:val="1"/>
      <w:numFmt w:val="lowerRoman"/>
      <w:lvlText w:val="%3"/>
      <w:lvlJc w:val="left"/>
      <w:pPr>
        <w:ind w:left="21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44561E">
      <w:start w:val="1"/>
      <w:numFmt w:val="decimal"/>
      <w:lvlText w:val="%4"/>
      <w:lvlJc w:val="left"/>
      <w:pPr>
        <w:ind w:left="28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BA3038">
      <w:start w:val="1"/>
      <w:numFmt w:val="lowerLetter"/>
      <w:lvlText w:val="%5"/>
      <w:lvlJc w:val="left"/>
      <w:pPr>
        <w:ind w:left="35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645C1C">
      <w:start w:val="1"/>
      <w:numFmt w:val="lowerRoman"/>
      <w:lvlText w:val="%6"/>
      <w:lvlJc w:val="left"/>
      <w:pPr>
        <w:ind w:left="43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168A75C">
      <w:start w:val="1"/>
      <w:numFmt w:val="decimal"/>
      <w:lvlText w:val="%7"/>
      <w:lvlJc w:val="left"/>
      <w:pPr>
        <w:ind w:left="50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568CEE">
      <w:start w:val="1"/>
      <w:numFmt w:val="lowerLetter"/>
      <w:lvlText w:val="%8"/>
      <w:lvlJc w:val="left"/>
      <w:pPr>
        <w:ind w:left="57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3B09D16">
      <w:start w:val="1"/>
      <w:numFmt w:val="lowerRoman"/>
      <w:lvlText w:val="%9"/>
      <w:lvlJc w:val="left"/>
      <w:pPr>
        <w:ind w:left="64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1707BA"/>
    <w:multiLevelType w:val="hybridMultilevel"/>
    <w:tmpl w:val="4648B7E8"/>
    <w:lvl w:ilvl="0" w:tplc="B750FE78">
      <w:start w:val="1"/>
      <w:numFmt w:val="bullet"/>
      <w:lvlText w:val=""/>
      <w:lvlJc w:val="left"/>
      <w:pPr>
        <w:ind w:left="1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E845C84">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8BA62">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48C8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F86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362A4C">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38C38A">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0E2CC">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A5FAC">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BC1F91"/>
    <w:multiLevelType w:val="hybridMultilevel"/>
    <w:tmpl w:val="74F4575A"/>
    <w:lvl w:ilvl="0" w:tplc="964C4D08">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896E0">
      <w:start w:val="1"/>
      <w:numFmt w:val="decimal"/>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ED8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69A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3F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7A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022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E4B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24AB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DA7E36"/>
    <w:multiLevelType w:val="hybridMultilevel"/>
    <w:tmpl w:val="47E22162"/>
    <w:lvl w:ilvl="0" w:tplc="F0024522">
      <w:start w:val="1"/>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AC2C4">
      <w:start w:val="2"/>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00DDD8">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A6CA52">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07CE">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5649B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8A22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0AD72">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E847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987DF5"/>
    <w:multiLevelType w:val="hybridMultilevel"/>
    <w:tmpl w:val="5030D31A"/>
    <w:lvl w:ilvl="0" w:tplc="2586E984">
      <w:start w:val="1"/>
      <w:numFmt w:val="decimal"/>
      <w:lvlText w:val="%1."/>
      <w:lvlJc w:val="left"/>
      <w:pPr>
        <w:ind w:left="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E6DF40">
      <w:start w:val="1"/>
      <w:numFmt w:val="decimal"/>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17D6">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A0A12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AB06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CBFA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36473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6E56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E8BD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8E42AE"/>
    <w:multiLevelType w:val="hybridMultilevel"/>
    <w:tmpl w:val="9788E84E"/>
    <w:lvl w:ilvl="0" w:tplc="BF8A8D86">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29364">
      <w:start w:val="1"/>
      <w:numFmt w:val="bullet"/>
      <w:lvlText w:val=""/>
      <w:lvlJc w:val="left"/>
      <w:pPr>
        <w:ind w:left="1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6A7768">
      <w:start w:val="1"/>
      <w:numFmt w:val="bullet"/>
      <w:lvlText w:val="▪"/>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F8EE22">
      <w:start w:val="1"/>
      <w:numFmt w:val="bullet"/>
      <w:lvlText w:val="•"/>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2A09A">
      <w:start w:val="1"/>
      <w:numFmt w:val="bullet"/>
      <w:lvlText w:val="o"/>
      <w:lvlJc w:val="left"/>
      <w:pPr>
        <w:ind w:left="3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D8C7A4">
      <w:start w:val="1"/>
      <w:numFmt w:val="bullet"/>
      <w:lvlText w:val="▪"/>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E0C8C">
      <w:start w:val="1"/>
      <w:numFmt w:val="bullet"/>
      <w:lvlText w:val="•"/>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6B95E">
      <w:start w:val="1"/>
      <w:numFmt w:val="bullet"/>
      <w:lvlText w:val="o"/>
      <w:lvlJc w:val="left"/>
      <w:pPr>
        <w:ind w:left="5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16E69E">
      <w:start w:val="1"/>
      <w:numFmt w:val="bullet"/>
      <w:lvlText w:val="▪"/>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F8663F"/>
    <w:multiLevelType w:val="hybridMultilevel"/>
    <w:tmpl w:val="86A84F18"/>
    <w:lvl w:ilvl="0" w:tplc="04150001">
      <w:start w:val="1"/>
      <w:numFmt w:val="bullet"/>
      <w:lvlText w:val=""/>
      <w:lvlJc w:val="left"/>
      <w:pPr>
        <w:ind w:left="117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9" w15:restartNumberingAfterBreak="0">
    <w:nsid w:val="52111D84"/>
    <w:multiLevelType w:val="hybridMultilevel"/>
    <w:tmpl w:val="FCD8AC84"/>
    <w:lvl w:ilvl="0" w:tplc="BED808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068CC">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4E1B8A">
      <w:start w:val="1"/>
      <w:numFmt w:val="bullet"/>
      <w:lvlText w:val="▪"/>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BC0BB0">
      <w:start w:val="1"/>
      <w:numFmt w:val="bullet"/>
      <w:lvlText w:val="•"/>
      <w:lvlJc w:val="left"/>
      <w:pPr>
        <w:ind w:left="2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672DE">
      <w:start w:val="1"/>
      <w:numFmt w:val="bullet"/>
      <w:lvlText w:val="o"/>
      <w:lvlJc w:val="left"/>
      <w:pPr>
        <w:ind w:left="3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E069E">
      <w:start w:val="1"/>
      <w:numFmt w:val="bullet"/>
      <w:lvlText w:val="▪"/>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66B262">
      <w:start w:val="1"/>
      <w:numFmt w:val="bullet"/>
      <w:lvlText w:val="•"/>
      <w:lvlJc w:val="left"/>
      <w:pPr>
        <w:ind w:left="4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895B2">
      <w:start w:val="1"/>
      <w:numFmt w:val="bullet"/>
      <w:lvlText w:val="o"/>
      <w:lvlJc w:val="left"/>
      <w:pPr>
        <w:ind w:left="5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82706">
      <w:start w:val="1"/>
      <w:numFmt w:val="bullet"/>
      <w:lvlText w:val="▪"/>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3F4D7E"/>
    <w:multiLevelType w:val="hybridMultilevel"/>
    <w:tmpl w:val="470E365C"/>
    <w:lvl w:ilvl="0" w:tplc="B722273E">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F2A4">
      <w:start w:val="1"/>
      <w:numFmt w:val="lowerLetter"/>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14F71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6C187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47E7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121C0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EE64D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CF4E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82F8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280154"/>
    <w:multiLevelType w:val="hybridMultilevel"/>
    <w:tmpl w:val="3D36BE00"/>
    <w:lvl w:ilvl="0" w:tplc="AB263A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2FBF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443B0">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34C5A8">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103426">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E02C96">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2C9898">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90F082">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3CF658">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E94597"/>
    <w:multiLevelType w:val="hybridMultilevel"/>
    <w:tmpl w:val="07909552"/>
    <w:lvl w:ilvl="0" w:tplc="DBCEFBD6">
      <w:start w:val="1"/>
      <w:numFmt w:val="decimal"/>
      <w:lvlText w:val="%1."/>
      <w:lvlJc w:val="left"/>
      <w:pPr>
        <w:ind w:left="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6B96">
      <w:start w:val="1"/>
      <w:numFmt w:val="decimal"/>
      <w:lvlText w:val="%2)"/>
      <w:lvlJc w:val="left"/>
      <w:pPr>
        <w:ind w:left="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EA4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34599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626C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EE2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832F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8DFF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8DAD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1F0F83"/>
    <w:multiLevelType w:val="hybridMultilevel"/>
    <w:tmpl w:val="94806044"/>
    <w:lvl w:ilvl="0" w:tplc="9D88DF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40154">
      <w:start w:val="1"/>
      <w:numFmt w:val="bullet"/>
      <w:lvlText w:val="•"/>
      <w:lvlJc w:val="left"/>
      <w:pPr>
        <w:ind w:left="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E5D8A">
      <w:start w:val="1"/>
      <w:numFmt w:val="bullet"/>
      <w:lvlText w:val="▪"/>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78C0D2">
      <w:start w:val="1"/>
      <w:numFmt w:val="bullet"/>
      <w:lvlText w:val="•"/>
      <w:lvlJc w:val="left"/>
      <w:pPr>
        <w:ind w:left="2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00C1C">
      <w:start w:val="1"/>
      <w:numFmt w:val="bullet"/>
      <w:lvlText w:val="o"/>
      <w:lvlJc w:val="left"/>
      <w:pPr>
        <w:ind w:left="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07EDC">
      <w:start w:val="1"/>
      <w:numFmt w:val="bullet"/>
      <w:lvlText w:val="▪"/>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D2CFFE">
      <w:start w:val="1"/>
      <w:numFmt w:val="bullet"/>
      <w:lvlText w:val="•"/>
      <w:lvlJc w:val="left"/>
      <w:pPr>
        <w:ind w:left="4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6FA7E">
      <w:start w:val="1"/>
      <w:numFmt w:val="bullet"/>
      <w:lvlText w:val="o"/>
      <w:lvlJc w:val="left"/>
      <w:pPr>
        <w:ind w:left="5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0CC20">
      <w:start w:val="1"/>
      <w:numFmt w:val="bullet"/>
      <w:lvlText w:val="▪"/>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6D2FD5"/>
    <w:multiLevelType w:val="multilevel"/>
    <w:tmpl w:val="6882D980"/>
    <w:lvl w:ilvl="0">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BF33D2"/>
    <w:multiLevelType w:val="hybridMultilevel"/>
    <w:tmpl w:val="86863982"/>
    <w:lvl w:ilvl="0" w:tplc="8D0ECAF6">
      <w:start w:val="1"/>
      <w:numFmt w:val="decimal"/>
      <w:lvlText w:val="%1."/>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80640">
      <w:start w:val="1"/>
      <w:numFmt w:val="lowerLetter"/>
      <w:lvlText w:val="%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A68A8">
      <w:start w:val="1"/>
      <w:numFmt w:val="lowerRoman"/>
      <w:lvlText w:val="%3"/>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520E78">
      <w:start w:val="1"/>
      <w:numFmt w:val="decimal"/>
      <w:lvlText w:val="%4"/>
      <w:lvlJc w:val="left"/>
      <w:pPr>
        <w:ind w:left="2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A1594">
      <w:start w:val="1"/>
      <w:numFmt w:val="lowerLetter"/>
      <w:lvlText w:val="%5"/>
      <w:lvlJc w:val="left"/>
      <w:pPr>
        <w:ind w:left="3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4C2E6">
      <w:start w:val="1"/>
      <w:numFmt w:val="lowerRoman"/>
      <w:lvlText w:val="%6"/>
      <w:lvlJc w:val="left"/>
      <w:pPr>
        <w:ind w:left="3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447324">
      <w:start w:val="1"/>
      <w:numFmt w:val="decimal"/>
      <w:lvlText w:val="%7"/>
      <w:lvlJc w:val="left"/>
      <w:pPr>
        <w:ind w:left="4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A657C">
      <w:start w:val="1"/>
      <w:numFmt w:val="lowerLetter"/>
      <w:lvlText w:val="%8"/>
      <w:lvlJc w:val="left"/>
      <w:pPr>
        <w:ind w:left="5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C9C86">
      <w:start w:val="1"/>
      <w:numFmt w:val="lowerRoman"/>
      <w:lvlText w:val="%9"/>
      <w:lvlJc w:val="left"/>
      <w:pPr>
        <w:ind w:left="5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E1226"/>
    <w:multiLevelType w:val="hybridMultilevel"/>
    <w:tmpl w:val="F90E59E0"/>
    <w:lvl w:ilvl="0" w:tplc="728609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EE5CC">
      <w:start w:val="1"/>
      <w:numFmt w:val="bullet"/>
      <w:lvlText w:val="o"/>
      <w:lvlJc w:val="left"/>
      <w:pPr>
        <w:ind w:left="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D08EE8">
      <w:start w:val="1"/>
      <w:numFmt w:val="bullet"/>
      <w:lvlRestart w:val="0"/>
      <w:lvlText w:val="•"/>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03750">
      <w:start w:val="1"/>
      <w:numFmt w:val="bullet"/>
      <w:lvlText w:val="•"/>
      <w:lvlJc w:val="left"/>
      <w:pPr>
        <w:ind w:left="1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2244A">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BE935A">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6C557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87072">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812E2">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E5738A"/>
    <w:multiLevelType w:val="hybridMultilevel"/>
    <w:tmpl w:val="902E97AA"/>
    <w:lvl w:ilvl="0" w:tplc="C70A3F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47AA6">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8D1F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0837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6984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C6F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34AC4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F35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DEB3A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361F0E"/>
    <w:multiLevelType w:val="hybridMultilevel"/>
    <w:tmpl w:val="4AF866E6"/>
    <w:lvl w:ilvl="0" w:tplc="E04C84C2">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4CF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2EB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CC462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03AC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4770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E832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CCBA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6193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1682107"/>
    <w:multiLevelType w:val="hybridMultilevel"/>
    <w:tmpl w:val="8350FCD6"/>
    <w:lvl w:ilvl="0" w:tplc="68E2FF10">
      <w:start w:val="1"/>
      <w:numFmt w:val="decimal"/>
      <w:lvlText w:val="%1)"/>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24C2">
      <w:start w:val="1"/>
      <w:numFmt w:val="lowerLetter"/>
      <w:lvlText w:val="%2)"/>
      <w:lvlJc w:val="left"/>
      <w:pPr>
        <w:ind w:left="2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8A7EBC">
      <w:start w:val="1"/>
      <w:numFmt w:val="lowerRoman"/>
      <w:lvlText w:val="%3"/>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DC0E9E">
      <w:start w:val="1"/>
      <w:numFmt w:val="decimal"/>
      <w:lvlText w:val="%4"/>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E66E2">
      <w:start w:val="1"/>
      <w:numFmt w:val="lowerLetter"/>
      <w:lvlText w:val="%5"/>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45FDA">
      <w:start w:val="1"/>
      <w:numFmt w:val="lowerRoman"/>
      <w:lvlText w:val="%6"/>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27690">
      <w:start w:val="1"/>
      <w:numFmt w:val="decimal"/>
      <w:lvlText w:val="%7"/>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AADEE0">
      <w:start w:val="1"/>
      <w:numFmt w:val="lowerLetter"/>
      <w:lvlText w:val="%8"/>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CFC2C">
      <w:start w:val="1"/>
      <w:numFmt w:val="lowerRoman"/>
      <w:lvlText w:val="%9"/>
      <w:lvlJc w:val="left"/>
      <w:pPr>
        <w:ind w:left="6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6D6EB8"/>
    <w:multiLevelType w:val="hybridMultilevel"/>
    <w:tmpl w:val="A5E0214C"/>
    <w:lvl w:ilvl="0" w:tplc="A77E3A40">
      <w:start w:val="1"/>
      <w:numFmt w:val="decimal"/>
      <w:lvlText w:val="%1."/>
      <w:lvlJc w:val="left"/>
      <w:pPr>
        <w:ind w:left="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AD704">
      <w:start w:val="1"/>
      <w:numFmt w:val="decimal"/>
      <w:lvlText w:val="%2)"/>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043DF4">
      <w:start w:val="1"/>
      <w:numFmt w:val="bullet"/>
      <w:lvlText w:val=""/>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4BAE">
      <w:start w:val="1"/>
      <w:numFmt w:val="bullet"/>
      <w:lvlText w:val="•"/>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E00836">
      <w:start w:val="1"/>
      <w:numFmt w:val="bullet"/>
      <w:lvlText w:val="o"/>
      <w:lvlJc w:val="left"/>
      <w:pPr>
        <w:ind w:left="3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669996">
      <w:start w:val="1"/>
      <w:numFmt w:val="bullet"/>
      <w:lvlText w:val="▪"/>
      <w:lvlJc w:val="left"/>
      <w:pPr>
        <w:ind w:left="3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C7F62">
      <w:start w:val="1"/>
      <w:numFmt w:val="bullet"/>
      <w:lvlText w:val="•"/>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5092">
      <w:start w:val="1"/>
      <w:numFmt w:val="bullet"/>
      <w:lvlText w:val="o"/>
      <w:lvlJc w:val="left"/>
      <w:pPr>
        <w:ind w:left="5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27A76">
      <w:start w:val="1"/>
      <w:numFmt w:val="bullet"/>
      <w:lvlText w:val="▪"/>
      <w:lvlJc w:val="left"/>
      <w:pPr>
        <w:ind w:left="5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786D14"/>
    <w:multiLevelType w:val="hybridMultilevel"/>
    <w:tmpl w:val="BBE85850"/>
    <w:lvl w:ilvl="0" w:tplc="5B68F74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0ECB8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E8E22A">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024F40">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CC2A2C">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3AC282">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B2836A">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E6B00">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4A9876">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067D30"/>
    <w:multiLevelType w:val="hybridMultilevel"/>
    <w:tmpl w:val="C618FE8E"/>
    <w:lvl w:ilvl="0" w:tplc="5B4CDCB2">
      <w:start w:val="1"/>
      <w:numFmt w:val="decimal"/>
      <w:lvlText w:val="%1)"/>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63D58">
      <w:start w:val="1"/>
      <w:numFmt w:val="lowerLetter"/>
      <w:lvlText w:val="%2"/>
      <w:lvlJc w:val="left"/>
      <w:pPr>
        <w:ind w:left="1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6FA84">
      <w:start w:val="1"/>
      <w:numFmt w:val="lowerRoman"/>
      <w:lvlText w:val="%3"/>
      <w:lvlJc w:val="left"/>
      <w:pPr>
        <w:ind w:left="2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60A90">
      <w:start w:val="1"/>
      <w:numFmt w:val="decimal"/>
      <w:lvlText w:val="%4"/>
      <w:lvlJc w:val="left"/>
      <w:pPr>
        <w:ind w:left="3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D5EC">
      <w:start w:val="1"/>
      <w:numFmt w:val="lowerLetter"/>
      <w:lvlText w:val="%5"/>
      <w:lvlJc w:val="left"/>
      <w:pPr>
        <w:ind w:left="3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3A8D4C">
      <w:start w:val="1"/>
      <w:numFmt w:val="lowerRoman"/>
      <w:lvlText w:val="%6"/>
      <w:lvlJc w:val="left"/>
      <w:pPr>
        <w:ind w:left="4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C85DC">
      <w:start w:val="1"/>
      <w:numFmt w:val="decimal"/>
      <w:lvlText w:val="%7"/>
      <w:lvlJc w:val="left"/>
      <w:pPr>
        <w:ind w:left="5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80188">
      <w:start w:val="1"/>
      <w:numFmt w:val="lowerLetter"/>
      <w:lvlText w:val="%8"/>
      <w:lvlJc w:val="left"/>
      <w:pPr>
        <w:ind w:left="6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2217FA">
      <w:start w:val="1"/>
      <w:numFmt w:val="lowerRoman"/>
      <w:lvlText w:val="%9"/>
      <w:lvlJc w:val="left"/>
      <w:pPr>
        <w:ind w:left="6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51A5697"/>
    <w:multiLevelType w:val="hybridMultilevel"/>
    <w:tmpl w:val="5630C9D8"/>
    <w:lvl w:ilvl="0" w:tplc="FE4C5472">
      <w:start w:val="1"/>
      <w:numFmt w:val="decimal"/>
      <w:lvlText w:val="%1."/>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67C14">
      <w:start w:val="1"/>
      <w:numFmt w:val="decimal"/>
      <w:lvlText w:val="%2)"/>
      <w:lvlJc w:val="left"/>
      <w:pPr>
        <w:ind w:left="1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28A66A">
      <w:start w:val="1"/>
      <w:numFmt w:val="lowerRoman"/>
      <w:lvlText w:val="%3"/>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07A9A">
      <w:start w:val="1"/>
      <w:numFmt w:val="decimal"/>
      <w:lvlText w:val="%4"/>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25A7A">
      <w:start w:val="1"/>
      <w:numFmt w:val="lowerLetter"/>
      <w:lvlText w:val="%5"/>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E17C4">
      <w:start w:val="1"/>
      <w:numFmt w:val="lowerRoman"/>
      <w:lvlText w:val="%6"/>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FAD12C">
      <w:start w:val="1"/>
      <w:numFmt w:val="decimal"/>
      <w:lvlText w:val="%7"/>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C2E3A">
      <w:start w:val="1"/>
      <w:numFmt w:val="lowerLetter"/>
      <w:lvlText w:val="%8"/>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CACE12">
      <w:start w:val="1"/>
      <w:numFmt w:val="lowerRoman"/>
      <w:lvlText w:val="%9"/>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750CB6"/>
    <w:multiLevelType w:val="hybridMultilevel"/>
    <w:tmpl w:val="8B162D62"/>
    <w:lvl w:ilvl="0" w:tplc="8828FFD2">
      <w:start w:val="1"/>
      <w:numFmt w:val="decimal"/>
      <w:lvlText w:val="%1."/>
      <w:lvlJc w:val="left"/>
      <w:pPr>
        <w:ind w:left="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643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EAF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6CD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E4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C693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C9A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21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D03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C20396"/>
    <w:multiLevelType w:val="hybridMultilevel"/>
    <w:tmpl w:val="6F0A530E"/>
    <w:lvl w:ilvl="0" w:tplc="A7981A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8E37A">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66C61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E1D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34F88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8418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96C12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90CD7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9CBE0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105F62"/>
    <w:multiLevelType w:val="hybridMultilevel"/>
    <w:tmpl w:val="F1E69466"/>
    <w:lvl w:ilvl="0" w:tplc="75F0DB62">
      <w:start w:val="1"/>
      <w:numFmt w:val="upperRoman"/>
      <w:pStyle w:val="Nagwek1"/>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B4CBFE0">
      <w:start w:val="1"/>
      <w:numFmt w:val="lowerLetter"/>
      <w:lvlText w:val="%2"/>
      <w:lvlJc w:val="left"/>
      <w:pPr>
        <w:ind w:left="11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6020F6A">
      <w:start w:val="1"/>
      <w:numFmt w:val="lowerRoman"/>
      <w:lvlText w:val="%3"/>
      <w:lvlJc w:val="left"/>
      <w:pPr>
        <w:ind w:left="18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96802920">
      <w:start w:val="1"/>
      <w:numFmt w:val="decimal"/>
      <w:lvlText w:val="%4"/>
      <w:lvlJc w:val="left"/>
      <w:pPr>
        <w:ind w:left="25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C2E0406">
      <w:start w:val="1"/>
      <w:numFmt w:val="lowerLetter"/>
      <w:lvlText w:val="%5"/>
      <w:lvlJc w:val="left"/>
      <w:pPr>
        <w:ind w:left="327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4DA5E08">
      <w:start w:val="1"/>
      <w:numFmt w:val="lowerRoman"/>
      <w:lvlText w:val="%6"/>
      <w:lvlJc w:val="left"/>
      <w:pPr>
        <w:ind w:left="399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25E4C9A">
      <w:start w:val="1"/>
      <w:numFmt w:val="decimal"/>
      <w:lvlText w:val="%7"/>
      <w:lvlJc w:val="left"/>
      <w:pPr>
        <w:ind w:left="47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49CC9C8">
      <w:start w:val="1"/>
      <w:numFmt w:val="lowerLetter"/>
      <w:lvlText w:val="%8"/>
      <w:lvlJc w:val="left"/>
      <w:pPr>
        <w:ind w:left="54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78666170">
      <w:start w:val="1"/>
      <w:numFmt w:val="lowerRoman"/>
      <w:lvlText w:val="%9"/>
      <w:lvlJc w:val="left"/>
      <w:pPr>
        <w:ind w:left="61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326CB8"/>
    <w:multiLevelType w:val="hybridMultilevel"/>
    <w:tmpl w:val="3BFC9ADA"/>
    <w:lvl w:ilvl="0" w:tplc="1722C39A">
      <w:start w:val="5"/>
      <w:numFmt w:val="decimal"/>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00AC8">
      <w:start w:val="1"/>
      <w:numFmt w:val="lowerLetter"/>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8B248">
      <w:start w:val="1"/>
      <w:numFmt w:val="lowerRoman"/>
      <w:lvlText w:val="%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A428EA">
      <w:start w:val="1"/>
      <w:numFmt w:val="decimal"/>
      <w:lvlText w:val="%4"/>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8707C">
      <w:start w:val="1"/>
      <w:numFmt w:val="lowerLetter"/>
      <w:lvlText w:val="%5"/>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6EACC">
      <w:start w:val="1"/>
      <w:numFmt w:val="lowerRoman"/>
      <w:lvlText w:val="%6"/>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29604">
      <w:start w:val="1"/>
      <w:numFmt w:val="decimal"/>
      <w:lvlText w:val="%7"/>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EC49C">
      <w:start w:val="1"/>
      <w:numFmt w:val="lowerLetter"/>
      <w:lvlText w:val="%8"/>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2210C">
      <w:start w:val="1"/>
      <w:numFmt w:val="lowerRoman"/>
      <w:lvlText w:val="%9"/>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4677286"/>
    <w:multiLevelType w:val="hybridMultilevel"/>
    <w:tmpl w:val="9F98049E"/>
    <w:lvl w:ilvl="0" w:tplc="5D4CA27C">
      <w:start w:val="10"/>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893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263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20B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FAC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44A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400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6FA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CE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E1147F"/>
    <w:multiLevelType w:val="hybridMultilevel"/>
    <w:tmpl w:val="123CE924"/>
    <w:lvl w:ilvl="0" w:tplc="AB2C48E8">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BD3A">
      <w:start w:val="1"/>
      <w:numFmt w:val="lowerLetter"/>
      <w:lvlText w:val="%2)"/>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8014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88D40">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640E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83DDC">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F476E2">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0F9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2627F4">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8173FD"/>
    <w:multiLevelType w:val="hybridMultilevel"/>
    <w:tmpl w:val="FE768EA6"/>
    <w:lvl w:ilvl="0" w:tplc="071AD478">
      <w:start w:val="1"/>
      <w:numFmt w:val="decimal"/>
      <w:lvlText w:val="%1)"/>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CCE3C">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E8E28">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45A3A">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DA50">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007B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881C4A">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CAB7E">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671C8">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55784B"/>
    <w:multiLevelType w:val="hybridMultilevel"/>
    <w:tmpl w:val="49E439FC"/>
    <w:lvl w:ilvl="0" w:tplc="E8BE82EC">
      <w:start w:val="8"/>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84878">
      <w:start w:val="1"/>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2A49A">
      <w:start w:val="1"/>
      <w:numFmt w:val="lowerRoman"/>
      <w:lvlText w:val="%3"/>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E8E8F0">
      <w:start w:val="1"/>
      <w:numFmt w:val="decimal"/>
      <w:lvlText w:val="%4"/>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E5F54">
      <w:start w:val="1"/>
      <w:numFmt w:val="lowerLetter"/>
      <w:lvlText w:val="%5"/>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84638">
      <w:start w:val="1"/>
      <w:numFmt w:val="lowerRoman"/>
      <w:lvlText w:val="%6"/>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E9860">
      <w:start w:val="1"/>
      <w:numFmt w:val="decimal"/>
      <w:lvlText w:val="%7"/>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A3530">
      <w:start w:val="1"/>
      <w:numFmt w:val="lowerLetter"/>
      <w:lvlText w:val="%8"/>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303C2A">
      <w:start w:val="1"/>
      <w:numFmt w:val="lowerRoman"/>
      <w:lvlText w:val="%9"/>
      <w:lvlJc w:val="left"/>
      <w:pPr>
        <w:ind w:left="6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110E2F"/>
    <w:multiLevelType w:val="hybridMultilevel"/>
    <w:tmpl w:val="B39622A4"/>
    <w:lvl w:ilvl="0" w:tplc="5EC646FC">
      <w:start w:val="1"/>
      <w:numFmt w:val="bullet"/>
      <w:lvlText w:val=""/>
      <w:lvlJc w:val="left"/>
      <w:pPr>
        <w:ind w:left="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5BEEF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046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EE2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695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A88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EA8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07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A11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F079AB"/>
    <w:multiLevelType w:val="hybridMultilevel"/>
    <w:tmpl w:val="E87202A2"/>
    <w:lvl w:ilvl="0" w:tplc="3AB8106A">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005C0">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C263C0">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88DDA">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245C90">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6C800">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2262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14DFE0">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44218C">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CCA33A4"/>
    <w:multiLevelType w:val="hybridMultilevel"/>
    <w:tmpl w:val="AF783A7A"/>
    <w:lvl w:ilvl="0" w:tplc="CDA6EFB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3EE092">
      <w:start w:val="1"/>
      <w:numFmt w:val="lowerLetter"/>
      <w:lvlText w:val="%2"/>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46C24">
      <w:start w:val="1"/>
      <w:numFmt w:val="lowerLetter"/>
      <w:lvlRestart w:val="0"/>
      <w:lvlText w:val="%3)"/>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FE7204">
      <w:start w:val="1"/>
      <w:numFmt w:val="decimal"/>
      <w:lvlText w:val="%4"/>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2A8DA">
      <w:start w:val="1"/>
      <w:numFmt w:val="lowerLetter"/>
      <w:lvlText w:val="%5"/>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88CD2">
      <w:start w:val="1"/>
      <w:numFmt w:val="lowerRoman"/>
      <w:lvlText w:val="%6"/>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6E8096">
      <w:start w:val="1"/>
      <w:numFmt w:val="decimal"/>
      <w:lvlText w:val="%7"/>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224D8">
      <w:start w:val="1"/>
      <w:numFmt w:val="lowerLetter"/>
      <w:lvlText w:val="%8"/>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E8CA1A">
      <w:start w:val="1"/>
      <w:numFmt w:val="lowerRoman"/>
      <w:lvlText w:val="%9"/>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DC1216"/>
    <w:multiLevelType w:val="hybridMultilevel"/>
    <w:tmpl w:val="2A6A90F6"/>
    <w:lvl w:ilvl="0" w:tplc="B9CEC08C">
      <w:start w:val="6"/>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09A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66A0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25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210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0EE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0A7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22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832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73083191">
    <w:abstractNumId w:val="42"/>
  </w:num>
  <w:num w:numId="2" w16cid:durableId="69889533">
    <w:abstractNumId w:val="17"/>
  </w:num>
  <w:num w:numId="3" w16cid:durableId="2011177109">
    <w:abstractNumId w:val="2"/>
  </w:num>
  <w:num w:numId="4" w16cid:durableId="1059354729">
    <w:abstractNumId w:val="26"/>
  </w:num>
  <w:num w:numId="5" w16cid:durableId="2080326935">
    <w:abstractNumId w:val="19"/>
  </w:num>
  <w:num w:numId="6" w16cid:durableId="1777750500">
    <w:abstractNumId w:val="11"/>
  </w:num>
  <w:num w:numId="7" w16cid:durableId="1764765325">
    <w:abstractNumId w:val="25"/>
  </w:num>
  <w:num w:numId="8" w16cid:durableId="1297642512">
    <w:abstractNumId w:val="4"/>
  </w:num>
  <w:num w:numId="9" w16cid:durableId="508375658">
    <w:abstractNumId w:val="15"/>
  </w:num>
  <w:num w:numId="10" w16cid:durableId="949358634">
    <w:abstractNumId w:val="41"/>
  </w:num>
  <w:num w:numId="11" w16cid:durableId="1710062575">
    <w:abstractNumId w:val="5"/>
  </w:num>
  <w:num w:numId="12" w16cid:durableId="2087725088">
    <w:abstractNumId w:val="20"/>
  </w:num>
  <w:num w:numId="13" w16cid:durableId="2040465526">
    <w:abstractNumId w:val="6"/>
  </w:num>
  <w:num w:numId="14" w16cid:durableId="1765422126">
    <w:abstractNumId w:val="12"/>
  </w:num>
  <w:num w:numId="15" w16cid:durableId="1966890126">
    <w:abstractNumId w:val="16"/>
  </w:num>
  <w:num w:numId="16" w16cid:durableId="478620052">
    <w:abstractNumId w:val="22"/>
  </w:num>
  <w:num w:numId="17" w16cid:durableId="547258129">
    <w:abstractNumId w:val="14"/>
  </w:num>
  <w:num w:numId="18" w16cid:durableId="1538851418">
    <w:abstractNumId w:val="45"/>
  </w:num>
  <w:num w:numId="19" w16cid:durableId="198394691">
    <w:abstractNumId w:val="13"/>
  </w:num>
  <w:num w:numId="20" w16cid:durableId="2115783632">
    <w:abstractNumId w:val="1"/>
  </w:num>
  <w:num w:numId="21" w16cid:durableId="801459656">
    <w:abstractNumId w:val="31"/>
  </w:num>
  <w:num w:numId="22" w16cid:durableId="1371153248">
    <w:abstractNumId w:val="21"/>
  </w:num>
  <w:num w:numId="23" w16cid:durableId="2046051773">
    <w:abstractNumId w:val="0"/>
  </w:num>
  <w:num w:numId="24" w16cid:durableId="32192330">
    <w:abstractNumId w:val="32"/>
  </w:num>
  <w:num w:numId="25" w16cid:durableId="254705030">
    <w:abstractNumId w:val="37"/>
  </w:num>
  <w:num w:numId="26" w16cid:durableId="659581035">
    <w:abstractNumId w:val="30"/>
  </w:num>
  <w:num w:numId="27" w16cid:durableId="1434016911">
    <w:abstractNumId w:val="7"/>
  </w:num>
  <w:num w:numId="28" w16cid:durableId="1128010153">
    <w:abstractNumId w:val="23"/>
  </w:num>
  <w:num w:numId="29" w16cid:durableId="1698847211">
    <w:abstractNumId w:val="24"/>
  </w:num>
  <w:num w:numId="30" w16cid:durableId="1602713700">
    <w:abstractNumId w:val="10"/>
  </w:num>
  <w:num w:numId="31" w16cid:durableId="366223911">
    <w:abstractNumId w:val="44"/>
  </w:num>
  <w:num w:numId="32" w16cid:durableId="1804537372">
    <w:abstractNumId w:val="34"/>
  </w:num>
  <w:num w:numId="33" w16cid:durableId="1839736445">
    <w:abstractNumId w:val="9"/>
  </w:num>
  <w:num w:numId="34" w16cid:durableId="269044542">
    <w:abstractNumId w:val="43"/>
  </w:num>
  <w:num w:numId="35" w16cid:durableId="74674030">
    <w:abstractNumId w:val="27"/>
  </w:num>
  <w:num w:numId="36" w16cid:durableId="307977745">
    <w:abstractNumId w:val="3"/>
  </w:num>
  <w:num w:numId="37" w16cid:durableId="1242563703">
    <w:abstractNumId w:val="35"/>
  </w:num>
  <w:num w:numId="38" w16cid:durableId="805469931">
    <w:abstractNumId w:val="38"/>
  </w:num>
  <w:num w:numId="39" w16cid:durableId="757865596">
    <w:abstractNumId w:val="29"/>
  </w:num>
  <w:num w:numId="40" w16cid:durableId="1118067005">
    <w:abstractNumId w:val="33"/>
  </w:num>
  <w:num w:numId="41" w16cid:durableId="1847548479">
    <w:abstractNumId w:val="40"/>
  </w:num>
  <w:num w:numId="42" w16cid:durableId="2107185538">
    <w:abstractNumId w:val="39"/>
  </w:num>
  <w:num w:numId="43" w16cid:durableId="1473131600">
    <w:abstractNumId w:val="8"/>
  </w:num>
  <w:num w:numId="44" w16cid:durableId="891310630">
    <w:abstractNumId w:val="28"/>
  </w:num>
  <w:num w:numId="45" w16cid:durableId="68240072">
    <w:abstractNumId w:val="36"/>
  </w:num>
  <w:num w:numId="46" w16cid:durableId="1284844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93"/>
    <w:rsid w:val="000165E9"/>
    <w:rsid w:val="00053F00"/>
    <w:rsid w:val="00054570"/>
    <w:rsid w:val="00074893"/>
    <w:rsid w:val="000C4812"/>
    <w:rsid w:val="001373BB"/>
    <w:rsid w:val="0018536F"/>
    <w:rsid w:val="001B775E"/>
    <w:rsid w:val="00225332"/>
    <w:rsid w:val="002478FE"/>
    <w:rsid w:val="00252123"/>
    <w:rsid w:val="002B1725"/>
    <w:rsid w:val="002C3E5B"/>
    <w:rsid w:val="003161CA"/>
    <w:rsid w:val="00325D98"/>
    <w:rsid w:val="00343111"/>
    <w:rsid w:val="0035284A"/>
    <w:rsid w:val="003533C3"/>
    <w:rsid w:val="003D3796"/>
    <w:rsid w:val="003F771D"/>
    <w:rsid w:val="00436ECA"/>
    <w:rsid w:val="00447227"/>
    <w:rsid w:val="00462E28"/>
    <w:rsid w:val="00493E94"/>
    <w:rsid w:val="00494811"/>
    <w:rsid w:val="004F42EE"/>
    <w:rsid w:val="005346DF"/>
    <w:rsid w:val="005558F1"/>
    <w:rsid w:val="00582FCF"/>
    <w:rsid w:val="00621F1D"/>
    <w:rsid w:val="00624ACE"/>
    <w:rsid w:val="0066275E"/>
    <w:rsid w:val="00662EB1"/>
    <w:rsid w:val="00727AC5"/>
    <w:rsid w:val="00760EE0"/>
    <w:rsid w:val="007D6B35"/>
    <w:rsid w:val="0085394B"/>
    <w:rsid w:val="008B42B2"/>
    <w:rsid w:val="008B6BD8"/>
    <w:rsid w:val="008E207A"/>
    <w:rsid w:val="008F4C87"/>
    <w:rsid w:val="00937D77"/>
    <w:rsid w:val="00957702"/>
    <w:rsid w:val="00995200"/>
    <w:rsid w:val="009A4B06"/>
    <w:rsid w:val="00A86984"/>
    <w:rsid w:val="00A90E48"/>
    <w:rsid w:val="00B14CD5"/>
    <w:rsid w:val="00BE4738"/>
    <w:rsid w:val="00C95D4F"/>
    <w:rsid w:val="00CA1342"/>
    <w:rsid w:val="00CC22C8"/>
    <w:rsid w:val="00CF17B5"/>
    <w:rsid w:val="00CF394B"/>
    <w:rsid w:val="00D253F4"/>
    <w:rsid w:val="00D531A3"/>
    <w:rsid w:val="00D92EE7"/>
    <w:rsid w:val="00DF096C"/>
    <w:rsid w:val="00E15F02"/>
    <w:rsid w:val="00E7655F"/>
    <w:rsid w:val="00E77472"/>
    <w:rsid w:val="00E87953"/>
    <w:rsid w:val="00F37A7C"/>
    <w:rsid w:val="00F61CC0"/>
    <w:rsid w:val="00FB0A34"/>
    <w:rsid w:val="00FC64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0414"/>
  <w15:docId w15:val="{B93A8156-E180-47FB-879C-8475C99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7" w:line="271" w:lineRule="auto"/>
      <w:ind w:left="190"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numPr>
        <w:numId w:val="45"/>
      </w:numPr>
      <w:pBdr>
        <w:top w:val="single" w:sz="4" w:space="0" w:color="000000"/>
        <w:left w:val="single" w:sz="4" w:space="0" w:color="000000"/>
        <w:bottom w:val="single" w:sz="4" w:space="0" w:color="000000"/>
        <w:right w:val="single" w:sz="4" w:space="0" w:color="000000"/>
      </w:pBdr>
      <w:spacing w:after="253" w:line="264" w:lineRule="auto"/>
      <w:ind w:left="178" w:hanging="10"/>
      <w:outlineLvl w:val="0"/>
    </w:pPr>
    <w:rPr>
      <w:rFonts w:ascii="Arial" w:eastAsia="Arial" w:hAnsi="Arial" w:cs="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4"/>
    </w:rPr>
  </w:style>
  <w:style w:type="paragraph" w:styleId="Spistreci1">
    <w:name w:val="toc 1"/>
    <w:hidden/>
    <w:pPr>
      <w:spacing w:after="120"/>
      <w:ind w:left="913" w:right="15" w:hanging="10"/>
    </w:pPr>
    <w:rPr>
      <w:rFonts w:ascii="Cambria" w:eastAsia="Cambria" w:hAnsi="Cambria" w:cs="Cambri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3533C3"/>
    <w:rPr>
      <w:color w:val="0563C1" w:themeColor="hyperlink"/>
      <w:u w:val="single"/>
    </w:rPr>
  </w:style>
  <w:style w:type="character" w:styleId="Nierozpoznanawzmianka">
    <w:name w:val="Unresolved Mention"/>
    <w:basedOn w:val="Domylnaczcionkaakapitu"/>
    <w:uiPriority w:val="99"/>
    <w:semiHidden/>
    <w:unhideWhenUsed/>
    <w:rsid w:val="003533C3"/>
    <w:rPr>
      <w:color w:val="605E5C"/>
      <w:shd w:val="clear" w:color="auto" w:fill="E1DFDD"/>
    </w:rPr>
  </w:style>
  <w:style w:type="paragraph" w:styleId="Akapitzlist">
    <w:name w:val="List Paragraph"/>
    <w:basedOn w:val="Normalny"/>
    <w:uiPriority w:val="34"/>
    <w:qFormat/>
    <w:rsid w:val="0055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oj.gov.pl/nforms/signer/upload?xFormsAppName=SIGNER" TargetMode="External"/><Relationship Id="rId18" Type="http://schemas.openxmlformats.org/officeDocument/2006/relationships/hyperlink" Target="https://platformazakupowa.pl/strona/45-instrukcj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p.wrota.lubuskie.pl/ugkrosnoodrzanskie/" TargetMode="External"/><Relationship Id="rId12" Type="http://schemas.openxmlformats.org/officeDocument/2006/relationships/hyperlink" Target="https://www.nccert.pl/" TargetMode="External"/><Relationship Id="rId17" Type="http://schemas.openxmlformats.org/officeDocument/2006/relationships/hyperlink" Target="https://www.gov.pl/web/mswia/oprogramowanie-do-pobrani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pit=2020-0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ert.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pl/web/mswia/oprogramowanie-do-pobran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domaradzki@tyrawa.pl" TargetMode="External"/><Relationship Id="rId19" Type="http://schemas.openxmlformats.org/officeDocument/2006/relationships/hyperlink" Target="https://sip.lex.pl/?pit=2020-04-08"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https://moj.gov.pl/nforms/signer/upload?xFormsAppName=SIGN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26</Pages>
  <Words>10458</Words>
  <Characters>62750</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Słupski</dc:creator>
  <cp:keywords/>
  <cp:lastModifiedBy>tomaszewskad</cp:lastModifiedBy>
  <cp:revision>5</cp:revision>
  <dcterms:created xsi:type="dcterms:W3CDTF">2022-10-17T13:19:00Z</dcterms:created>
  <dcterms:modified xsi:type="dcterms:W3CDTF">2022-10-20T09:18:00Z</dcterms:modified>
</cp:coreProperties>
</file>